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3E7B" w14:textId="77777777" w:rsidR="00E20784" w:rsidRDefault="00E20784" w:rsidP="00C7202E">
      <w:pPr>
        <w:spacing w:before="100" w:beforeAutospacing="1" w:after="100" w:afterAutospacing="1"/>
        <w:ind w:left="567" w:right="958"/>
        <w:rPr>
          <w:rFonts w:cs="Arial"/>
          <w:b/>
          <w:color w:val="990033"/>
          <w:sz w:val="22"/>
          <w:szCs w:val="22"/>
        </w:rPr>
      </w:pPr>
      <w:r>
        <w:rPr>
          <w:b/>
          <w:noProof/>
          <w:color w:val="990033"/>
          <w:sz w:val="22"/>
          <w:szCs w:val="22"/>
          <w:lang w:eastAsia="fr-FR"/>
        </w:rPr>
        <mc:AlternateContent>
          <mc:Choice Requires="wps">
            <w:drawing>
              <wp:anchor distT="0" distB="0" distL="114300" distR="114300" simplePos="0" relativeHeight="251657728" behindDoc="0" locked="0" layoutInCell="1" allowOverlap="1" wp14:anchorId="0A0728D2" wp14:editId="1EFA0039">
                <wp:simplePos x="0" y="0"/>
                <wp:positionH relativeFrom="column">
                  <wp:posOffset>-237490</wp:posOffset>
                </wp:positionH>
                <wp:positionV relativeFrom="paragraph">
                  <wp:posOffset>-1285875</wp:posOffset>
                </wp:positionV>
                <wp:extent cx="0" cy="10296525"/>
                <wp:effectExtent l="114300" t="0" r="133350" b="9525"/>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96525"/>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70F7C" id="Line 3"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01.25pt" to="-18.7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0hbtAEAAEsDAAAOAAAAZHJzL2Uyb0RvYy54bWysU02P2yAQvVfqf0DcGzveZtVYcfaQ7fay&#10;bSPt9gdMANuomEEMiZ1/XyBO+nWrekHDfLx58xg2D9Ng2El50mgbvlyUnCkrUGrbNfzb69O7D5xR&#10;ACvBoFUNPyviD9u3bzajq1WFPRqpPIsglurRNbwPwdVFQaJXA9ACnbIx2KIfIMSr7wrpYYzogymq&#10;srwvRvTSeRSKKHofL0G+zfhtq0T42rakAjMNj9xCPn0+D+ksthuoOw+u12KmAf/AYgBtY9Mb1CME&#10;YEev/4IatPBI2IaFwKHAttVC5RniNMvyj2leenAqzxLFIXeTif4frPhy2tm9T9TFZF/cM4rvxCzu&#10;erCdygRezy4+3DJJVYyO6ltJupDbe3YYP6OMOXAMmFWYWj8kyDgfm7LY55vYagpMXJwiepdltb5f&#10;VasMD/W10nkKnxQOLBkNN9omIaCG0zOFxATqa0pyW3zSxuTHNJaNDa9W78uyzCWERssUTonku8PO&#10;eHaCuBDrdVne3c2df0vzeLQyw/UK5MfZDqDNxY7tjZ31SBKkfaP6gPK891ed4otlnvN2pZX49Z6r&#10;f/6B7Q8AAAD//wMAUEsDBBQABgAIAAAAIQBy8Vo64wAAAA0BAAAPAAAAZHJzL2Rvd25yZXYueG1s&#10;TI9NS8NAEIbvgv9hGcGLtLuNUWvMphRRRBDRKOpxm0yT0OxsyG6T9N874kFv8/HwzjPparKtGLD3&#10;jSMNi7kCgVS4sqFKw/vb/WwJwgdDpWkdoYYDelhlx0epSUo30isOeagEh5BPjIY6hC6R0hc1WuPn&#10;rkPi3db11gRu+0qWvRk53LYyUupSWtMQX6hNh7c1Frt8bzV8jI9fn3fxtjvkftgN65en57OHpdan&#10;J9P6BkTAKfzB8KPP6pCx08btqfSi1TA7v4oZ5SJS0QUIRn5HG2bjxbUCmaXy/xfZNwAAAP//AwBQ&#10;SwECLQAUAAYACAAAACEAtoM4kv4AAADhAQAAEwAAAAAAAAAAAAAAAAAAAAAAW0NvbnRlbnRfVHlw&#10;ZXNdLnhtbFBLAQItABQABgAIAAAAIQA4/SH/1gAAAJQBAAALAAAAAAAAAAAAAAAAAC8BAABfcmVs&#10;cy8ucmVsc1BLAQItABQABgAIAAAAIQCX00hbtAEAAEsDAAAOAAAAAAAAAAAAAAAAAC4CAABkcnMv&#10;ZTJvRG9jLnhtbFBLAQItABQABgAIAAAAIQBy8Vo64wAAAA0BAAAPAAAAAAAAAAAAAAAAAA4EAABk&#10;cnMvZG93bnJldi54bWxQSwUGAAAAAAQABADzAAAAHgUAAAAA&#10;" strokecolor="#903" strokeweight="20pt"/>
            </w:pict>
          </mc:Fallback>
        </mc:AlternateContent>
      </w:r>
      <w:r>
        <w:rPr>
          <w:b/>
          <w:color w:val="990033"/>
          <w:sz w:val="22"/>
          <w:szCs w:val="22"/>
        </w:rPr>
        <w:t xml:space="preserve"> </w:t>
      </w:r>
    </w:p>
    <w:p w14:paraId="6BFCEB84" w14:textId="77777777" w:rsidR="00E20784" w:rsidRPr="004A02FD" w:rsidRDefault="00E20784" w:rsidP="001D551B">
      <w:pPr>
        <w:spacing w:before="100" w:beforeAutospacing="1" w:after="100" w:afterAutospacing="1"/>
        <w:ind w:left="567" w:right="958"/>
        <w:rPr>
          <w:rFonts w:cs="Arial"/>
          <w:b/>
          <w:color w:val="990033"/>
          <w:sz w:val="22"/>
          <w:szCs w:val="22"/>
          <w:lang w:eastAsia="zh-CN"/>
        </w:rPr>
      </w:pPr>
    </w:p>
    <w:p w14:paraId="60E42A4D" w14:textId="77777777" w:rsidR="00E20784" w:rsidRPr="004A02FD" w:rsidRDefault="00E20784" w:rsidP="001D551B">
      <w:pPr>
        <w:spacing w:before="100" w:beforeAutospacing="1" w:after="100" w:afterAutospacing="1"/>
        <w:ind w:left="567" w:right="958"/>
        <w:rPr>
          <w:rFonts w:cs="Arial"/>
          <w:b/>
          <w:color w:val="990033"/>
          <w:sz w:val="22"/>
          <w:szCs w:val="22"/>
          <w:lang w:eastAsia="zh-CN"/>
        </w:rPr>
      </w:pPr>
    </w:p>
    <w:p w14:paraId="2C37B5D9" w14:textId="77777777" w:rsidR="00E20784" w:rsidRPr="004A02FD" w:rsidRDefault="00E20784" w:rsidP="001D551B">
      <w:pPr>
        <w:spacing w:before="100" w:beforeAutospacing="1" w:after="100" w:afterAutospacing="1"/>
        <w:ind w:left="567" w:right="958"/>
        <w:rPr>
          <w:rFonts w:cs="Arial"/>
          <w:b/>
          <w:color w:val="990033"/>
          <w:sz w:val="22"/>
          <w:szCs w:val="22"/>
          <w:lang w:eastAsia="zh-CN"/>
        </w:rPr>
      </w:pPr>
    </w:p>
    <w:permStart w:id="441274160" w:edGrp="everyone" w:displacedByCustomXml="next"/>
    <w:sdt>
      <w:sdtPr>
        <w:rPr>
          <w:b/>
          <w:color w:val="C00000"/>
          <w:sz w:val="36"/>
          <w:szCs w:val="36"/>
        </w:rPr>
        <w:alias w:val="Intitulé"/>
        <w:tag w:val=""/>
        <w:id w:val="1264877280"/>
        <w:placeholder>
          <w:docPart w:val="2049D41684534793A208F435BF76B911"/>
        </w:placeholder>
        <w:dataBinding w:prefixMappings="xmlns:ns0='http://purl.org/dc/elements/1.1/' xmlns:ns1='http://schemas.openxmlformats.org/package/2006/metadata/core-properties' " w:xpath="/ns1:coreProperties[1]/ns0:title[1]" w:storeItemID="{6C3C8BC8-F283-45AE-878A-BAB7291924A1}"/>
        <w:text/>
      </w:sdtPr>
      <w:sdtEndPr/>
      <w:sdtContent>
        <w:p w14:paraId="7048128E" w14:textId="41F4DE39" w:rsidR="00D977B5" w:rsidRPr="004A02FD" w:rsidRDefault="00AD3543" w:rsidP="004B5E9B">
          <w:pPr>
            <w:pBdr>
              <w:bottom w:val="single" w:sz="24" w:space="12" w:color="990033"/>
            </w:pBdr>
            <w:spacing w:before="100" w:beforeAutospacing="1" w:after="100" w:afterAutospacing="1"/>
            <w:ind w:left="567"/>
            <w:rPr>
              <w:b/>
              <w:color w:val="C00000"/>
              <w:sz w:val="36"/>
              <w:szCs w:val="36"/>
            </w:rPr>
          </w:pPr>
          <w:r w:rsidRPr="004A02FD">
            <w:rPr>
              <w:b/>
              <w:color w:val="C00000"/>
              <w:sz w:val="36"/>
              <w:szCs w:val="36"/>
            </w:rPr>
            <w:t>Intitulé de l’appel d’offres</w:t>
          </w:r>
        </w:p>
      </w:sdtContent>
    </w:sdt>
    <w:permEnd w:id="441274160"/>
    <w:p w14:paraId="17FCD1CB" w14:textId="77777777" w:rsidR="00D977B5" w:rsidRPr="001D551B" w:rsidRDefault="00141137" w:rsidP="00FD3A30">
      <w:pPr>
        <w:spacing w:before="120" w:after="120"/>
        <w:jc w:val="right"/>
        <w:rPr>
          <w:b/>
          <w:color w:val="447DB5"/>
          <w:sz w:val="30"/>
        </w:rPr>
      </w:pPr>
      <w:r>
        <w:rPr>
          <w:b/>
          <w:color w:val="447DB5"/>
          <w:sz w:val="30"/>
        </w:rPr>
        <w:t>Appel d’offres (RFP)</w:t>
      </w:r>
    </w:p>
    <w:p w14:paraId="59090421" w14:textId="09DDEF8B" w:rsidR="00DB51D8" w:rsidRDefault="00141137" w:rsidP="00AB537D">
      <w:pPr>
        <w:spacing w:before="120" w:after="120"/>
        <w:jc w:val="right"/>
        <w:rPr>
          <w:b/>
          <w:color w:val="447DB5"/>
          <w:sz w:val="22"/>
          <w:szCs w:val="22"/>
        </w:rPr>
      </w:pPr>
      <w:r>
        <w:rPr>
          <w:b/>
          <w:color w:val="447DB5"/>
          <w:sz w:val="22"/>
          <w:szCs w:val="22"/>
        </w:rPr>
        <w:t>Référence de l’appel d’offres</w:t>
      </w:r>
    </w:p>
    <w:permStart w:id="862411669" w:edGrp="everyone"/>
    <w:p w14:paraId="223B64CA" w14:textId="702975CB" w:rsidR="004A02FD" w:rsidRDefault="00EA375B" w:rsidP="00AB537D">
      <w:pPr>
        <w:spacing w:before="120" w:after="120"/>
        <w:jc w:val="right"/>
        <w:rPr>
          <w:rFonts w:cs="Arial"/>
          <w:b/>
          <w:color w:val="447DB5"/>
          <w:sz w:val="22"/>
          <w:szCs w:val="22"/>
        </w:rPr>
      </w:pPr>
      <w:sdt>
        <w:sdtPr>
          <w:rPr>
            <w:rFonts w:cs="Arial"/>
            <w:b/>
            <w:color w:val="447DB5"/>
            <w:sz w:val="22"/>
            <w:szCs w:val="22"/>
          </w:rPr>
          <w:alias w:val="Bid Reference"/>
          <w:tag w:val="Bid Reference"/>
          <w:id w:val="-1659379036"/>
          <w:placeholder>
            <w:docPart w:val="4FFC3A6DD5C144428183F7A152847AC2"/>
          </w:placeholder>
          <w:dataBinding w:prefixMappings="xmlns:ns0='http://schemas.microsoft.com/office/2006/coverPageProps' " w:xpath="/ns0:CoverPageProperties[1]/ns0:Abstract[1]" w:storeItemID="{55AF091B-3C7A-41E3-B477-F2FDAA23CFDA}"/>
          <w:text/>
        </w:sdtPr>
        <w:sdtEndPr/>
        <w:sdtContent>
          <w:r w:rsidR="004A02FD" w:rsidRPr="000D2710">
            <w:rPr>
              <w:rFonts w:cs="Arial"/>
              <w:b/>
              <w:color w:val="447DB5"/>
              <w:sz w:val="22"/>
              <w:szCs w:val="22"/>
            </w:rPr>
            <w:t xml:space="preserve">[…] </w:t>
          </w:r>
        </w:sdtContent>
      </w:sdt>
      <w:permEnd w:id="862411669"/>
    </w:p>
    <w:p w14:paraId="21C78E70" w14:textId="067598F6" w:rsidR="00DB51D8" w:rsidRDefault="00FD7A47" w:rsidP="005241CB">
      <w:pPr>
        <w:spacing w:before="240" w:after="120"/>
        <w:jc w:val="right"/>
        <w:rPr>
          <w:b/>
          <w:color w:val="447DB5"/>
          <w:sz w:val="22"/>
          <w:szCs w:val="22"/>
        </w:rPr>
      </w:pPr>
      <w:r>
        <w:rPr>
          <w:b/>
          <w:color w:val="447DB5"/>
          <w:sz w:val="22"/>
          <w:szCs w:val="22"/>
        </w:rPr>
        <w:t xml:space="preserve">Bureau </w:t>
      </w:r>
      <w:r w:rsidR="000557D7">
        <w:rPr>
          <w:b/>
          <w:color w:val="447DB5"/>
          <w:sz w:val="22"/>
          <w:szCs w:val="22"/>
        </w:rPr>
        <w:t xml:space="preserve">Pays/Nom de l’unité </w:t>
      </w:r>
    </w:p>
    <w:permStart w:id="578971768" w:edGrp="everyone"/>
    <w:p w14:paraId="1096FCD6" w14:textId="4F7F206A" w:rsidR="00FD7A47" w:rsidRDefault="00EA375B" w:rsidP="005241CB">
      <w:pPr>
        <w:spacing w:before="240" w:after="120"/>
        <w:jc w:val="right"/>
        <w:rPr>
          <w:rFonts w:cs="Arial"/>
          <w:b/>
          <w:color w:val="447DB5"/>
          <w:sz w:val="22"/>
          <w:szCs w:val="22"/>
        </w:rPr>
      </w:pPr>
      <w:sdt>
        <w:sdtPr>
          <w:rPr>
            <w:rFonts w:cs="Arial"/>
            <w:b/>
            <w:color w:val="447DB5"/>
            <w:sz w:val="22"/>
            <w:szCs w:val="22"/>
            <w:lang w:val="en-GB"/>
          </w:rPr>
          <w:alias w:val="Unit Name"/>
          <w:tag w:val=""/>
          <w:id w:val="-788965900"/>
          <w:placeholder>
            <w:docPart w:val="E7738E23C0634448B227680D8B744CEE"/>
          </w:placeholder>
          <w:dataBinding w:prefixMappings="xmlns:ns0='http://purl.org/dc/elements/1.1/' xmlns:ns1='http://schemas.openxmlformats.org/package/2006/metadata/core-properties' " w:xpath="/ns1:coreProperties[1]/ns1:category[1]" w:storeItemID="{6C3C8BC8-F283-45AE-878A-BAB7291924A1}"/>
          <w:text/>
        </w:sdtPr>
        <w:sdtEndPr/>
        <w:sdtContent>
          <w:r w:rsidR="00FD7A47">
            <w:rPr>
              <w:rFonts w:cs="Arial"/>
              <w:b/>
              <w:color w:val="447DB5"/>
              <w:sz w:val="22"/>
              <w:szCs w:val="22"/>
              <w:lang w:val="en-GB"/>
            </w:rPr>
            <w:t xml:space="preserve">Nom de </w:t>
          </w:r>
          <w:proofErr w:type="spellStart"/>
          <w:r w:rsidR="00FD7A47">
            <w:rPr>
              <w:rFonts w:cs="Arial"/>
              <w:b/>
              <w:color w:val="447DB5"/>
              <w:sz w:val="22"/>
              <w:szCs w:val="22"/>
              <w:lang w:val="en-GB"/>
            </w:rPr>
            <w:t>l’unité</w:t>
          </w:r>
          <w:proofErr w:type="spellEnd"/>
        </w:sdtContent>
      </w:sdt>
      <w:permEnd w:id="578971768"/>
    </w:p>
    <w:p w14:paraId="24675C62" w14:textId="77777777" w:rsidR="00D977B5" w:rsidRPr="004A02FD" w:rsidRDefault="00D977B5" w:rsidP="00D977B5">
      <w:pPr>
        <w:jc w:val="left"/>
        <w:rPr>
          <w:rFonts w:cs="Arial"/>
          <w:sz w:val="22"/>
          <w:szCs w:val="22"/>
        </w:rPr>
      </w:pPr>
    </w:p>
    <w:p w14:paraId="2C4FE7F4" w14:textId="77777777" w:rsidR="00D977B5" w:rsidRPr="004A02FD" w:rsidRDefault="00D977B5" w:rsidP="00D977B5">
      <w:pPr>
        <w:jc w:val="left"/>
        <w:rPr>
          <w:rFonts w:cs="Arial"/>
          <w:sz w:val="22"/>
          <w:szCs w:val="22"/>
        </w:rPr>
      </w:pPr>
    </w:p>
    <w:p w14:paraId="10825901" w14:textId="77777777" w:rsidR="00D977B5" w:rsidRPr="004A02FD" w:rsidRDefault="00D977B5" w:rsidP="00D977B5">
      <w:pPr>
        <w:jc w:val="left"/>
        <w:rPr>
          <w:rFonts w:cs="Arial"/>
          <w:sz w:val="22"/>
          <w:szCs w:val="22"/>
        </w:rPr>
      </w:pPr>
    </w:p>
    <w:p w14:paraId="739D3B46" w14:textId="77777777" w:rsidR="00970BE6" w:rsidRPr="004A02FD" w:rsidRDefault="00970BE6">
      <w:pPr>
        <w:rPr>
          <w:rFonts w:cs="Arial"/>
          <w:sz w:val="22"/>
          <w:szCs w:val="22"/>
        </w:rPr>
      </w:pPr>
    </w:p>
    <w:p w14:paraId="71F7EA4E" w14:textId="489CFF4E" w:rsidR="004A101B" w:rsidRPr="000557D7" w:rsidRDefault="004A101B" w:rsidP="005E6CC6">
      <w:pPr>
        <w:tabs>
          <w:tab w:val="left" w:pos="7513"/>
        </w:tabs>
        <w:jc w:val="left"/>
        <w:rPr>
          <w:rFonts w:eastAsia="SimSun"/>
          <w:b/>
          <w:caps/>
          <w:color w:val="447DB5"/>
          <w:sz w:val="22"/>
        </w:rPr>
      </w:pPr>
      <w:r>
        <w:br w:type="page"/>
      </w:r>
    </w:p>
    <w:permStart w:id="1986605315" w:edGrp="everyone"/>
    <w:p w14:paraId="0E451971" w14:textId="3F061B21" w:rsidR="003231E1" w:rsidRDefault="004B23A4">
      <w:pPr>
        <w:pStyle w:val="TOC1"/>
        <w:rPr>
          <w:rFonts w:asciiTheme="minorHAnsi" w:eastAsiaTheme="minorEastAsia" w:hAnsiTheme="minorHAnsi" w:cstheme="minorBidi"/>
          <w:b w:val="0"/>
          <w:caps w:val="0"/>
          <w:noProof/>
          <w:color w:val="auto"/>
          <w:sz w:val="22"/>
          <w:szCs w:val="22"/>
          <w:lang w:val="en-US"/>
        </w:rPr>
      </w:pPr>
      <w:r w:rsidRPr="001307E0">
        <w:rPr>
          <w:rFonts w:ascii="Arial" w:hAnsi="Arial" w:cs="Arial"/>
          <w:color w:val="447DB5"/>
          <w:sz w:val="22"/>
          <w:szCs w:val="22"/>
        </w:rPr>
        <w:lastRenderedPageBreak/>
        <w:fldChar w:fldCharType="begin"/>
      </w:r>
      <w:r w:rsidRPr="001307E0">
        <w:rPr>
          <w:rFonts w:ascii="Arial" w:hAnsi="Arial" w:cs="Arial"/>
          <w:color w:val="447DB5"/>
          <w:sz w:val="22"/>
          <w:szCs w:val="22"/>
        </w:rPr>
        <w:instrText xml:space="preserve"> TOC \o "1-3" \h \z \u </w:instrText>
      </w:r>
      <w:r w:rsidRPr="001307E0">
        <w:rPr>
          <w:rFonts w:ascii="Arial" w:hAnsi="Arial" w:cs="Arial"/>
          <w:color w:val="447DB5"/>
          <w:sz w:val="22"/>
          <w:szCs w:val="22"/>
        </w:rPr>
        <w:fldChar w:fldCharType="separate"/>
      </w:r>
      <w:hyperlink w:anchor="_Toc79088182" w:history="1">
        <w:r w:rsidR="003231E1" w:rsidRPr="00213F08">
          <w:rPr>
            <w:rStyle w:val="Hyperlink"/>
            <w:rFonts w:ascii="Arial" w:hAnsi="Arial" w:cs="Times New Roman"/>
            <w:noProof/>
          </w:rPr>
          <w:t>1.</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rFonts w:ascii="Arial" w:hAnsi="Arial"/>
            <w:noProof/>
          </w:rPr>
          <w:t>Introduction</w:t>
        </w:r>
        <w:r w:rsidR="003231E1">
          <w:rPr>
            <w:noProof/>
            <w:webHidden/>
          </w:rPr>
          <w:tab/>
        </w:r>
        <w:r w:rsidR="003231E1">
          <w:rPr>
            <w:noProof/>
            <w:webHidden/>
          </w:rPr>
          <w:fldChar w:fldCharType="begin"/>
        </w:r>
        <w:r w:rsidR="003231E1">
          <w:rPr>
            <w:noProof/>
            <w:webHidden/>
          </w:rPr>
          <w:instrText xml:space="preserve"> PAGEREF _Toc79088182 \h </w:instrText>
        </w:r>
        <w:r w:rsidR="003231E1">
          <w:rPr>
            <w:noProof/>
            <w:webHidden/>
          </w:rPr>
        </w:r>
        <w:r w:rsidR="003231E1">
          <w:rPr>
            <w:noProof/>
            <w:webHidden/>
          </w:rPr>
          <w:fldChar w:fldCharType="separate"/>
        </w:r>
        <w:r w:rsidR="003231E1">
          <w:rPr>
            <w:noProof/>
            <w:webHidden/>
          </w:rPr>
          <w:t>4</w:t>
        </w:r>
        <w:r w:rsidR="003231E1">
          <w:rPr>
            <w:noProof/>
            <w:webHidden/>
          </w:rPr>
          <w:fldChar w:fldCharType="end"/>
        </w:r>
      </w:hyperlink>
    </w:p>
    <w:p w14:paraId="0BEDCD42" w14:textId="40C80E7C" w:rsidR="003231E1" w:rsidRDefault="00EA375B">
      <w:pPr>
        <w:pStyle w:val="TOC2"/>
        <w:rPr>
          <w:rFonts w:asciiTheme="minorHAnsi" w:eastAsiaTheme="minorEastAsia" w:hAnsiTheme="minorHAnsi" w:cstheme="minorBidi"/>
          <w:b w:val="0"/>
          <w:noProof/>
          <w:color w:val="auto"/>
          <w:sz w:val="22"/>
          <w:szCs w:val="22"/>
          <w:lang w:val="en-US"/>
        </w:rPr>
      </w:pPr>
      <w:hyperlink w:anchor="_Toc79088183" w:history="1">
        <w:r w:rsidR="003231E1" w:rsidRPr="00213F08">
          <w:rPr>
            <w:rStyle w:val="Hyperlink"/>
            <w:rFonts w:cs="Times New Roman"/>
            <w:noProof/>
          </w:rPr>
          <w:t>1.1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But de l’appel d’offres</w:t>
        </w:r>
        <w:r w:rsidR="003231E1">
          <w:rPr>
            <w:noProof/>
            <w:webHidden/>
          </w:rPr>
          <w:tab/>
        </w:r>
        <w:r w:rsidR="003231E1">
          <w:rPr>
            <w:noProof/>
            <w:webHidden/>
          </w:rPr>
          <w:fldChar w:fldCharType="begin"/>
        </w:r>
        <w:r w:rsidR="003231E1">
          <w:rPr>
            <w:noProof/>
            <w:webHidden/>
          </w:rPr>
          <w:instrText xml:space="preserve"> PAGEREF _Toc79088183 \h </w:instrText>
        </w:r>
        <w:r w:rsidR="003231E1">
          <w:rPr>
            <w:noProof/>
            <w:webHidden/>
          </w:rPr>
        </w:r>
        <w:r w:rsidR="003231E1">
          <w:rPr>
            <w:noProof/>
            <w:webHidden/>
          </w:rPr>
          <w:fldChar w:fldCharType="separate"/>
        </w:r>
        <w:r w:rsidR="003231E1">
          <w:rPr>
            <w:noProof/>
            <w:webHidden/>
          </w:rPr>
          <w:t>4</w:t>
        </w:r>
        <w:r w:rsidR="003231E1">
          <w:rPr>
            <w:noProof/>
            <w:webHidden/>
          </w:rPr>
          <w:fldChar w:fldCharType="end"/>
        </w:r>
      </w:hyperlink>
    </w:p>
    <w:p w14:paraId="3CE82236" w14:textId="76683CF1" w:rsidR="003231E1" w:rsidRDefault="00EA375B">
      <w:pPr>
        <w:pStyle w:val="TOC2"/>
        <w:rPr>
          <w:rFonts w:asciiTheme="minorHAnsi" w:eastAsiaTheme="minorEastAsia" w:hAnsiTheme="minorHAnsi" w:cstheme="minorBidi"/>
          <w:b w:val="0"/>
          <w:noProof/>
          <w:color w:val="auto"/>
          <w:sz w:val="22"/>
          <w:szCs w:val="22"/>
          <w:lang w:val="en-US"/>
        </w:rPr>
      </w:pPr>
      <w:hyperlink w:anchor="_Toc79088184" w:history="1">
        <w:r w:rsidR="003231E1" w:rsidRPr="00213F08">
          <w:rPr>
            <w:rStyle w:val="Hyperlink"/>
            <w:rFonts w:cs="Times New Roman"/>
            <w:noProof/>
          </w:rPr>
          <w:t>1.2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À propos de l’OMS</w:t>
        </w:r>
        <w:r w:rsidR="003231E1">
          <w:rPr>
            <w:noProof/>
            <w:webHidden/>
          </w:rPr>
          <w:tab/>
        </w:r>
        <w:r w:rsidR="003231E1">
          <w:rPr>
            <w:noProof/>
            <w:webHidden/>
          </w:rPr>
          <w:fldChar w:fldCharType="begin"/>
        </w:r>
        <w:r w:rsidR="003231E1">
          <w:rPr>
            <w:noProof/>
            <w:webHidden/>
          </w:rPr>
          <w:instrText xml:space="preserve"> PAGEREF _Toc79088184 \h </w:instrText>
        </w:r>
        <w:r w:rsidR="003231E1">
          <w:rPr>
            <w:noProof/>
            <w:webHidden/>
          </w:rPr>
        </w:r>
        <w:r w:rsidR="003231E1">
          <w:rPr>
            <w:noProof/>
            <w:webHidden/>
          </w:rPr>
          <w:fldChar w:fldCharType="separate"/>
        </w:r>
        <w:r w:rsidR="003231E1">
          <w:rPr>
            <w:noProof/>
            <w:webHidden/>
          </w:rPr>
          <w:t>4</w:t>
        </w:r>
        <w:r w:rsidR="003231E1">
          <w:rPr>
            <w:noProof/>
            <w:webHidden/>
          </w:rPr>
          <w:fldChar w:fldCharType="end"/>
        </w:r>
      </w:hyperlink>
    </w:p>
    <w:p w14:paraId="3075452A" w14:textId="38C21491" w:rsidR="003231E1" w:rsidRDefault="00EA375B">
      <w:pPr>
        <w:pStyle w:val="TOC3"/>
        <w:rPr>
          <w:rFonts w:asciiTheme="minorHAnsi" w:eastAsiaTheme="minorEastAsia" w:hAnsiTheme="minorHAnsi" w:cstheme="minorBidi"/>
          <w:noProof/>
          <w:color w:val="auto"/>
          <w:sz w:val="22"/>
          <w:szCs w:val="22"/>
          <w:lang w:val="en-US"/>
        </w:rPr>
      </w:pPr>
      <w:hyperlink w:anchor="_Toc79088185" w:history="1">
        <w:r w:rsidR="003231E1" w:rsidRPr="00213F08">
          <w:rPr>
            <w:rStyle w:val="Hyperlink"/>
            <w:rFonts w:ascii="Helvetica" w:hAnsi="Helvetica" w:cs="Times New Roman"/>
            <w:noProof/>
          </w:rPr>
          <w:t>1.2.1</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Énoncé de mission de l’OMS</w:t>
        </w:r>
        <w:r w:rsidR="003231E1">
          <w:rPr>
            <w:noProof/>
            <w:webHidden/>
          </w:rPr>
          <w:tab/>
        </w:r>
        <w:r w:rsidR="003231E1">
          <w:rPr>
            <w:noProof/>
            <w:webHidden/>
          </w:rPr>
          <w:fldChar w:fldCharType="begin"/>
        </w:r>
        <w:r w:rsidR="003231E1">
          <w:rPr>
            <w:noProof/>
            <w:webHidden/>
          </w:rPr>
          <w:instrText xml:space="preserve"> PAGEREF _Toc79088185 \h </w:instrText>
        </w:r>
        <w:r w:rsidR="003231E1">
          <w:rPr>
            <w:noProof/>
            <w:webHidden/>
          </w:rPr>
        </w:r>
        <w:r w:rsidR="003231E1">
          <w:rPr>
            <w:noProof/>
            <w:webHidden/>
          </w:rPr>
          <w:fldChar w:fldCharType="separate"/>
        </w:r>
        <w:r w:rsidR="003231E1">
          <w:rPr>
            <w:noProof/>
            <w:webHidden/>
          </w:rPr>
          <w:t>4</w:t>
        </w:r>
        <w:r w:rsidR="003231E1">
          <w:rPr>
            <w:noProof/>
            <w:webHidden/>
          </w:rPr>
          <w:fldChar w:fldCharType="end"/>
        </w:r>
      </w:hyperlink>
    </w:p>
    <w:p w14:paraId="1DEB240B" w14:textId="04E792C3" w:rsidR="003231E1" w:rsidRDefault="00EA375B">
      <w:pPr>
        <w:pStyle w:val="TOC3"/>
        <w:rPr>
          <w:rFonts w:asciiTheme="minorHAnsi" w:eastAsiaTheme="minorEastAsia" w:hAnsiTheme="minorHAnsi" w:cstheme="minorBidi"/>
          <w:noProof/>
          <w:color w:val="auto"/>
          <w:sz w:val="22"/>
          <w:szCs w:val="22"/>
          <w:lang w:val="en-US"/>
        </w:rPr>
      </w:pPr>
      <w:hyperlink w:anchor="_Toc79088186" w:history="1">
        <w:r w:rsidR="003231E1" w:rsidRPr="00213F08">
          <w:rPr>
            <w:rStyle w:val="Hyperlink"/>
            <w:rFonts w:ascii="Helvetica" w:eastAsia="SimSun" w:hAnsi="Helvetica" w:cs="Times New Roman"/>
            <w:noProof/>
          </w:rPr>
          <w:t>1.2.2</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Structure de l’OMS</w:t>
        </w:r>
        <w:r w:rsidR="003231E1">
          <w:rPr>
            <w:noProof/>
            <w:webHidden/>
          </w:rPr>
          <w:tab/>
        </w:r>
        <w:r w:rsidR="003231E1">
          <w:rPr>
            <w:noProof/>
            <w:webHidden/>
          </w:rPr>
          <w:fldChar w:fldCharType="begin"/>
        </w:r>
        <w:r w:rsidR="003231E1">
          <w:rPr>
            <w:noProof/>
            <w:webHidden/>
          </w:rPr>
          <w:instrText xml:space="preserve"> PAGEREF _Toc79088186 \h </w:instrText>
        </w:r>
        <w:r w:rsidR="003231E1">
          <w:rPr>
            <w:noProof/>
            <w:webHidden/>
          </w:rPr>
        </w:r>
        <w:r w:rsidR="003231E1">
          <w:rPr>
            <w:noProof/>
            <w:webHidden/>
          </w:rPr>
          <w:fldChar w:fldCharType="separate"/>
        </w:r>
        <w:r w:rsidR="003231E1">
          <w:rPr>
            <w:noProof/>
            <w:webHidden/>
          </w:rPr>
          <w:t>4</w:t>
        </w:r>
        <w:r w:rsidR="003231E1">
          <w:rPr>
            <w:noProof/>
            <w:webHidden/>
          </w:rPr>
          <w:fldChar w:fldCharType="end"/>
        </w:r>
      </w:hyperlink>
    </w:p>
    <w:p w14:paraId="60D26DEB" w14:textId="6531EE1D" w:rsidR="003231E1" w:rsidRDefault="00EA375B">
      <w:pPr>
        <w:pStyle w:val="TOC3"/>
        <w:rPr>
          <w:rFonts w:asciiTheme="minorHAnsi" w:eastAsiaTheme="minorEastAsia" w:hAnsiTheme="minorHAnsi" w:cstheme="minorBidi"/>
          <w:noProof/>
          <w:color w:val="auto"/>
          <w:sz w:val="22"/>
          <w:szCs w:val="22"/>
          <w:lang w:val="en-US"/>
        </w:rPr>
      </w:pPr>
      <w:hyperlink w:anchor="_Toc79088187" w:history="1">
        <w:r w:rsidR="003231E1" w:rsidRPr="00213F08">
          <w:rPr>
            <w:rStyle w:val="Hyperlink"/>
            <w:rFonts w:ascii="Helvetica" w:hAnsi="Helvetica" w:cs="Times New Roman"/>
            <w:noProof/>
          </w:rPr>
          <w:t>1.2.3</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Description du Bureau/de la région ou de la division/du service ou de l’unité</w:t>
        </w:r>
        <w:r w:rsidR="003231E1">
          <w:rPr>
            <w:noProof/>
            <w:webHidden/>
          </w:rPr>
          <w:tab/>
        </w:r>
        <w:r w:rsidR="003231E1">
          <w:rPr>
            <w:noProof/>
            <w:webHidden/>
          </w:rPr>
          <w:fldChar w:fldCharType="begin"/>
        </w:r>
        <w:r w:rsidR="003231E1">
          <w:rPr>
            <w:noProof/>
            <w:webHidden/>
          </w:rPr>
          <w:instrText xml:space="preserve"> PAGEREF _Toc79088187 \h </w:instrText>
        </w:r>
        <w:r w:rsidR="003231E1">
          <w:rPr>
            <w:noProof/>
            <w:webHidden/>
          </w:rPr>
        </w:r>
        <w:r w:rsidR="003231E1">
          <w:rPr>
            <w:noProof/>
            <w:webHidden/>
          </w:rPr>
          <w:fldChar w:fldCharType="separate"/>
        </w:r>
        <w:r w:rsidR="003231E1">
          <w:rPr>
            <w:noProof/>
            <w:webHidden/>
          </w:rPr>
          <w:t>5</w:t>
        </w:r>
        <w:r w:rsidR="003231E1">
          <w:rPr>
            <w:noProof/>
            <w:webHidden/>
          </w:rPr>
          <w:fldChar w:fldCharType="end"/>
        </w:r>
      </w:hyperlink>
    </w:p>
    <w:p w14:paraId="03CFCBDB" w14:textId="3E0AB84F" w:rsidR="003231E1" w:rsidRDefault="00EA375B">
      <w:pPr>
        <w:pStyle w:val="TOC2"/>
        <w:rPr>
          <w:rFonts w:asciiTheme="minorHAnsi" w:eastAsiaTheme="minorEastAsia" w:hAnsiTheme="minorHAnsi" w:cstheme="minorBidi"/>
          <w:b w:val="0"/>
          <w:noProof/>
          <w:color w:val="auto"/>
          <w:sz w:val="22"/>
          <w:szCs w:val="22"/>
          <w:lang w:val="en-US"/>
        </w:rPr>
      </w:pPr>
      <w:hyperlink w:anchor="_Toc79088188" w:history="1">
        <w:r w:rsidR="003231E1" w:rsidRPr="00213F08">
          <w:rPr>
            <w:rStyle w:val="Hyperlink"/>
            <w:rFonts w:cs="Times New Roman"/>
            <w:noProof/>
          </w:rPr>
          <w:t>1.3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Définitions, acronymes et abréviations</w:t>
        </w:r>
        <w:r w:rsidR="003231E1">
          <w:rPr>
            <w:noProof/>
            <w:webHidden/>
          </w:rPr>
          <w:tab/>
        </w:r>
        <w:r w:rsidR="003231E1">
          <w:rPr>
            <w:noProof/>
            <w:webHidden/>
          </w:rPr>
          <w:fldChar w:fldCharType="begin"/>
        </w:r>
        <w:r w:rsidR="003231E1">
          <w:rPr>
            <w:noProof/>
            <w:webHidden/>
          </w:rPr>
          <w:instrText xml:space="preserve"> PAGEREF _Toc79088188 \h </w:instrText>
        </w:r>
        <w:r w:rsidR="003231E1">
          <w:rPr>
            <w:noProof/>
            <w:webHidden/>
          </w:rPr>
        </w:r>
        <w:r w:rsidR="003231E1">
          <w:rPr>
            <w:noProof/>
            <w:webHidden/>
          </w:rPr>
          <w:fldChar w:fldCharType="separate"/>
        </w:r>
        <w:r w:rsidR="003231E1">
          <w:rPr>
            <w:noProof/>
            <w:webHidden/>
          </w:rPr>
          <w:t>5</w:t>
        </w:r>
        <w:r w:rsidR="003231E1">
          <w:rPr>
            <w:noProof/>
            <w:webHidden/>
          </w:rPr>
          <w:fldChar w:fldCharType="end"/>
        </w:r>
      </w:hyperlink>
    </w:p>
    <w:p w14:paraId="55CC5139" w14:textId="74F48234" w:rsidR="003231E1" w:rsidRDefault="00EA375B">
      <w:pPr>
        <w:pStyle w:val="TOC1"/>
        <w:rPr>
          <w:rFonts w:asciiTheme="minorHAnsi" w:eastAsiaTheme="minorEastAsia" w:hAnsiTheme="minorHAnsi" w:cstheme="minorBidi"/>
          <w:b w:val="0"/>
          <w:caps w:val="0"/>
          <w:noProof/>
          <w:color w:val="auto"/>
          <w:sz w:val="22"/>
          <w:szCs w:val="22"/>
          <w:lang w:val="en-US"/>
        </w:rPr>
      </w:pPr>
      <w:hyperlink w:anchor="_Toc79088189" w:history="1">
        <w:r w:rsidR="003231E1" w:rsidRPr="00213F08">
          <w:rPr>
            <w:rStyle w:val="Hyperlink"/>
            <w:rFonts w:ascii="Arial" w:hAnsi="Arial" w:cs="Times New Roman"/>
            <w:noProof/>
          </w:rPr>
          <w:t>2.</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noProof/>
          </w:rPr>
          <w:t>INFORMATIONS GÉNÉRALES</w:t>
        </w:r>
        <w:r w:rsidR="003231E1">
          <w:rPr>
            <w:noProof/>
            <w:webHidden/>
          </w:rPr>
          <w:tab/>
        </w:r>
        <w:r w:rsidR="003231E1">
          <w:rPr>
            <w:noProof/>
            <w:webHidden/>
          </w:rPr>
          <w:fldChar w:fldCharType="begin"/>
        </w:r>
        <w:r w:rsidR="003231E1">
          <w:rPr>
            <w:noProof/>
            <w:webHidden/>
          </w:rPr>
          <w:instrText xml:space="preserve"> PAGEREF _Toc79088189 \h </w:instrText>
        </w:r>
        <w:r w:rsidR="003231E1">
          <w:rPr>
            <w:noProof/>
            <w:webHidden/>
          </w:rPr>
        </w:r>
        <w:r w:rsidR="003231E1">
          <w:rPr>
            <w:noProof/>
            <w:webHidden/>
          </w:rPr>
          <w:fldChar w:fldCharType="separate"/>
        </w:r>
        <w:r w:rsidR="003231E1">
          <w:rPr>
            <w:noProof/>
            <w:webHidden/>
          </w:rPr>
          <w:t>6</w:t>
        </w:r>
        <w:r w:rsidR="003231E1">
          <w:rPr>
            <w:noProof/>
            <w:webHidden/>
          </w:rPr>
          <w:fldChar w:fldCharType="end"/>
        </w:r>
      </w:hyperlink>
    </w:p>
    <w:p w14:paraId="1A54C82F" w14:textId="5F113EA3" w:rsidR="003231E1" w:rsidRDefault="00EA375B">
      <w:pPr>
        <w:pStyle w:val="TOC2"/>
        <w:rPr>
          <w:rFonts w:asciiTheme="minorHAnsi" w:eastAsiaTheme="minorEastAsia" w:hAnsiTheme="minorHAnsi" w:cstheme="minorBidi"/>
          <w:b w:val="0"/>
          <w:noProof/>
          <w:color w:val="auto"/>
          <w:sz w:val="22"/>
          <w:szCs w:val="22"/>
          <w:lang w:val="en-US"/>
        </w:rPr>
      </w:pPr>
      <w:hyperlink w:anchor="_Toc79088190" w:history="1">
        <w:r w:rsidR="003231E1" w:rsidRPr="00213F08">
          <w:rPr>
            <w:rStyle w:val="Hyperlink"/>
            <w:rFonts w:cs="Times New Roman"/>
            <w:noProof/>
          </w:rPr>
          <w:t>2.1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Aperçu</w:t>
        </w:r>
        <w:r w:rsidR="003231E1">
          <w:rPr>
            <w:noProof/>
            <w:webHidden/>
          </w:rPr>
          <w:tab/>
        </w:r>
        <w:r w:rsidR="003231E1">
          <w:rPr>
            <w:noProof/>
            <w:webHidden/>
          </w:rPr>
          <w:fldChar w:fldCharType="begin"/>
        </w:r>
        <w:r w:rsidR="003231E1">
          <w:rPr>
            <w:noProof/>
            <w:webHidden/>
          </w:rPr>
          <w:instrText xml:space="preserve"> PAGEREF _Toc79088190 \h </w:instrText>
        </w:r>
        <w:r w:rsidR="003231E1">
          <w:rPr>
            <w:noProof/>
            <w:webHidden/>
          </w:rPr>
        </w:r>
        <w:r w:rsidR="003231E1">
          <w:rPr>
            <w:noProof/>
            <w:webHidden/>
          </w:rPr>
          <w:fldChar w:fldCharType="separate"/>
        </w:r>
        <w:r w:rsidR="003231E1">
          <w:rPr>
            <w:noProof/>
            <w:webHidden/>
          </w:rPr>
          <w:t>6</w:t>
        </w:r>
        <w:r w:rsidR="003231E1">
          <w:rPr>
            <w:noProof/>
            <w:webHidden/>
          </w:rPr>
          <w:fldChar w:fldCharType="end"/>
        </w:r>
      </w:hyperlink>
    </w:p>
    <w:p w14:paraId="419069B2" w14:textId="1F54CBC9" w:rsidR="003231E1" w:rsidRDefault="00EA375B">
      <w:pPr>
        <w:pStyle w:val="TOC1"/>
        <w:rPr>
          <w:rFonts w:asciiTheme="minorHAnsi" w:eastAsiaTheme="minorEastAsia" w:hAnsiTheme="minorHAnsi" w:cstheme="minorBidi"/>
          <w:b w:val="0"/>
          <w:caps w:val="0"/>
          <w:noProof/>
          <w:color w:val="auto"/>
          <w:sz w:val="22"/>
          <w:szCs w:val="22"/>
          <w:lang w:val="en-US"/>
        </w:rPr>
      </w:pPr>
      <w:hyperlink w:anchor="_Toc79088191" w:history="1">
        <w:r w:rsidR="003231E1" w:rsidRPr="00213F08">
          <w:rPr>
            <w:rStyle w:val="Hyperlink"/>
            <w:rFonts w:ascii="Arial" w:hAnsi="Arial" w:cs="Times New Roman"/>
            <w:noProof/>
          </w:rPr>
          <w:t>3.</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rFonts w:ascii="Arial" w:hAnsi="Arial"/>
            <w:noProof/>
          </w:rPr>
          <w:t>Exigences</w:t>
        </w:r>
        <w:r w:rsidR="003231E1">
          <w:rPr>
            <w:noProof/>
            <w:webHidden/>
          </w:rPr>
          <w:tab/>
        </w:r>
        <w:r w:rsidR="003231E1">
          <w:rPr>
            <w:noProof/>
            <w:webHidden/>
          </w:rPr>
          <w:fldChar w:fldCharType="begin"/>
        </w:r>
        <w:r w:rsidR="003231E1">
          <w:rPr>
            <w:noProof/>
            <w:webHidden/>
          </w:rPr>
          <w:instrText xml:space="preserve"> PAGEREF _Toc79088191 \h </w:instrText>
        </w:r>
        <w:r w:rsidR="003231E1">
          <w:rPr>
            <w:noProof/>
            <w:webHidden/>
          </w:rPr>
        </w:r>
        <w:r w:rsidR="003231E1">
          <w:rPr>
            <w:noProof/>
            <w:webHidden/>
          </w:rPr>
          <w:fldChar w:fldCharType="separate"/>
        </w:r>
        <w:r w:rsidR="003231E1">
          <w:rPr>
            <w:noProof/>
            <w:webHidden/>
          </w:rPr>
          <w:t>7</w:t>
        </w:r>
        <w:r w:rsidR="003231E1">
          <w:rPr>
            <w:noProof/>
            <w:webHidden/>
          </w:rPr>
          <w:fldChar w:fldCharType="end"/>
        </w:r>
      </w:hyperlink>
    </w:p>
    <w:p w14:paraId="5C33BB76" w14:textId="13DBAF15" w:rsidR="003231E1" w:rsidRDefault="00EA375B">
      <w:pPr>
        <w:pStyle w:val="TOC2"/>
        <w:rPr>
          <w:rFonts w:asciiTheme="minorHAnsi" w:eastAsiaTheme="minorEastAsia" w:hAnsiTheme="minorHAnsi" w:cstheme="minorBidi"/>
          <w:b w:val="0"/>
          <w:noProof/>
          <w:color w:val="auto"/>
          <w:sz w:val="22"/>
          <w:szCs w:val="22"/>
          <w:lang w:val="en-US"/>
        </w:rPr>
      </w:pPr>
      <w:hyperlink w:anchor="_Toc79088192" w:history="1">
        <w:r w:rsidR="003231E1" w:rsidRPr="00213F08">
          <w:rPr>
            <w:rStyle w:val="Hyperlink"/>
            <w:rFonts w:cs="Times New Roman"/>
            <w:noProof/>
          </w:rPr>
          <w:t>3.1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Introduction</w:t>
        </w:r>
        <w:r w:rsidR="003231E1">
          <w:rPr>
            <w:noProof/>
            <w:webHidden/>
          </w:rPr>
          <w:tab/>
        </w:r>
        <w:r w:rsidR="003231E1">
          <w:rPr>
            <w:noProof/>
            <w:webHidden/>
          </w:rPr>
          <w:fldChar w:fldCharType="begin"/>
        </w:r>
        <w:r w:rsidR="003231E1">
          <w:rPr>
            <w:noProof/>
            <w:webHidden/>
          </w:rPr>
          <w:instrText xml:space="preserve"> PAGEREF _Toc79088192 \h </w:instrText>
        </w:r>
        <w:r w:rsidR="003231E1">
          <w:rPr>
            <w:noProof/>
            <w:webHidden/>
          </w:rPr>
        </w:r>
        <w:r w:rsidR="003231E1">
          <w:rPr>
            <w:noProof/>
            <w:webHidden/>
          </w:rPr>
          <w:fldChar w:fldCharType="separate"/>
        </w:r>
        <w:r w:rsidR="003231E1">
          <w:rPr>
            <w:noProof/>
            <w:webHidden/>
          </w:rPr>
          <w:t>7</w:t>
        </w:r>
        <w:r w:rsidR="003231E1">
          <w:rPr>
            <w:noProof/>
            <w:webHidden/>
          </w:rPr>
          <w:fldChar w:fldCharType="end"/>
        </w:r>
      </w:hyperlink>
    </w:p>
    <w:p w14:paraId="47AB89FD" w14:textId="7F261922" w:rsidR="003231E1" w:rsidRDefault="00EA375B">
      <w:pPr>
        <w:pStyle w:val="TOC2"/>
        <w:rPr>
          <w:rFonts w:asciiTheme="minorHAnsi" w:eastAsiaTheme="minorEastAsia" w:hAnsiTheme="minorHAnsi" w:cstheme="minorBidi"/>
          <w:b w:val="0"/>
          <w:noProof/>
          <w:color w:val="auto"/>
          <w:sz w:val="22"/>
          <w:szCs w:val="22"/>
          <w:lang w:val="en-US"/>
        </w:rPr>
      </w:pPr>
      <w:hyperlink w:anchor="_Toc79088193" w:history="1">
        <w:r w:rsidR="003231E1" w:rsidRPr="00213F08">
          <w:rPr>
            <w:rStyle w:val="Hyperlink"/>
            <w:rFonts w:cs="Times New Roman"/>
            <w:noProof/>
          </w:rPr>
          <w:t>3.2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Caractéristiques de l’Entrepreneur</w:t>
        </w:r>
        <w:r w:rsidR="003231E1">
          <w:rPr>
            <w:noProof/>
            <w:webHidden/>
          </w:rPr>
          <w:tab/>
        </w:r>
        <w:r w:rsidR="003231E1">
          <w:rPr>
            <w:noProof/>
            <w:webHidden/>
          </w:rPr>
          <w:fldChar w:fldCharType="begin"/>
        </w:r>
        <w:r w:rsidR="003231E1">
          <w:rPr>
            <w:noProof/>
            <w:webHidden/>
          </w:rPr>
          <w:instrText xml:space="preserve"> PAGEREF _Toc79088193 \h </w:instrText>
        </w:r>
        <w:r w:rsidR="003231E1">
          <w:rPr>
            <w:noProof/>
            <w:webHidden/>
          </w:rPr>
        </w:r>
        <w:r w:rsidR="003231E1">
          <w:rPr>
            <w:noProof/>
            <w:webHidden/>
          </w:rPr>
          <w:fldChar w:fldCharType="separate"/>
        </w:r>
        <w:r w:rsidR="003231E1">
          <w:rPr>
            <w:noProof/>
            <w:webHidden/>
          </w:rPr>
          <w:t>7</w:t>
        </w:r>
        <w:r w:rsidR="003231E1">
          <w:rPr>
            <w:noProof/>
            <w:webHidden/>
          </w:rPr>
          <w:fldChar w:fldCharType="end"/>
        </w:r>
      </w:hyperlink>
    </w:p>
    <w:p w14:paraId="1AD98CDF" w14:textId="08BD0807" w:rsidR="003231E1" w:rsidRDefault="00EA375B">
      <w:pPr>
        <w:pStyle w:val="TOC3"/>
        <w:rPr>
          <w:rFonts w:asciiTheme="minorHAnsi" w:eastAsiaTheme="minorEastAsia" w:hAnsiTheme="minorHAnsi" w:cstheme="minorBidi"/>
          <w:noProof/>
          <w:color w:val="auto"/>
          <w:sz w:val="22"/>
          <w:szCs w:val="22"/>
          <w:lang w:val="en-US"/>
        </w:rPr>
      </w:pPr>
      <w:hyperlink w:anchor="_Toc79088194" w:history="1">
        <w:r w:rsidR="003231E1" w:rsidRPr="00213F08">
          <w:rPr>
            <w:rStyle w:val="Hyperlink"/>
            <w:rFonts w:ascii="Helvetica" w:hAnsi="Helvetica" w:cs="Times New Roman"/>
            <w:noProof/>
          </w:rPr>
          <w:t>3.2.1</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Statut</w:t>
        </w:r>
        <w:r w:rsidR="003231E1">
          <w:rPr>
            <w:noProof/>
            <w:webHidden/>
          </w:rPr>
          <w:tab/>
        </w:r>
        <w:r w:rsidR="003231E1">
          <w:rPr>
            <w:noProof/>
            <w:webHidden/>
          </w:rPr>
          <w:fldChar w:fldCharType="begin"/>
        </w:r>
        <w:r w:rsidR="003231E1">
          <w:rPr>
            <w:noProof/>
            <w:webHidden/>
          </w:rPr>
          <w:instrText xml:space="preserve"> PAGEREF _Toc79088194 \h </w:instrText>
        </w:r>
        <w:r w:rsidR="003231E1">
          <w:rPr>
            <w:noProof/>
            <w:webHidden/>
          </w:rPr>
        </w:r>
        <w:r w:rsidR="003231E1">
          <w:rPr>
            <w:noProof/>
            <w:webHidden/>
          </w:rPr>
          <w:fldChar w:fldCharType="separate"/>
        </w:r>
        <w:r w:rsidR="003231E1">
          <w:rPr>
            <w:noProof/>
            <w:webHidden/>
          </w:rPr>
          <w:t>7</w:t>
        </w:r>
        <w:r w:rsidR="003231E1">
          <w:rPr>
            <w:noProof/>
            <w:webHidden/>
          </w:rPr>
          <w:fldChar w:fldCharType="end"/>
        </w:r>
      </w:hyperlink>
    </w:p>
    <w:p w14:paraId="26FE1850" w14:textId="7E0C60DE" w:rsidR="003231E1" w:rsidRDefault="00EA375B">
      <w:pPr>
        <w:pStyle w:val="TOC3"/>
        <w:rPr>
          <w:rFonts w:asciiTheme="minorHAnsi" w:eastAsiaTheme="minorEastAsia" w:hAnsiTheme="minorHAnsi" w:cstheme="minorBidi"/>
          <w:noProof/>
          <w:color w:val="auto"/>
          <w:sz w:val="22"/>
          <w:szCs w:val="22"/>
          <w:lang w:val="en-US"/>
        </w:rPr>
      </w:pPr>
      <w:hyperlink w:anchor="_Toc79088195" w:history="1">
        <w:r w:rsidR="003231E1" w:rsidRPr="00213F08">
          <w:rPr>
            <w:rStyle w:val="Hyperlink"/>
            <w:rFonts w:ascii="Helvetica" w:hAnsi="Helvetica" w:cs="Times New Roman"/>
            <w:noProof/>
          </w:rPr>
          <w:t>3.2.2</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Certification</w:t>
        </w:r>
        <w:r w:rsidR="003231E1">
          <w:rPr>
            <w:noProof/>
            <w:webHidden/>
          </w:rPr>
          <w:tab/>
        </w:r>
        <w:r w:rsidR="003231E1">
          <w:rPr>
            <w:noProof/>
            <w:webHidden/>
          </w:rPr>
          <w:fldChar w:fldCharType="begin"/>
        </w:r>
        <w:r w:rsidR="003231E1">
          <w:rPr>
            <w:noProof/>
            <w:webHidden/>
          </w:rPr>
          <w:instrText xml:space="preserve"> PAGEREF _Toc79088195 \h </w:instrText>
        </w:r>
        <w:r w:rsidR="003231E1">
          <w:rPr>
            <w:noProof/>
            <w:webHidden/>
          </w:rPr>
        </w:r>
        <w:r w:rsidR="003231E1">
          <w:rPr>
            <w:noProof/>
            <w:webHidden/>
          </w:rPr>
          <w:fldChar w:fldCharType="separate"/>
        </w:r>
        <w:r w:rsidR="003231E1">
          <w:rPr>
            <w:noProof/>
            <w:webHidden/>
          </w:rPr>
          <w:t>7</w:t>
        </w:r>
        <w:r w:rsidR="003231E1">
          <w:rPr>
            <w:noProof/>
            <w:webHidden/>
          </w:rPr>
          <w:fldChar w:fldCharType="end"/>
        </w:r>
      </w:hyperlink>
    </w:p>
    <w:p w14:paraId="7CF76B9B" w14:textId="0B0F9AC0" w:rsidR="003231E1" w:rsidRDefault="00EA375B">
      <w:pPr>
        <w:pStyle w:val="TOC3"/>
        <w:rPr>
          <w:rFonts w:asciiTheme="minorHAnsi" w:eastAsiaTheme="minorEastAsia" w:hAnsiTheme="minorHAnsi" w:cstheme="minorBidi"/>
          <w:noProof/>
          <w:color w:val="auto"/>
          <w:sz w:val="22"/>
          <w:szCs w:val="22"/>
          <w:lang w:val="en-US"/>
        </w:rPr>
      </w:pPr>
      <w:hyperlink w:anchor="_Toc79088196" w:history="1">
        <w:r w:rsidR="003231E1" w:rsidRPr="00213F08">
          <w:rPr>
            <w:rStyle w:val="Hyperlink"/>
            <w:rFonts w:ascii="Helvetica" w:hAnsi="Helvetica" w:cs="Times New Roman"/>
            <w:noProof/>
          </w:rPr>
          <w:t>3.2.3</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Expérience antérieure</w:t>
        </w:r>
        <w:r w:rsidR="003231E1">
          <w:rPr>
            <w:noProof/>
            <w:webHidden/>
          </w:rPr>
          <w:tab/>
        </w:r>
        <w:r w:rsidR="003231E1">
          <w:rPr>
            <w:noProof/>
            <w:webHidden/>
          </w:rPr>
          <w:fldChar w:fldCharType="begin"/>
        </w:r>
        <w:r w:rsidR="003231E1">
          <w:rPr>
            <w:noProof/>
            <w:webHidden/>
          </w:rPr>
          <w:instrText xml:space="preserve"> PAGEREF _Toc79088196 \h </w:instrText>
        </w:r>
        <w:r w:rsidR="003231E1">
          <w:rPr>
            <w:noProof/>
            <w:webHidden/>
          </w:rPr>
        </w:r>
        <w:r w:rsidR="003231E1">
          <w:rPr>
            <w:noProof/>
            <w:webHidden/>
          </w:rPr>
          <w:fldChar w:fldCharType="separate"/>
        </w:r>
        <w:r w:rsidR="003231E1">
          <w:rPr>
            <w:noProof/>
            <w:webHidden/>
          </w:rPr>
          <w:t>7</w:t>
        </w:r>
        <w:r w:rsidR="003231E1">
          <w:rPr>
            <w:noProof/>
            <w:webHidden/>
          </w:rPr>
          <w:fldChar w:fldCharType="end"/>
        </w:r>
      </w:hyperlink>
    </w:p>
    <w:p w14:paraId="3AE82281" w14:textId="0EAAADE0" w:rsidR="003231E1" w:rsidRDefault="00EA375B">
      <w:pPr>
        <w:pStyle w:val="TOC3"/>
        <w:rPr>
          <w:rFonts w:asciiTheme="minorHAnsi" w:eastAsiaTheme="minorEastAsia" w:hAnsiTheme="minorHAnsi" w:cstheme="minorBidi"/>
          <w:noProof/>
          <w:color w:val="auto"/>
          <w:sz w:val="22"/>
          <w:szCs w:val="22"/>
          <w:lang w:val="en-US"/>
        </w:rPr>
      </w:pPr>
      <w:hyperlink w:anchor="_Toc79088197" w:history="1">
        <w:r w:rsidR="003231E1" w:rsidRPr="00213F08">
          <w:rPr>
            <w:rStyle w:val="Hyperlink"/>
            <w:rFonts w:ascii="Helvetica" w:hAnsi="Helvetica" w:cs="Times New Roman"/>
            <w:noProof/>
          </w:rPr>
          <w:t>3.2.4</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Personnel</w:t>
        </w:r>
        <w:r w:rsidR="003231E1">
          <w:rPr>
            <w:noProof/>
            <w:webHidden/>
          </w:rPr>
          <w:tab/>
        </w:r>
        <w:r w:rsidR="003231E1">
          <w:rPr>
            <w:noProof/>
            <w:webHidden/>
          </w:rPr>
          <w:fldChar w:fldCharType="begin"/>
        </w:r>
        <w:r w:rsidR="003231E1">
          <w:rPr>
            <w:noProof/>
            <w:webHidden/>
          </w:rPr>
          <w:instrText xml:space="preserve"> PAGEREF _Toc79088197 \h </w:instrText>
        </w:r>
        <w:r w:rsidR="003231E1">
          <w:rPr>
            <w:noProof/>
            <w:webHidden/>
          </w:rPr>
        </w:r>
        <w:r w:rsidR="003231E1">
          <w:rPr>
            <w:noProof/>
            <w:webHidden/>
          </w:rPr>
          <w:fldChar w:fldCharType="separate"/>
        </w:r>
        <w:r w:rsidR="003231E1">
          <w:rPr>
            <w:noProof/>
            <w:webHidden/>
          </w:rPr>
          <w:t>7</w:t>
        </w:r>
        <w:r w:rsidR="003231E1">
          <w:rPr>
            <w:noProof/>
            <w:webHidden/>
          </w:rPr>
          <w:fldChar w:fldCharType="end"/>
        </w:r>
      </w:hyperlink>
    </w:p>
    <w:p w14:paraId="768078D1" w14:textId="346AEACD" w:rsidR="003231E1" w:rsidRDefault="00EA375B">
      <w:pPr>
        <w:pStyle w:val="TOC2"/>
        <w:rPr>
          <w:rFonts w:asciiTheme="minorHAnsi" w:eastAsiaTheme="minorEastAsia" w:hAnsiTheme="minorHAnsi" w:cstheme="minorBidi"/>
          <w:b w:val="0"/>
          <w:noProof/>
          <w:color w:val="auto"/>
          <w:sz w:val="22"/>
          <w:szCs w:val="22"/>
          <w:lang w:val="en-US"/>
        </w:rPr>
      </w:pPr>
      <w:hyperlink w:anchor="_Toc79088198" w:history="1">
        <w:r w:rsidR="003231E1" w:rsidRPr="00213F08">
          <w:rPr>
            <w:rStyle w:val="Hyperlink"/>
            <w:rFonts w:cs="Times New Roman"/>
            <w:noProof/>
          </w:rPr>
          <w:t>3.3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Objet du marché</w:t>
        </w:r>
        <w:r w:rsidR="003231E1">
          <w:rPr>
            <w:noProof/>
            <w:webHidden/>
          </w:rPr>
          <w:tab/>
        </w:r>
        <w:r w:rsidR="003231E1">
          <w:rPr>
            <w:noProof/>
            <w:webHidden/>
          </w:rPr>
          <w:fldChar w:fldCharType="begin"/>
        </w:r>
        <w:r w:rsidR="003231E1">
          <w:rPr>
            <w:noProof/>
            <w:webHidden/>
          </w:rPr>
          <w:instrText xml:space="preserve"> PAGEREF _Toc79088198 \h </w:instrText>
        </w:r>
        <w:r w:rsidR="003231E1">
          <w:rPr>
            <w:noProof/>
            <w:webHidden/>
          </w:rPr>
        </w:r>
        <w:r w:rsidR="003231E1">
          <w:rPr>
            <w:noProof/>
            <w:webHidden/>
          </w:rPr>
          <w:fldChar w:fldCharType="separate"/>
        </w:r>
        <w:r w:rsidR="003231E1">
          <w:rPr>
            <w:noProof/>
            <w:webHidden/>
          </w:rPr>
          <w:t>8</w:t>
        </w:r>
        <w:r w:rsidR="003231E1">
          <w:rPr>
            <w:noProof/>
            <w:webHidden/>
          </w:rPr>
          <w:fldChar w:fldCharType="end"/>
        </w:r>
      </w:hyperlink>
    </w:p>
    <w:p w14:paraId="39A7CE7B" w14:textId="0948AF33" w:rsidR="003231E1" w:rsidRDefault="00EA375B">
      <w:pPr>
        <w:pStyle w:val="TOC3"/>
        <w:rPr>
          <w:rFonts w:asciiTheme="minorHAnsi" w:eastAsiaTheme="minorEastAsia" w:hAnsiTheme="minorHAnsi" w:cstheme="minorBidi"/>
          <w:noProof/>
          <w:color w:val="auto"/>
          <w:sz w:val="22"/>
          <w:szCs w:val="22"/>
          <w:lang w:val="en-US"/>
        </w:rPr>
      </w:pPr>
      <w:hyperlink w:anchor="_Toc79088199" w:history="1">
        <w:r w:rsidR="003231E1" w:rsidRPr="00213F08">
          <w:rPr>
            <w:rStyle w:val="Hyperlink"/>
            <w:rFonts w:ascii="Helvetica" w:hAnsi="Helvetica" w:cs="Times New Roman"/>
            <w:noProof/>
          </w:rPr>
          <w:t>3.3.1</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Exigences principales</w:t>
        </w:r>
        <w:r w:rsidR="003231E1">
          <w:rPr>
            <w:noProof/>
            <w:webHidden/>
          </w:rPr>
          <w:tab/>
        </w:r>
        <w:r w:rsidR="003231E1">
          <w:rPr>
            <w:noProof/>
            <w:webHidden/>
          </w:rPr>
          <w:fldChar w:fldCharType="begin"/>
        </w:r>
        <w:r w:rsidR="003231E1">
          <w:rPr>
            <w:noProof/>
            <w:webHidden/>
          </w:rPr>
          <w:instrText xml:space="preserve"> PAGEREF _Toc79088199 \h </w:instrText>
        </w:r>
        <w:r w:rsidR="003231E1">
          <w:rPr>
            <w:noProof/>
            <w:webHidden/>
          </w:rPr>
        </w:r>
        <w:r w:rsidR="003231E1">
          <w:rPr>
            <w:noProof/>
            <w:webHidden/>
          </w:rPr>
          <w:fldChar w:fldCharType="separate"/>
        </w:r>
        <w:r w:rsidR="003231E1">
          <w:rPr>
            <w:noProof/>
            <w:webHidden/>
          </w:rPr>
          <w:t>8</w:t>
        </w:r>
        <w:r w:rsidR="003231E1">
          <w:rPr>
            <w:noProof/>
            <w:webHidden/>
          </w:rPr>
          <w:fldChar w:fldCharType="end"/>
        </w:r>
      </w:hyperlink>
    </w:p>
    <w:p w14:paraId="75A91587" w14:textId="783ACE65" w:rsidR="003231E1" w:rsidRDefault="00EA375B">
      <w:pPr>
        <w:pStyle w:val="TOC3"/>
        <w:rPr>
          <w:rFonts w:asciiTheme="minorHAnsi" w:eastAsiaTheme="minorEastAsia" w:hAnsiTheme="minorHAnsi" w:cstheme="minorBidi"/>
          <w:noProof/>
          <w:color w:val="auto"/>
          <w:sz w:val="22"/>
          <w:szCs w:val="22"/>
          <w:lang w:val="en-US"/>
        </w:rPr>
      </w:pPr>
      <w:hyperlink w:anchor="_Toc79088200" w:history="1">
        <w:r w:rsidR="003231E1" w:rsidRPr="00213F08">
          <w:rPr>
            <w:rStyle w:val="Hyperlink"/>
            <w:rFonts w:ascii="Helvetica" w:hAnsi="Helvetica" w:cs="Times New Roman"/>
            <w:noProof/>
          </w:rPr>
          <w:t>3.3.2</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Lieu d’exécution</w:t>
        </w:r>
        <w:r w:rsidR="003231E1">
          <w:rPr>
            <w:noProof/>
            <w:webHidden/>
          </w:rPr>
          <w:tab/>
        </w:r>
        <w:r w:rsidR="003231E1">
          <w:rPr>
            <w:noProof/>
            <w:webHidden/>
          </w:rPr>
          <w:fldChar w:fldCharType="begin"/>
        </w:r>
        <w:r w:rsidR="003231E1">
          <w:rPr>
            <w:noProof/>
            <w:webHidden/>
          </w:rPr>
          <w:instrText xml:space="preserve"> PAGEREF _Toc79088200 \h </w:instrText>
        </w:r>
        <w:r w:rsidR="003231E1">
          <w:rPr>
            <w:noProof/>
            <w:webHidden/>
          </w:rPr>
        </w:r>
        <w:r w:rsidR="003231E1">
          <w:rPr>
            <w:noProof/>
            <w:webHidden/>
          </w:rPr>
          <w:fldChar w:fldCharType="separate"/>
        </w:r>
        <w:r w:rsidR="003231E1">
          <w:rPr>
            <w:noProof/>
            <w:webHidden/>
          </w:rPr>
          <w:t>8</w:t>
        </w:r>
        <w:r w:rsidR="003231E1">
          <w:rPr>
            <w:noProof/>
            <w:webHidden/>
          </w:rPr>
          <w:fldChar w:fldCharType="end"/>
        </w:r>
      </w:hyperlink>
    </w:p>
    <w:p w14:paraId="72ABDBDE" w14:textId="20C46CAA" w:rsidR="003231E1" w:rsidRDefault="00EA375B">
      <w:pPr>
        <w:pStyle w:val="TOC3"/>
        <w:rPr>
          <w:rFonts w:asciiTheme="minorHAnsi" w:eastAsiaTheme="minorEastAsia" w:hAnsiTheme="minorHAnsi" w:cstheme="minorBidi"/>
          <w:noProof/>
          <w:color w:val="auto"/>
          <w:sz w:val="22"/>
          <w:szCs w:val="22"/>
          <w:lang w:val="en-US"/>
        </w:rPr>
      </w:pPr>
      <w:hyperlink w:anchor="_Toc79088201" w:history="1">
        <w:r w:rsidR="003231E1" w:rsidRPr="00213F08">
          <w:rPr>
            <w:rStyle w:val="Hyperlink"/>
            <w:rFonts w:ascii="Helvetica" w:hAnsi="Helvetica" w:cs="Times New Roman"/>
            <w:noProof/>
          </w:rPr>
          <w:t>3.3.3</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Calendrier d’exécution prévisionnel</w:t>
        </w:r>
        <w:r w:rsidR="003231E1">
          <w:rPr>
            <w:noProof/>
            <w:webHidden/>
          </w:rPr>
          <w:tab/>
        </w:r>
        <w:r w:rsidR="003231E1">
          <w:rPr>
            <w:noProof/>
            <w:webHidden/>
          </w:rPr>
          <w:fldChar w:fldCharType="begin"/>
        </w:r>
        <w:r w:rsidR="003231E1">
          <w:rPr>
            <w:noProof/>
            <w:webHidden/>
          </w:rPr>
          <w:instrText xml:space="preserve"> PAGEREF _Toc79088201 \h </w:instrText>
        </w:r>
        <w:r w:rsidR="003231E1">
          <w:rPr>
            <w:noProof/>
            <w:webHidden/>
          </w:rPr>
        </w:r>
        <w:r w:rsidR="003231E1">
          <w:rPr>
            <w:noProof/>
            <w:webHidden/>
          </w:rPr>
          <w:fldChar w:fldCharType="separate"/>
        </w:r>
        <w:r w:rsidR="003231E1">
          <w:rPr>
            <w:noProof/>
            <w:webHidden/>
          </w:rPr>
          <w:t>8</w:t>
        </w:r>
        <w:r w:rsidR="003231E1">
          <w:rPr>
            <w:noProof/>
            <w:webHidden/>
          </w:rPr>
          <w:fldChar w:fldCharType="end"/>
        </w:r>
      </w:hyperlink>
    </w:p>
    <w:p w14:paraId="461ECF5B" w14:textId="45E9458C" w:rsidR="003231E1" w:rsidRDefault="00EA375B">
      <w:pPr>
        <w:pStyle w:val="TOC3"/>
        <w:rPr>
          <w:rFonts w:asciiTheme="minorHAnsi" w:eastAsiaTheme="minorEastAsia" w:hAnsiTheme="minorHAnsi" w:cstheme="minorBidi"/>
          <w:noProof/>
          <w:color w:val="auto"/>
          <w:sz w:val="22"/>
          <w:szCs w:val="22"/>
          <w:lang w:val="en-US"/>
        </w:rPr>
      </w:pPr>
      <w:hyperlink w:anchor="_Toc79088202" w:history="1">
        <w:r w:rsidR="003231E1" w:rsidRPr="00213F08">
          <w:rPr>
            <w:rStyle w:val="Hyperlink"/>
            <w:rFonts w:ascii="Helvetica" w:hAnsi="Helvetica" w:cs="Times New Roman"/>
            <w:noProof/>
          </w:rPr>
          <w:t>3.3.4</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Exigences en matière de rapports</w:t>
        </w:r>
        <w:r w:rsidR="003231E1">
          <w:rPr>
            <w:noProof/>
            <w:webHidden/>
          </w:rPr>
          <w:tab/>
        </w:r>
        <w:r w:rsidR="003231E1">
          <w:rPr>
            <w:noProof/>
            <w:webHidden/>
          </w:rPr>
          <w:fldChar w:fldCharType="begin"/>
        </w:r>
        <w:r w:rsidR="003231E1">
          <w:rPr>
            <w:noProof/>
            <w:webHidden/>
          </w:rPr>
          <w:instrText xml:space="preserve"> PAGEREF _Toc79088202 \h </w:instrText>
        </w:r>
        <w:r w:rsidR="003231E1">
          <w:rPr>
            <w:noProof/>
            <w:webHidden/>
          </w:rPr>
        </w:r>
        <w:r w:rsidR="003231E1">
          <w:rPr>
            <w:noProof/>
            <w:webHidden/>
          </w:rPr>
          <w:fldChar w:fldCharType="separate"/>
        </w:r>
        <w:r w:rsidR="003231E1">
          <w:rPr>
            <w:noProof/>
            <w:webHidden/>
          </w:rPr>
          <w:t>8</w:t>
        </w:r>
        <w:r w:rsidR="003231E1">
          <w:rPr>
            <w:noProof/>
            <w:webHidden/>
          </w:rPr>
          <w:fldChar w:fldCharType="end"/>
        </w:r>
      </w:hyperlink>
    </w:p>
    <w:p w14:paraId="2705ABB4" w14:textId="50C2AEB5" w:rsidR="003231E1" w:rsidRDefault="00EA375B">
      <w:pPr>
        <w:pStyle w:val="TOC3"/>
        <w:rPr>
          <w:rFonts w:asciiTheme="minorHAnsi" w:eastAsiaTheme="minorEastAsia" w:hAnsiTheme="minorHAnsi" w:cstheme="minorBidi"/>
          <w:noProof/>
          <w:color w:val="auto"/>
          <w:sz w:val="22"/>
          <w:szCs w:val="22"/>
          <w:lang w:val="en-US"/>
        </w:rPr>
      </w:pPr>
      <w:hyperlink w:anchor="_Toc79088203" w:history="1">
        <w:r w:rsidR="003231E1" w:rsidRPr="00213F08">
          <w:rPr>
            <w:rStyle w:val="Hyperlink"/>
            <w:rFonts w:ascii="Helvetica" w:hAnsi="Helvetica" w:cs="Times New Roman"/>
            <w:noProof/>
          </w:rPr>
          <w:t>3.3.5</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Exigences en matière de finances et de comptabilité</w:t>
        </w:r>
        <w:r w:rsidR="003231E1">
          <w:rPr>
            <w:noProof/>
            <w:webHidden/>
          </w:rPr>
          <w:tab/>
        </w:r>
        <w:r w:rsidR="003231E1">
          <w:rPr>
            <w:noProof/>
            <w:webHidden/>
          </w:rPr>
          <w:fldChar w:fldCharType="begin"/>
        </w:r>
        <w:r w:rsidR="003231E1">
          <w:rPr>
            <w:noProof/>
            <w:webHidden/>
          </w:rPr>
          <w:instrText xml:space="preserve"> PAGEREF _Toc79088203 \h </w:instrText>
        </w:r>
        <w:r w:rsidR="003231E1">
          <w:rPr>
            <w:noProof/>
            <w:webHidden/>
          </w:rPr>
        </w:r>
        <w:r w:rsidR="003231E1">
          <w:rPr>
            <w:noProof/>
            <w:webHidden/>
          </w:rPr>
          <w:fldChar w:fldCharType="separate"/>
        </w:r>
        <w:r w:rsidR="003231E1">
          <w:rPr>
            <w:noProof/>
            <w:webHidden/>
          </w:rPr>
          <w:t>8</w:t>
        </w:r>
        <w:r w:rsidR="003231E1">
          <w:rPr>
            <w:noProof/>
            <w:webHidden/>
          </w:rPr>
          <w:fldChar w:fldCharType="end"/>
        </w:r>
      </w:hyperlink>
    </w:p>
    <w:p w14:paraId="1F98E379" w14:textId="140639DC" w:rsidR="003231E1" w:rsidRDefault="00EA375B">
      <w:pPr>
        <w:pStyle w:val="TOC3"/>
        <w:rPr>
          <w:rFonts w:asciiTheme="minorHAnsi" w:eastAsiaTheme="minorEastAsia" w:hAnsiTheme="minorHAnsi" w:cstheme="minorBidi"/>
          <w:noProof/>
          <w:color w:val="auto"/>
          <w:sz w:val="22"/>
          <w:szCs w:val="22"/>
          <w:lang w:val="en-US"/>
        </w:rPr>
      </w:pPr>
      <w:hyperlink w:anchor="_Toc79088204" w:history="1">
        <w:r w:rsidR="003231E1" w:rsidRPr="00213F08">
          <w:rPr>
            <w:rStyle w:val="Hyperlink"/>
            <w:rFonts w:ascii="Helvetica" w:hAnsi="Helvetica" w:cs="Times New Roman"/>
            <w:noProof/>
          </w:rPr>
          <w:t>3.3.6</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Suivi de la performance</w:t>
        </w:r>
        <w:r w:rsidR="003231E1">
          <w:rPr>
            <w:noProof/>
            <w:webHidden/>
          </w:rPr>
          <w:tab/>
        </w:r>
        <w:r w:rsidR="003231E1">
          <w:rPr>
            <w:noProof/>
            <w:webHidden/>
          </w:rPr>
          <w:fldChar w:fldCharType="begin"/>
        </w:r>
        <w:r w:rsidR="003231E1">
          <w:rPr>
            <w:noProof/>
            <w:webHidden/>
          </w:rPr>
          <w:instrText xml:space="preserve"> PAGEREF _Toc79088204 \h </w:instrText>
        </w:r>
        <w:r w:rsidR="003231E1">
          <w:rPr>
            <w:noProof/>
            <w:webHidden/>
          </w:rPr>
        </w:r>
        <w:r w:rsidR="003231E1">
          <w:rPr>
            <w:noProof/>
            <w:webHidden/>
          </w:rPr>
          <w:fldChar w:fldCharType="separate"/>
        </w:r>
        <w:r w:rsidR="003231E1">
          <w:rPr>
            <w:noProof/>
            <w:webHidden/>
          </w:rPr>
          <w:t>8</w:t>
        </w:r>
        <w:r w:rsidR="003231E1">
          <w:rPr>
            <w:noProof/>
            <w:webHidden/>
          </w:rPr>
          <w:fldChar w:fldCharType="end"/>
        </w:r>
      </w:hyperlink>
    </w:p>
    <w:p w14:paraId="475B4C95" w14:textId="29E2B79D" w:rsidR="003231E1" w:rsidRDefault="00EA375B">
      <w:pPr>
        <w:pStyle w:val="TOC3"/>
        <w:rPr>
          <w:rFonts w:asciiTheme="minorHAnsi" w:eastAsiaTheme="minorEastAsia" w:hAnsiTheme="minorHAnsi" w:cstheme="minorBidi"/>
          <w:noProof/>
          <w:color w:val="auto"/>
          <w:sz w:val="22"/>
          <w:szCs w:val="22"/>
          <w:lang w:val="en-US"/>
        </w:rPr>
      </w:pPr>
      <w:hyperlink w:anchor="_Toc79088205" w:history="1">
        <w:r w:rsidR="003231E1" w:rsidRPr="00213F08">
          <w:rPr>
            <w:rStyle w:val="Hyperlink"/>
            <w:rFonts w:ascii="Helvetica" w:hAnsi="Helvetica" w:cs="Times New Roman"/>
            <w:noProof/>
          </w:rPr>
          <w:t>3.3.7</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Autres capacités</w:t>
        </w:r>
        <w:r w:rsidR="003231E1">
          <w:rPr>
            <w:noProof/>
            <w:webHidden/>
          </w:rPr>
          <w:tab/>
        </w:r>
        <w:r w:rsidR="003231E1">
          <w:rPr>
            <w:noProof/>
            <w:webHidden/>
          </w:rPr>
          <w:fldChar w:fldCharType="begin"/>
        </w:r>
        <w:r w:rsidR="003231E1">
          <w:rPr>
            <w:noProof/>
            <w:webHidden/>
          </w:rPr>
          <w:instrText xml:space="preserve"> PAGEREF _Toc79088205 \h </w:instrText>
        </w:r>
        <w:r w:rsidR="003231E1">
          <w:rPr>
            <w:noProof/>
            <w:webHidden/>
          </w:rPr>
        </w:r>
        <w:r w:rsidR="003231E1">
          <w:rPr>
            <w:noProof/>
            <w:webHidden/>
          </w:rPr>
          <w:fldChar w:fldCharType="separate"/>
        </w:r>
        <w:r w:rsidR="003231E1">
          <w:rPr>
            <w:noProof/>
            <w:webHidden/>
          </w:rPr>
          <w:t>8</w:t>
        </w:r>
        <w:r w:rsidR="003231E1">
          <w:rPr>
            <w:noProof/>
            <w:webHidden/>
          </w:rPr>
          <w:fldChar w:fldCharType="end"/>
        </w:r>
      </w:hyperlink>
    </w:p>
    <w:p w14:paraId="1495CFBE" w14:textId="111AA206" w:rsidR="003231E1" w:rsidRDefault="00EA375B">
      <w:pPr>
        <w:pStyle w:val="TOC1"/>
        <w:rPr>
          <w:rFonts w:asciiTheme="minorHAnsi" w:eastAsiaTheme="minorEastAsia" w:hAnsiTheme="minorHAnsi" w:cstheme="minorBidi"/>
          <w:b w:val="0"/>
          <w:caps w:val="0"/>
          <w:noProof/>
          <w:color w:val="auto"/>
          <w:sz w:val="22"/>
          <w:szCs w:val="22"/>
          <w:lang w:val="en-US"/>
        </w:rPr>
      </w:pPr>
      <w:hyperlink w:anchor="_Toc79088206" w:history="1">
        <w:r w:rsidR="003231E1" w:rsidRPr="00213F08">
          <w:rPr>
            <w:rStyle w:val="Hyperlink"/>
            <w:rFonts w:ascii="Arial" w:hAnsi="Arial" w:cs="Times New Roman"/>
            <w:noProof/>
          </w:rPr>
          <w:t>4.</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rFonts w:ascii="Arial" w:hAnsi="Arial"/>
            <w:noProof/>
          </w:rPr>
          <w:t>Instructions aux soumissionnaires</w:t>
        </w:r>
        <w:r w:rsidR="003231E1">
          <w:rPr>
            <w:noProof/>
            <w:webHidden/>
          </w:rPr>
          <w:tab/>
        </w:r>
        <w:r w:rsidR="003231E1">
          <w:rPr>
            <w:noProof/>
            <w:webHidden/>
          </w:rPr>
          <w:fldChar w:fldCharType="begin"/>
        </w:r>
        <w:r w:rsidR="003231E1">
          <w:rPr>
            <w:noProof/>
            <w:webHidden/>
          </w:rPr>
          <w:instrText xml:space="preserve"> PAGEREF _Toc79088206 \h </w:instrText>
        </w:r>
        <w:r w:rsidR="003231E1">
          <w:rPr>
            <w:noProof/>
            <w:webHidden/>
          </w:rPr>
        </w:r>
        <w:r w:rsidR="003231E1">
          <w:rPr>
            <w:noProof/>
            <w:webHidden/>
          </w:rPr>
          <w:fldChar w:fldCharType="separate"/>
        </w:r>
        <w:r w:rsidR="003231E1">
          <w:rPr>
            <w:noProof/>
            <w:webHidden/>
          </w:rPr>
          <w:t>9</w:t>
        </w:r>
        <w:r w:rsidR="003231E1">
          <w:rPr>
            <w:noProof/>
            <w:webHidden/>
          </w:rPr>
          <w:fldChar w:fldCharType="end"/>
        </w:r>
      </w:hyperlink>
    </w:p>
    <w:p w14:paraId="524F56CF" w14:textId="540DE16F" w:rsidR="003231E1" w:rsidRDefault="00EA375B">
      <w:pPr>
        <w:pStyle w:val="TOC2"/>
        <w:rPr>
          <w:rFonts w:asciiTheme="minorHAnsi" w:eastAsiaTheme="minorEastAsia" w:hAnsiTheme="minorHAnsi" w:cstheme="minorBidi"/>
          <w:b w:val="0"/>
          <w:noProof/>
          <w:color w:val="auto"/>
          <w:sz w:val="22"/>
          <w:szCs w:val="22"/>
          <w:lang w:val="en-US"/>
        </w:rPr>
      </w:pPr>
      <w:hyperlink w:anchor="_Toc79088207" w:history="1">
        <w:r w:rsidR="003231E1" w:rsidRPr="00213F08">
          <w:rPr>
            <w:rStyle w:val="Hyperlink"/>
            <w:rFonts w:cs="Times New Roman"/>
            <w:noProof/>
          </w:rPr>
          <w:t>4.1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Langue de l’offre et des autres documents</w:t>
        </w:r>
        <w:r w:rsidR="003231E1">
          <w:rPr>
            <w:noProof/>
            <w:webHidden/>
          </w:rPr>
          <w:tab/>
        </w:r>
        <w:r w:rsidR="003231E1">
          <w:rPr>
            <w:noProof/>
            <w:webHidden/>
          </w:rPr>
          <w:fldChar w:fldCharType="begin"/>
        </w:r>
        <w:r w:rsidR="003231E1">
          <w:rPr>
            <w:noProof/>
            <w:webHidden/>
          </w:rPr>
          <w:instrText xml:space="preserve"> PAGEREF _Toc79088207 \h </w:instrText>
        </w:r>
        <w:r w:rsidR="003231E1">
          <w:rPr>
            <w:noProof/>
            <w:webHidden/>
          </w:rPr>
        </w:r>
        <w:r w:rsidR="003231E1">
          <w:rPr>
            <w:noProof/>
            <w:webHidden/>
          </w:rPr>
          <w:fldChar w:fldCharType="separate"/>
        </w:r>
        <w:r w:rsidR="003231E1">
          <w:rPr>
            <w:noProof/>
            <w:webHidden/>
          </w:rPr>
          <w:t>9</w:t>
        </w:r>
        <w:r w:rsidR="003231E1">
          <w:rPr>
            <w:noProof/>
            <w:webHidden/>
          </w:rPr>
          <w:fldChar w:fldCharType="end"/>
        </w:r>
      </w:hyperlink>
    </w:p>
    <w:p w14:paraId="48C2122C" w14:textId="720D1CD6" w:rsidR="003231E1" w:rsidRDefault="00EA375B">
      <w:pPr>
        <w:pStyle w:val="TOC2"/>
        <w:rPr>
          <w:rFonts w:asciiTheme="minorHAnsi" w:eastAsiaTheme="minorEastAsia" w:hAnsiTheme="minorHAnsi" w:cstheme="minorBidi"/>
          <w:b w:val="0"/>
          <w:noProof/>
          <w:color w:val="auto"/>
          <w:sz w:val="22"/>
          <w:szCs w:val="22"/>
          <w:lang w:val="en-US"/>
        </w:rPr>
      </w:pPr>
      <w:hyperlink w:anchor="_Toc79088208" w:history="1">
        <w:r w:rsidR="003231E1" w:rsidRPr="00213F08">
          <w:rPr>
            <w:rStyle w:val="Hyperlink"/>
            <w:rFonts w:cs="Times New Roman"/>
            <w:noProof/>
          </w:rPr>
          <w:t>4.2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Intention de soumissionner</w:t>
        </w:r>
        <w:r w:rsidR="003231E1">
          <w:rPr>
            <w:noProof/>
            <w:webHidden/>
          </w:rPr>
          <w:tab/>
        </w:r>
        <w:r w:rsidR="003231E1">
          <w:rPr>
            <w:noProof/>
            <w:webHidden/>
          </w:rPr>
          <w:fldChar w:fldCharType="begin"/>
        </w:r>
        <w:r w:rsidR="003231E1">
          <w:rPr>
            <w:noProof/>
            <w:webHidden/>
          </w:rPr>
          <w:instrText xml:space="preserve"> PAGEREF _Toc79088208 \h </w:instrText>
        </w:r>
        <w:r w:rsidR="003231E1">
          <w:rPr>
            <w:noProof/>
            <w:webHidden/>
          </w:rPr>
        </w:r>
        <w:r w:rsidR="003231E1">
          <w:rPr>
            <w:noProof/>
            <w:webHidden/>
          </w:rPr>
          <w:fldChar w:fldCharType="separate"/>
        </w:r>
        <w:r w:rsidR="003231E1">
          <w:rPr>
            <w:noProof/>
            <w:webHidden/>
          </w:rPr>
          <w:t>9</w:t>
        </w:r>
        <w:r w:rsidR="003231E1">
          <w:rPr>
            <w:noProof/>
            <w:webHidden/>
          </w:rPr>
          <w:fldChar w:fldCharType="end"/>
        </w:r>
      </w:hyperlink>
    </w:p>
    <w:p w14:paraId="58400D0E" w14:textId="5DF8E52B" w:rsidR="003231E1" w:rsidRDefault="00EA375B">
      <w:pPr>
        <w:pStyle w:val="TOC2"/>
        <w:rPr>
          <w:rFonts w:asciiTheme="minorHAnsi" w:eastAsiaTheme="minorEastAsia" w:hAnsiTheme="minorHAnsi" w:cstheme="minorBidi"/>
          <w:b w:val="0"/>
          <w:noProof/>
          <w:color w:val="auto"/>
          <w:sz w:val="22"/>
          <w:szCs w:val="22"/>
          <w:lang w:val="en-US"/>
        </w:rPr>
      </w:pPr>
      <w:hyperlink w:anchor="_Toc79088209" w:history="1">
        <w:r w:rsidR="003231E1" w:rsidRPr="00213F08">
          <w:rPr>
            <w:rStyle w:val="Hyperlink"/>
            <w:rFonts w:cs="Times New Roman"/>
            <w:noProof/>
          </w:rPr>
          <w:t>4.3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Coût de l’offre</w:t>
        </w:r>
        <w:r w:rsidR="003231E1">
          <w:rPr>
            <w:noProof/>
            <w:webHidden/>
          </w:rPr>
          <w:tab/>
        </w:r>
        <w:r w:rsidR="003231E1">
          <w:rPr>
            <w:noProof/>
            <w:webHidden/>
          </w:rPr>
          <w:fldChar w:fldCharType="begin"/>
        </w:r>
        <w:r w:rsidR="003231E1">
          <w:rPr>
            <w:noProof/>
            <w:webHidden/>
          </w:rPr>
          <w:instrText xml:space="preserve"> PAGEREF _Toc79088209 \h </w:instrText>
        </w:r>
        <w:r w:rsidR="003231E1">
          <w:rPr>
            <w:noProof/>
            <w:webHidden/>
          </w:rPr>
        </w:r>
        <w:r w:rsidR="003231E1">
          <w:rPr>
            <w:noProof/>
            <w:webHidden/>
          </w:rPr>
          <w:fldChar w:fldCharType="separate"/>
        </w:r>
        <w:r w:rsidR="003231E1">
          <w:rPr>
            <w:noProof/>
            <w:webHidden/>
          </w:rPr>
          <w:t>9</w:t>
        </w:r>
        <w:r w:rsidR="003231E1">
          <w:rPr>
            <w:noProof/>
            <w:webHidden/>
          </w:rPr>
          <w:fldChar w:fldCharType="end"/>
        </w:r>
      </w:hyperlink>
    </w:p>
    <w:p w14:paraId="2C41C195" w14:textId="11293D25" w:rsidR="003231E1" w:rsidRDefault="00EA375B">
      <w:pPr>
        <w:pStyle w:val="TOC2"/>
        <w:rPr>
          <w:rFonts w:asciiTheme="minorHAnsi" w:eastAsiaTheme="minorEastAsia" w:hAnsiTheme="minorHAnsi" w:cstheme="minorBidi"/>
          <w:b w:val="0"/>
          <w:noProof/>
          <w:color w:val="auto"/>
          <w:sz w:val="22"/>
          <w:szCs w:val="22"/>
          <w:lang w:val="en-US"/>
        </w:rPr>
      </w:pPr>
      <w:hyperlink w:anchor="_Toc79088210" w:history="1">
        <w:r w:rsidR="003231E1" w:rsidRPr="00213F08">
          <w:rPr>
            <w:rStyle w:val="Hyperlink"/>
            <w:rFonts w:cs="Times New Roman"/>
            <w:noProof/>
          </w:rPr>
          <w:t>4.4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Contenu de l’offre</w:t>
        </w:r>
        <w:r w:rsidR="003231E1">
          <w:rPr>
            <w:noProof/>
            <w:webHidden/>
          </w:rPr>
          <w:tab/>
        </w:r>
        <w:r w:rsidR="003231E1">
          <w:rPr>
            <w:noProof/>
            <w:webHidden/>
          </w:rPr>
          <w:fldChar w:fldCharType="begin"/>
        </w:r>
        <w:r w:rsidR="003231E1">
          <w:rPr>
            <w:noProof/>
            <w:webHidden/>
          </w:rPr>
          <w:instrText xml:space="preserve"> PAGEREF _Toc79088210 \h </w:instrText>
        </w:r>
        <w:r w:rsidR="003231E1">
          <w:rPr>
            <w:noProof/>
            <w:webHidden/>
          </w:rPr>
        </w:r>
        <w:r w:rsidR="003231E1">
          <w:rPr>
            <w:noProof/>
            <w:webHidden/>
          </w:rPr>
          <w:fldChar w:fldCharType="separate"/>
        </w:r>
        <w:r w:rsidR="003231E1">
          <w:rPr>
            <w:noProof/>
            <w:webHidden/>
          </w:rPr>
          <w:t>9</w:t>
        </w:r>
        <w:r w:rsidR="003231E1">
          <w:rPr>
            <w:noProof/>
            <w:webHidden/>
          </w:rPr>
          <w:fldChar w:fldCharType="end"/>
        </w:r>
      </w:hyperlink>
    </w:p>
    <w:p w14:paraId="71AC2F64" w14:textId="47C75683" w:rsidR="003231E1" w:rsidRDefault="00EA375B">
      <w:pPr>
        <w:pStyle w:val="TOC2"/>
        <w:rPr>
          <w:rFonts w:asciiTheme="minorHAnsi" w:eastAsiaTheme="minorEastAsia" w:hAnsiTheme="minorHAnsi" w:cstheme="minorBidi"/>
          <w:b w:val="0"/>
          <w:noProof/>
          <w:color w:val="auto"/>
          <w:sz w:val="22"/>
          <w:szCs w:val="22"/>
          <w:lang w:val="en-US"/>
        </w:rPr>
      </w:pPr>
      <w:hyperlink w:anchor="_Toc79088211" w:history="1">
        <w:r w:rsidR="003231E1" w:rsidRPr="00213F08">
          <w:rPr>
            <w:rStyle w:val="Hyperlink"/>
            <w:rFonts w:cs="Times New Roman"/>
            <w:noProof/>
          </w:rPr>
          <w:t>4.5</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Offre conjointe</w:t>
        </w:r>
        <w:r w:rsidR="003231E1">
          <w:rPr>
            <w:noProof/>
            <w:webHidden/>
          </w:rPr>
          <w:tab/>
        </w:r>
        <w:r w:rsidR="003231E1">
          <w:rPr>
            <w:noProof/>
            <w:webHidden/>
          </w:rPr>
          <w:fldChar w:fldCharType="begin"/>
        </w:r>
        <w:r w:rsidR="003231E1">
          <w:rPr>
            <w:noProof/>
            <w:webHidden/>
          </w:rPr>
          <w:instrText xml:space="preserve"> PAGEREF _Toc79088211 \h </w:instrText>
        </w:r>
        <w:r w:rsidR="003231E1">
          <w:rPr>
            <w:noProof/>
            <w:webHidden/>
          </w:rPr>
        </w:r>
        <w:r w:rsidR="003231E1">
          <w:rPr>
            <w:noProof/>
            <w:webHidden/>
          </w:rPr>
          <w:fldChar w:fldCharType="separate"/>
        </w:r>
        <w:r w:rsidR="003231E1">
          <w:rPr>
            <w:noProof/>
            <w:webHidden/>
          </w:rPr>
          <w:t>10</w:t>
        </w:r>
        <w:r w:rsidR="003231E1">
          <w:rPr>
            <w:noProof/>
            <w:webHidden/>
          </w:rPr>
          <w:fldChar w:fldCharType="end"/>
        </w:r>
      </w:hyperlink>
    </w:p>
    <w:p w14:paraId="75A30D5B" w14:textId="4E11722F" w:rsidR="003231E1" w:rsidRDefault="00EA375B">
      <w:pPr>
        <w:pStyle w:val="TOC2"/>
        <w:rPr>
          <w:rFonts w:asciiTheme="minorHAnsi" w:eastAsiaTheme="minorEastAsia" w:hAnsiTheme="minorHAnsi" w:cstheme="minorBidi"/>
          <w:b w:val="0"/>
          <w:noProof/>
          <w:color w:val="auto"/>
          <w:sz w:val="22"/>
          <w:szCs w:val="22"/>
          <w:lang w:val="en-US"/>
        </w:rPr>
      </w:pPr>
      <w:hyperlink w:anchor="_Toc79088212" w:history="1">
        <w:r w:rsidR="003231E1" w:rsidRPr="00213F08">
          <w:rPr>
            <w:rStyle w:val="Hyperlink"/>
            <w:rFonts w:cs="Times New Roman"/>
            <w:noProof/>
          </w:rPr>
          <w:t>4.6</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Communications pendant la durée de l’appel d’offres</w:t>
        </w:r>
        <w:r w:rsidR="003231E1">
          <w:rPr>
            <w:noProof/>
            <w:webHidden/>
          </w:rPr>
          <w:tab/>
        </w:r>
        <w:r w:rsidR="003231E1">
          <w:rPr>
            <w:noProof/>
            <w:webHidden/>
          </w:rPr>
          <w:fldChar w:fldCharType="begin"/>
        </w:r>
        <w:r w:rsidR="003231E1">
          <w:rPr>
            <w:noProof/>
            <w:webHidden/>
          </w:rPr>
          <w:instrText xml:space="preserve"> PAGEREF _Toc79088212 \h </w:instrText>
        </w:r>
        <w:r w:rsidR="003231E1">
          <w:rPr>
            <w:noProof/>
            <w:webHidden/>
          </w:rPr>
        </w:r>
        <w:r w:rsidR="003231E1">
          <w:rPr>
            <w:noProof/>
            <w:webHidden/>
          </w:rPr>
          <w:fldChar w:fldCharType="separate"/>
        </w:r>
        <w:r w:rsidR="003231E1">
          <w:rPr>
            <w:noProof/>
            <w:webHidden/>
          </w:rPr>
          <w:t>10</w:t>
        </w:r>
        <w:r w:rsidR="003231E1">
          <w:rPr>
            <w:noProof/>
            <w:webHidden/>
          </w:rPr>
          <w:fldChar w:fldCharType="end"/>
        </w:r>
      </w:hyperlink>
    </w:p>
    <w:p w14:paraId="0B4449FB" w14:textId="3799E69E" w:rsidR="003231E1" w:rsidRDefault="00EA375B">
      <w:pPr>
        <w:pStyle w:val="TOC2"/>
        <w:rPr>
          <w:rFonts w:asciiTheme="minorHAnsi" w:eastAsiaTheme="minorEastAsia" w:hAnsiTheme="minorHAnsi" w:cstheme="minorBidi"/>
          <w:b w:val="0"/>
          <w:noProof/>
          <w:color w:val="auto"/>
          <w:sz w:val="22"/>
          <w:szCs w:val="22"/>
          <w:lang w:val="en-US"/>
        </w:rPr>
      </w:pPr>
      <w:hyperlink w:anchor="_Toc79088213" w:history="1">
        <w:r w:rsidR="003231E1" w:rsidRPr="00213F08">
          <w:rPr>
            <w:rStyle w:val="Hyperlink"/>
            <w:rFonts w:cs="Times New Roman"/>
            <w:noProof/>
          </w:rPr>
          <w:t>4.7</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Soumission des offres</w:t>
        </w:r>
        <w:r w:rsidR="003231E1">
          <w:rPr>
            <w:noProof/>
            <w:webHidden/>
          </w:rPr>
          <w:tab/>
        </w:r>
        <w:r w:rsidR="003231E1">
          <w:rPr>
            <w:noProof/>
            <w:webHidden/>
          </w:rPr>
          <w:fldChar w:fldCharType="begin"/>
        </w:r>
        <w:r w:rsidR="003231E1">
          <w:rPr>
            <w:noProof/>
            <w:webHidden/>
          </w:rPr>
          <w:instrText xml:space="preserve"> PAGEREF _Toc79088213 \h </w:instrText>
        </w:r>
        <w:r w:rsidR="003231E1">
          <w:rPr>
            <w:noProof/>
            <w:webHidden/>
          </w:rPr>
        </w:r>
        <w:r w:rsidR="003231E1">
          <w:rPr>
            <w:noProof/>
            <w:webHidden/>
          </w:rPr>
          <w:fldChar w:fldCharType="separate"/>
        </w:r>
        <w:r w:rsidR="003231E1">
          <w:rPr>
            <w:noProof/>
            <w:webHidden/>
          </w:rPr>
          <w:t>10</w:t>
        </w:r>
        <w:r w:rsidR="003231E1">
          <w:rPr>
            <w:noProof/>
            <w:webHidden/>
          </w:rPr>
          <w:fldChar w:fldCharType="end"/>
        </w:r>
      </w:hyperlink>
    </w:p>
    <w:p w14:paraId="55D6E7A4" w14:textId="7B6E1BA3" w:rsidR="003231E1" w:rsidRDefault="00EA375B">
      <w:pPr>
        <w:pStyle w:val="TOC2"/>
        <w:rPr>
          <w:rFonts w:asciiTheme="minorHAnsi" w:eastAsiaTheme="minorEastAsia" w:hAnsiTheme="minorHAnsi" w:cstheme="minorBidi"/>
          <w:b w:val="0"/>
          <w:noProof/>
          <w:color w:val="auto"/>
          <w:sz w:val="22"/>
          <w:szCs w:val="22"/>
          <w:lang w:val="en-US"/>
        </w:rPr>
      </w:pPr>
      <w:hyperlink w:anchor="_Toc79088214" w:history="1">
        <w:r w:rsidR="003231E1" w:rsidRPr="00213F08">
          <w:rPr>
            <w:rStyle w:val="Hyperlink"/>
            <w:rFonts w:cs="Times New Roman"/>
            <w:noProof/>
          </w:rPr>
          <w:t>4.8</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Format et intitulé des offres</w:t>
        </w:r>
        <w:r w:rsidR="003231E1">
          <w:rPr>
            <w:noProof/>
            <w:webHidden/>
          </w:rPr>
          <w:tab/>
        </w:r>
        <w:r w:rsidR="003231E1">
          <w:rPr>
            <w:noProof/>
            <w:webHidden/>
          </w:rPr>
          <w:fldChar w:fldCharType="begin"/>
        </w:r>
        <w:r w:rsidR="003231E1">
          <w:rPr>
            <w:noProof/>
            <w:webHidden/>
          </w:rPr>
          <w:instrText xml:space="preserve"> PAGEREF _Toc79088214 \h </w:instrText>
        </w:r>
        <w:r w:rsidR="003231E1">
          <w:rPr>
            <w:noProof/>
            <w:webHidden/>
          </w:rPr>
        </w:r>
        <w:r w:rsidR="003231E1">
          <w:rPr>
            <w:noProof/>
            <w:webHidden/>
          </w:rPr>
          <w:fldChar w:fldCharType="separate"/>
        </w:r>
        <w:r w:rsidR="003231E1">
          <w:rPr>
            <w:noProof/>
            <w:webHidden/>
          </w:rPr>
          <w:t>11</w:t>
        </w:r>
        <w:r w:rsidR="003231E1">
          <w:rPr>
            <w:noProof/>
            <w:webHidden/>
          </w:rPr>
          <w:fldChar w:fldCharType="end"/>
        </w:r>
      </w:hyperlink>
    </w:p>
    <w:p w14:paraId="30816708" w14:textId="36436836" w:rsidR="003231E1" w:rsidRDefault="00EA375B">
      <w:pPr>
        <w:pStyle w:val="TOC2"/>
        <w:rPr>
          <w:rFonts w:asciiTheme="minorHAnsi" w:eastAsiaTheme="minorEastAsia" w:hAnsiTheme="minorHAnsi" w:cstheme="minorBidi"/>
          <w:b w:val="0"/>
          <w:noProof/>
          <w:color w:val="auto"/>
          <w:sz w:val="22"/>
          <w:szCs w:val="22"/>
          <w:lang w:val="en-US"/>
        </w:rPr>
      </w:pPr>
      <w:hyperlink w:anchor="_Toc79088215" w:history="1">
        <w:r w:rsidR="003231E1" w:rsidRPr="00213F08">
          <w:rPr>
            <w:rStyle w:val="Hyperlink"/>
            <w:rFonts w:cs="Times New Roman"/>
            <w:noProof/>
          </w:rPr>
          <w:t>4.9</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Exclusion de la soumission d’offres par courriel ou sous forme papier</w:t>
        </w:r>
        <w:r w:rsidR="003231E1">
          <w:rPr>
            <w:noProof/>
            <w:webHidden/>
          </w:rPr>
          <w:tab/>
        </w:r>
        <w:r w:rsidR="003231E1">
          <w:rPr>
            <w:noProof/>
            <w:webHidden/>
          </w:rPr>
          <w:fldChar w:fldCharType="begin"/>
        </w:r>
        <w:r w:rsidR="003231E1">
          <w:rPr>
            <w:noProof/>
            <w:webHidden/>
          </w:rPr>
          <w:instrText xml:space="preserve"> PAGEREF _Toc79088215 \h </w:instrText>
        </w:r>
        <w:r w:rsidR="003231E1">
          <w:rPr>
            <w:noProof/>
            <w:webHidden/>
          </w:rPr>
        </w:r>
        <w:r w:rsidR="003231E1">
          <w:rPr>
            <w:noProof/>
            <w:webHidden/>
          </w:rPr>
          <w:fldChar w:fldCharType="separate"/>
        </w:r>
        <w:r w:rsidR="003231E1">
          <w:rPr>
            <w:noProof/>
            <w:webHidden/>
          </w:rPr>
          <w:t>11</w:t>
        </w:r>
        <w:r w:rsidR="003231E1">
          <w:rPr>
            <w:noProof/>
            <w:webHidden/>
          </w:rPr>
          <w:fldChar w:fldCharType="end"/>
        </w:r>
      </w:hyperlink>
    </w:p>
    <w:p w14:paraId="6F5A5952" w14:textId="65845E8B" w:rsidR="003231E1" w:rsidRDefault="00EA375B">
      <w:pPr>
        <w:pStyle w:val="TOC2"/>
        <w:rPr>
          <w:rFonts w:asciiTheme="minorHAnsi" w:eastAsiaTheme="minorEastAsia" w:hAnsiTheme="minorHAnsi" w:cstheme="minorBidi"/>
          <w:b w:val="0"/>
          <w:noProof/>
          <w:color w:val="auto"/>
          <w:sz w:val="22"/>
          <w:szCs w:val="22"/>
          <w:lang w:val="en-US"/>
        </w:rPr>
      </w:pPr>
      <w:hyperlink w:anchor="_Toc79088216" w:history="1">
        <w:r w:rsidR="003231E1" w:rsidRPr="00213F08">
          <w:rPr>
            <w:rStyle w:val="Hyperlink"/>
            <w:rFonts w:cs="Times New Roman"/>
            <w:noProof/>
          </w:rPr>
          <w:t>4.10</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Période de validité des offres</w:t>
        </w:r>
        <w:r w:rsidR="003231E1">
          <w:rPr>
            <w:noProof/>
            <w:webHidden/>
          </w:rPr>
          <w:tab/>
        </w:r>
        <w:r w:rsidR="003231E1">
          <w:rPr>
            <w:noProof/>
            <w:webHidden/>
          </w:rPr>
          <w:fldChar w:fldCharType="begin"/>
        </w:r>
        <w:r w:rsidR="003231E1">
          <w:rPr>
            <w:noProof/>
            <w:webHidden/>
          </w:rPr>
          <w:instrText xml:space="preserve"> PAGEREF _Toc79088216 \h </w:instrText>
        </w:r>
        <w:r w:rsidR="003231E1">
          <w:rPr>
            <w:noProof/>
            <w:webHidden/>
          </w:rPr>
        </w:r>
        <w:r w:rsidR="003231E1">
          <w:rPr>
            <w:noProof/>
            <w:webHidden/>
          </w:rPr>
          <w:fldChar w:fldCharType="separate"/>
        </w:r>
        <w:r w:rsidR="003231E1">
          <w:rPr>
            <w:noProof/>
            <w:webHidden/>
          </w:rPr>
          <w:t>12</w:t>
        </w:r>
        <w:r w:rsidR="003231E1">
          <w:rPr>
            <w:noProof/>
            <w:webHidden/>
          </w:rPr>
          <w:fldChar w:fldCharType="end"/>
        </w:r>
      </w:hyperlink>
    </w:p>
    <w:p w14:paraId="7821A090" w14:textId="40C6F621" w:rsidR="003231E1" w:rsidRDefault="00EA375B">
      <w:pPr>
        <w:pStyle w:val="TOC2"/>
        <w:rPr>
          <w:rFonts w:asciiTheme="minorHAnsi" w:eastAsiaTheme="minorEastAsia" w:hAnsiTheme="minorHAnsi" w:cstheme="minorBidi"/>
          <w:b w:val="0"/>
          <w:noProof/>
          <w:color w:val="auto"/>
          <w:sz w:val="22"/>
          <w:szCs w:val="22"/>
          <w:lang w:val="en-US"/>
        </w:rPr>
      </w:pPr>
      <w:hyperlink w:anchor="_Toc79088217" w:history="1">
        <w:r w:rsidR="003231E1" w:rsidRPr="00213F08">
          <w:rPr>
            <w:rStyle w:val="Hyperlink"/>
            <w:rFonts w:cs="Times New Roman"/>
            <w:noProof/>
          </w:rPr>
          <w:t>4.11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Date limite de soumission des offres</w:t>
        </w:r>
        <w:r w:rsidR="003231E1">
          <w:rPr>
            <w:noProof/>
            <w:webHidden/>
          </w:rPr>
          <w:tab/>
        </w:r>
        <w:r w:rsidR="003231E1">
          <w:rPr>
            <w:noProof/>
            <w:webHidden/>
          </w:rPr>
          <w:fldChar w:fldCharType="begin"/>
        </w:r>
        <w:r w:rsidR="003231E1">
          <w:rPr>
            <w:noProof/>
            <w:webHidden/>
          </w:rPr>
          <w:instrText xml:space="preserve"> PAGEREF _Toc79088217 \h </w:instrText>
        </w:r>
        <w:r w:rsidR="003231E1">
          <w:rPr>
            <w:noProof/>
            <w:webHidden/>
          </w:rPr>
        </w:r>
        <w:r w:rsidR="003231E1">
          <w:rPr>
            <w:noProof/>
            <w:webHidden/>
          </w:rPr>
          <w:fldChar w:fldCharType="separate"/>
        </w:r>
        <w:r w:rsidR="003231E1">
          <w:rPr>
            <w:noProof/>
            <w:webHidden/>
          </w:rPr>
          <w:t>12</w:t>
        </w:r>
        <w:r w:rsidR="003231E1">
          <w:rPr>
            <w:noProof/>
            <w:webHidden/>
          </w:rPr>
          <w:fldChar w:fldCharType="end"/>
        </w:r>
      </w:hyperlink>
    </w:p>
    <w:p w14:paraId="3D19A53B" w14:textId="2E60227D" w:rsidR="003231E1" w:rsidRDefault="00EA375B">
      <w:pPr>
        <w:pStyle w:val="TOC2"/>
        <w:rPr>
          <w:rFonts w:asciiTheme="minorHAnsi" w:eastAsiaTheme="minorEastAsia" w:hAnsiTheme="minorHAnsi" w:cstheme="minorBidi"/>
          <w:b w:val="0"/>
          <w:noProof/>
          <w:color w:val="auto"/>
          <w:sz w:val="22"/>
          <w:szCs w:val="22"/>
          <w:lang w:val="en-US"/>
        </w:rPr>
      </w:pPr>
      <w:hyperlink w:anchor="_Toc79088218" w:history="1">
        <w:r w:rsidR="003231E1" w:rsidRPr="00213F08">
          <w:rPr>
            <w:rStyle w:val="Hyperlink"/>
            <w:rFonts w:cs="Times New Roman"/>
            <w:noProof/>
          </w:rPr>
          <w:t>4.12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Modification et retrait des offres</w:t>
        </w:r>
        <w:r w:rsidR="003231E1">
          <w:rPr>
            <w:noProof/>
            <w:webHidden/>
          </w:rPr>
          <w:tab/>
        </w:r>
        <w:r w:rsidR="003231E1">
          <w:rPr>
            <w:noProof/>
            <w:webHidden/>
          </w:rPr>
          <w:fldChar w:fldCharType="begin"/>
        </w:r>
        <w:r w:rsidR="003231E1">
          <w:rPr>
            <w:noProof/>
            <w:webHidden/>
          </w:rPr>
          <w:instrText xml:space="preserve"> PAGEREF _Toc79088218 \h </w:instrText>
        </w:r>
        <w:r w:rsidR="003231E1">
          <w:rPr>
            <w:noProof/>
            <w:webHidden/>
          </w:rPr>
        </w:r>
        <w:r w:rsidR="003231E1">
          <w:rPr>
            <w:noProof/>
            <w:webHidden/>
          </w:rPr>
          <w:fldChar w:fldCharType="separate"/>
        </w:r>
        <w:r w:rsidR="003231E1">
          <w:rPr>
            <w:noProof/>
            <w:webHidden/>
          </w:rPr>
          <w:t>12</w:t>
        </w:r>
        <w:r w:rsidR="003231E1">
          <w:rPr>
            <w:noProof/>
            <w:webHidden/>
          </w:rPr>
          <w:fldChar w:fldCharType="end"/>
        </w:r>
      </w:hyperlink>
    </w:p>
    <w:p w14:paraId="1BE49816" w14:textId="76C82642" w:rsidR="003231E1" w:rsidRDefault="00EA375B">
      <w:pPr>
        <w:pStyle w:val="TOC2"/>
        <w:rPr>
          <w:rFonts w:asciiTheme="minorHAnsi" w:eastAsiaTheme="minorEastAsia" w:hAnsiTheme="minorHAnsi" w:cstheme="minorBidi"/>
          <w:b w:val="0"/>
          <w:noProof/>
          <w:color w:val="auto"/>
          <w:sz w:val="22"/>
          <w:szCs w:val="22"/>
          <w:lang w:val="en-US"/>
        </w:rPr>
      </w:pPr>
      <w:hyperlink w:anchor="_Toc79088219" w:history="1">
        <w:r w:rsidR="003231E1" w:rsidRPr="00213F08">
          <w:rPr>
            <w:rStyle w:val="Hyperlink"/>
            <w:rFonts w:cs="Times New Roman"/>
            <w:noProof/>
          </w:rPr>
          <w:t>4.13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Réception d’offres d’entités non invitées à soumissionner</w:t>
        </w:r>
        <w:r w:rsidR="003231E1">
          <w:rPr>
            <w:noProof/>
            <w:webHidden/>
          </w:rPr>
          <w:tab/>
        </w:r>
        <w:r w:rsidR="003231E1">
          <w:rPr>
            <w:noProof/>
            <w:webHidden/>
          </w:rPr>
          <w:fldChar w:fldCharType="begin"/>
        </w:r>
        <w:r w:rsidR="003231E1">
          <w:rPr>
            <w:noProof/>
            <w:webHidden/>
          </w:rPr>
          <w:instrText xml:space="preserve"> PAGEREF _Toc79088219 \h </w:instrText>
        </w:r>
        <w:r w:rsidR="003231E1">
          <w:rPr>
            <w:noProof/>
            <w:webHidden/>
          </w:rPr>
        </w:r>
        <w:r w:rsidR="003231E1">
          <w:rPr>
            <w:noProof/>
            <w:webHidden/>
          </w:rPr>
          <w:fldChar w:fldCharType="separate"/>
        </w:r>
        <w:r w:rsidR="003231E1">
          <w:rPr>
            <w:noProof/>
            <w:webHidden/>
          </w:rPr>
          <w:t>12</w:t>
        </w:r>
        <w:r w:rsidR="003231E1">
          <w:rPr>
            <w:noProof/>
            <w:webHidden/>
          </w:rPr>
          <w:fldChar w:fldCharType="end"/>
        </w:r>
      </w:hyperlink>
    </w:p>
    <w:p w14:paraId="2BAB3AB1" w14:textId="289CD632" w:rsidR="003231E1" w:rsidRDefault="00EA375B">
      <w:pPr>
        <w:pStyle w:val="TOC2"/>
        <w:rPr>
          <w:rFonts w:asciiTheme="minorHAnsi" w:eastAsiaTheme="minorEastAsia" w:hAnsiTheme="minorHAnsi" w:cstheme="minorBidi"/>
          <w:b w:val="0"/>
          <w:noProof/>
          <w:color w:val="auto"/>
          <w:sz w:val="22"/>
          <w:szCs w:val="22"/>
          <w:lang w:val="en-US"/>
        </w:rPr>
      </w:pPr>
      <w:hyperlink w:anchor="_Toc79088220" w:history="1">
        <w:r w:rsidR="003231E1" w:rsidRPr="00213F08">
          <w:rPr>
            <w:rStyle w:val="Hyperlink"/>
            <w:rFonts w:cs="Times New Roman"/>
            <w:noProof/>
          </w:rPr>
          <w:t>4.14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Avenant à l’appel d’offres</w:t>
        </w:r>
        <w:r w:rsidR="003231E1">
          <w:rPr>
            <w:noProof/>
            <w:webHidden/>
          </w:rPr>
          <w:tab/>
        </w:r>
        <w:r w:rsidR="003231E1">
          <w:rPr>
            <w:noProof/>
            <w:webHidden/>
          </w:rPr>
          <w:fldChar w:fldCharType="begin"/>
        </w:r>
        <w:r w:rsidR="003231E1">
          <w:rPr>
            <w:noProof/>
            <w:webHidden/>
          </w:rPr>
          <w:instrText xml:space="preserve"> PAGEREF _Toc79088220 \h </w:instrText>
        </w:r>
        <w:r w:rsidR="003231E1">
          <w:rPr>
            <w:noProof/>
            <w:webHidden/>
          </w:rPr>
        </w:r>
        <w:r w:rsidR="003231E1">
          <w:rPr>
            <w:noProof/>
            <w:webHidden/>
          </w:rPr>
          <w:fldChar w:fldCharType="separate"/>
        </w:r>
        <w:r w:rsidR="003231E1">
          <w:rPr>
            <w:noProof/>
            <w:webHidden/>
          </w:rPr>
          <w:t>12</w:t>
        </w:r>
        <w:r w:rsidR="003231E1">
          <w:rPr>
            <w:noProof/>
            <w:webHidden/>
          </w:rPr>
          <w:fldChar w:fldCharType="end"/>
        </w:r>
      </w:hyperlink>
    </w:p>
    <w:p w14:paraId="62F762B4" w14:textId="5A754294" w:rsidR="003231E1" w:rsidRDefault="00EA375B">
      <w:pPr>
        <w:pStyle w:val="TOC2"/>
        <w:rPr>
          <w:rFonts w:asciiTheme="minorHAnsi" w:eastAsiaTheme="minorEastAsia" w:hAnsiTheme="minorHAnsi" w:cstheme="minorBidi"/>
          <w:b w:val="0"/>
          <w:noProof/>
          <w:color w:val="auto"/>
          <w:sz w:val="22"/>
          <w:szCs w:val="22"/>
          <w:lang w:val="en-US"/>
        </w:rPr>
      </w:pPr>
      <w:hyperlink w:anchor="_Toc79088221" w:history="1">
        <w:r w:rsidR="003231E1" w:rsidRPr="00213F08">
          <w:rPr>
            <w:rStyle w:val="Hyperlink"/>
            <w:rFonts w:cs="Times New Roman"/>
            <w:noProof/>
          </w:rPr>
          <w:t>4.15</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Structure de l’offre</w:t>
        </w:r>
        <w:r w:rsidR="003231E1">
          <w:rPr>
            <w:noProof/>
            <w:webHidden/>
          </w:rPr>
          <w:tab/>
        </w:r>
        <w:r w:rsidR="003231E1">
          <w:rPr>
            <w:noProof/>
            <w:webHidden/>
          </w:rPr>
          <w:fldChar w:fldCharType="begin"/>
        </w:r>
        <w:r w:rsidR="003231E1">
          <w:rPr>
            <w:noProof/>
            <w:webHidden/>
          </w:rPr>
          <w:instrText xml:space="preserve"> PAGEREF _Toc79088221 \h </w:instrText>
        </w:r>
        <w:r w:rsidR="003231E1">
          <w:rPr>
            <w:noProof/>
            <w:webHidden/>
          </w:rPr>
        </w:r>
        <w:r w:rsidR="003231E1">
          <w:rPr>
            <w:noProof/>
            <w:webHidden/>
          </w:rPr>
          <w:fldChar w:fldCharType="separate"/>
        </w:r>
        <w:r w:rsidR="003231E1">
          <w:rPr>
            <w:noProof/>
            <w:webHidden/>
          </w:rPr>
          <w:t>13</w:t>
        </w:r>
        <w:r w:rsidR="003231E1">
          <w:rPr>
            <w:noProof/>
            <w:webHidden/>
          </w:rPr>
          <w:fldChar w:fldCharType="end"/>
        </w:r>
      </w:hyperlink>
    </w:p>
    <w:p w14:paraId="47927B64" w14:textId="5AE43C54" w:rsidR="003231E1" w:rsidRDefault="00EA375B">
      <w:pPr>
        <w:pStyle w:val="TOC3"/>
        <w:rPr>
          <w:rFonts w:asciiTheme="minorHAnsi" w:eastAsiaTheme="minorEastAsia" w:hAnsiTheme="minorHAnsi" w:cstheme="minorBidi"/>
          <w:noProof/>
          <w:color w:val="auto"/>
          <w:sz w:val="22"/>
          <w:szCs w:val="22"/>
          <w:lang w:val="en-US"/>
        </w:rPr>
      </w:pPr>
      <w:hyperlink w:anchor="_Toc79088222" w:history="1">
        <w:r w:rsidR="003231E1" w:rsidRPr="00213F08">
          <w:rPr>
            <w:rStyle w:val="Hyperlink"/>
            <w:rFonts w:ascii="Helvetica" w:hAnsi="Helvetica" w:cs="Times New Roman"/>
            <w:noProof/>
          </w:rPr>
          <w:t>4.15.1</w:t>
        </w:r>
        <w:r w:rsidR="003231E1">
          <w:rPr>
            <w:rFonts w:asciiTheme="minorHAnsi" w:eastAsiaTheme="minorEastAsia" w:hAnsiTheme="minorHAnsi" w:cstheme="minorBidi"/>
            <w:noProof/>
            <w:color w:val="auto"/>
            <w:sz w:val="22"/>
            <w:szCs w:val="22"/>
            <w:lang w:val="en-US"/>
          </w:rPr>
          <w:tab/>
        </w:r>
        <w:r w:rsidR="003231E1" w:rsidRPr="00213F08">
          <w:rPr>
            <w:rStyle w:val="Hyperlink"/>
            <w:noProof/>
          </w:rPr>
          <w:t>Formulaire d’acceptation</w:t>
        </w:r>
        <w:r w:rsidR="003231E1">
          <w:rPr>
            <w:noProof/>
            <w:webHidden/>
          </w:rPr>
          <w:tab/>
        </w:r>
        <w:r w:rsidR="003231E1">
          <w:rPr>
            <w:noProof/>
            <w:webHidden/>
          </w:rPr>
          <w:fldChar w:fldCharType="begin"/>
        </w:r>
        <w:r w:rsidR="003231E1">
          <w:rPr>
            <w:noProof/>
            <w:webHidden/>
          </w:rPr>
          <w:instrText xml:space="preserve"> PAGEREF _Toc79088222 \h </w:instrText>
        </w:r>
        <w:r w:rsidR="003231E1">
          <w:rPr>
            <w:noProof/>
            <w:webHidden/>
          </w:rPr>
        </w:r>
        <w:r w:rsidR="003231E1">
          <w:rPr>
            <w:noProof/>
            <w:webHidden/>
          </w:rPr>
          <w:fldChar w:fldCharType="separate"/>
        </w:r>
        <w:r w:rsidR="003231E1">
          <w:rPr>
            <w:noProof/>
            <w:webHidden/>
          </w:rPr>
          <w:t>13</w:t>
        </w:r>
        <w:r w:rsidR="003231E1">
          <w:rPr>
            <w:noProof/>
            <w:webHidden/>
          </w:rPr>
          <w:fldChar w:fldCharType="end"/>
        </w:r>
      </w:hyperlink>
    </w:p>
    <w:p w14:paraId="599489A9" w14:textId="6D3864B8" w:rsidR="003231E1" w:rsidRDefault="00EA375B">
      <w:pPr>
        <w:pStyle w:val="TOC3"/>
        <w:rPr>
          <w:rFonts w:asciiTheme="minorHAnsi" w:eastAsiaTheme="minorEastAsia" w:hAnsiTheme="minorHAnsi" w:cstheme="minorBidi"/>
          <w:noProof/>
          <w:color w:val="auto"/>
          <w:sz w:val="22"/>
          <w:szCs w:val="22"/>
          <w:lang w:val="en-US"/>
        </w:rPr>
      </w:pPr>
      <w:hyperlink w:anchor="_Toc79088223" w:history="1">
        <w:r w:rsidR="003231E1" w:rsidRPr="00213F08">
          <w:rPr>
            <w:rStyle w:val="Hyperlink"/>
            <w:rFonts w:ascii="Helvetica" w:hAnsi="Helvetica" w:cs="Times New Roman"/>
            <w:noProof/>
          </w:rPr>
          <w:t>4.15.2</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Résumé opérationnel</w:t>
        </w:r>
        <w:r w:rsidR="003231E1">
          <w:rPr>
            <w:noProof/>
            <w:webHidden/>
          </w:rPr>
          <w:tab/>
        </w:r>
        <w:r w:rsidR="003231E1">
          <w:rPr>
            <w:noProof/>
            <w:webHidden/>
          </w:rPr>
          <w:fldChar w:fldCharType="begin"/>
        </w:r>
        <w:r w:rsidR="003231E1">
          <w:rPr>
            <w:noProof/>
            <w:webHidden/>
          </w:rPr>
          <w:instrText xml:space="preserve"> PAGEREF _Toc79088223 \h </w:instrText>
        </w:r>
        <w:r w:rsidR="003231E1">
          <w:rPr>
            <w:noProof/>
            <w:webHidden/>
          </w:rPr>
        </w:r>
        <w:r w:rsidR="003231E1">
          <w:rPr>
            <w:noProof/>
            <w:webHidden/>
          </w:rPr>
          <w:fldChar w:fldCharType="separate"/>
        </w:r>
        <w:r w:rsidR="003231E1">
          <w:rPr>
            <w:noProof/>
            <w:webHidden/>
          </w:rPr>
          <w:t>13</w:t>
        </w:r>
        <w:r w:rsidR="003231E1">
          <w:rPr>
            <w:noProof/>
            <w:webHidden/>
          </w:rPr>
          <w:fldChar w:fldCharType="end"/>
        </w:r>
      </w:hyperlink>
    </w:p>
    <w:p w14:paraId="32720C89" w14:textId="56E5F699" w:rsidR="003231E1" w:rsidRDefault="00EA375B">
      <w:pPr>
        <w:pStyle w:val="TOC3"/>
        <w:rPr>
          <w:rFonts w:asciiTheme="minorHAnsi" w:eastAsiaTheme="minorEastAsia" w:hAnsiTheme="minorHAnsi" w:cstheme="minorBidi"/>
          <w:noProof/>
          <w:color w:val="auto"/>
          <w:sz w:val="22"/>
          <w:szCs w:val="22"/>
          <w:lang w:val="en-US"/>
        </w:rPr>
      </w:pPr>
      <w:hyperlink w:anchor="_Toc79088224" w:history="1">
        <w:r w:rsidR="003231E1" w:rsidRPr="00213F08">
          <w:rPr>
            <w:rStyle w:val="Hyperlink"/>
            <w:rFonts w:ascii="Helvetica" w:hAnsi="Helvetica" w:cs="Times New Roman"/>
            <w:noProof/>
          </w:rPr>
          <w:t>4.15.3</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Approche/méthodologie</w:t>
        </w:r>
        <w:r w:rsidR="003231E1">
          <w:rPr>
            <w:noProof/>
            <w:webHidden/>
          </w:rPr>
          <w:tab/>
        </w:r>
        <w:r w:rsidR="003231E1">
          <w:rPr>
            <w:noProof/>
            <w:webHidden/>
          </w:rPr>
          <w:fldChar w:fldCharType="begin"/>
        </w:r>
        <w:r w:rsidR="003231E1">
          <w:rPr>
            <w:noProof/>
            <w:webHidden/>
          </w:rPr>
          <w:instrText xml:space="preserve"> PAGEREF _Toc79088224 \h </w:instrText>
        </w:r>
        <w:r w:rsidR="003231E1">
          <w:rPr>
            <w:noProof/>
            <w:webHidden/>
          </w:rPr>
        </w:r>
        <w:r w:rsidR="003231E1">
          <w:rPr>
            <w:noProof/>
            <w:webHidden/>
          </w:rPr>
          <w:fldChar w:fldCharType="separate"/>
        </w:r>
        <w:r w:rsidR="003231E1">
          <w:rPr>
            <w:noProof/>
            <w:webHidden/>
          </w:rPr>
          <w:t>13</w:t>
        </w:r>
        <w:r w:rsidR="003231E1">
          <w:rPr>
            <w:noProof/>
            <w:webHidden/>
          </w:rPr>
          <w:fldChar w:fldCharType="end"/>
        </w:r>
      </w:hyperlink>
    </w:p>
    <w:p w14:paraId="5C57AC13" w14:textId="307ECF3C" w:rsidR="003231E1" w:rsidRDefault="00EA375B">
      <w:pPr>
        <w:pStyle w:val="TOC3"/>
        <w:rPr>
          <w:rFonts w:asciiTheme="minorHAnsi" w:eastAsiaTheme="minorEastAsia" w:hAnsiTheme="minorHAnsi" w:cstheme="minorBidi"/>
          <w:noProof/>
          <w:color w:val="auto"/>
          <w:sz w:val="22"/>
          <w:szCs w:val="22"/>
          <w:lang w:val="en-US"/>
        </w:rPr>
      </w:pPr>
      <w:hyperlink w:anchor="_Toc79088225" w:history="1">
        <w:r w:rsidR="003231E1" w:rsidRPr="00213F08">
          <w:rPr>
            <w:rStyle w:val="Hyperlink"/>
            <w:rFonts w:ascii="Helvetica" w:hAnsi="Helvetica" w:cs="Times New Roman"/>
            <w:noProof/>
          </w:rPr>
          <w:t>4.15.4</w:t>
        </w:r>
        <w:r w:rsidR="003231E1">
          <w:rPr>
            <w:rFonts w:asciiTheme="minorHAnsi" w:eastAsiaTheme="minorEastAsia" w:hAnsiTheme="minorHAnsi" w:cstheme="minorBidi"/>
            <w:noProof/>
            <w:color w:val="auto"/>
            <w:sz w:val="22"/>
            <w:szCs w:val="22"/>
            <w:lang w:val="en-US"/>
          </w:rPr>
          <w:tab/>
        </w:r>
        <w:r w:rsidR="003231E1" w:rsidRPr="00213F08">
          <w:rPr>
            <w:rStyle w:val="Hyperlink"/>
            <w:noProof/>
          </w:rPr>
          <w:t>Solution proposée</w:t>
        </w:r>
        <w:r w:rsidR="003231E1">
          <w:rPr>
            <w:noProof/>
            <w:webHidden/>
          </w:rPr>
          <w:tab/>
        </w:r>
        <w:r w:rsidR="003231E1">
          <w:rPr>
            <w:noProof/>
            <w:webHidden/>
          </w:rPr>
          <w:fldChar w:fldCharType="begin"/>
        </w:r>
        <w:r w:rsidR="003231E1">
          <w:rPr>
            <w:noProof/>
            <w:webHidden/>
          </w:rPr>
          <w:instrText xml:space="preserve"> PAGEREF _Toc79088225 \h </w:instrText>
        </w:r>
        <w:r w:rsidR="003231E1">
          <w:rPr>
            <w:noProof/>
            <w:webHidden/>
          </w:rPr>
        </w:r>
        <w:r w:rsidR="003231E1">
          <w:rPr>
            <w:noProof/>
            <w:webHidden/>
          </w:rPr>
          <w:fldChar w:fldCharType="separate"/>
        </w:r>
        <w:r w:rsidR="003231E1">
          <w:rPr>
            <w:noProof/>
            <w:webHidden/>
          </w:rPr>
          <w:t>13</w:t>
        </w:r>
        <w:r w:rsidR="003231E1">
          <w:rPr>
            <w:noProof/>
            <w:webHidden/>
          </w:rPr>
          <w:fldChar w:fldCharType="end"/>
        </w:r>
      </w:hyperlink>
    </w:p>
    <w:p w14:paraId="2A71399C" w14:textId="361F13A8" w:rsidR="003231E1" w:rsidRDefault="00EA375B">
      <w:pPr>
        <w:pStyle w:val="TOC3"/>
        <w:rPr>
          <w:rFonts w:asciiTheme="minorHAnsi" w:eastAsiaTheme="minorEastAsia" w:hAnsiTheme="minorHAnsi" w:cstheme="minorBidi"/>
          <w:noProof/>
          <w:color w:val="auto"/>
          <w:sz w:val="22"/>
          <w:szCs w:val="22"/>
          <w:lang w:val="en-US"/>
        </w:rPr>
      </w:pPr>
      <w:hyperlink w:anchor="_Toc79088226" w:history="1">
        <w:r w:rsidR="003231E1" w:rsidRPr="00213F08">
          <w:rPr>
            <w:rStyle w:val="Hyperlink"/>
            <w:rFonts w:ascii="Helvetica" w:hAnsi="Helvetica" w:cs="Times New Roman"/>
            <w:noProof/>
          </w:rPr>
          <w:t>4.15.5</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Calendrier proposé</w:t>
        </w:r>
        <w:r w:rsidR="003231E1">
          <w:rPr>
            <w:noProof/>
            <w:webHidden/>
          </w:rPr>
          <w:tab/>
        </w:r>
        <w:r w:rsidR="003231E1">
          <w:rPr>
            <w:noProof/>
            <w:webHidden/>
          </w:rPr>
          <w:fldChar w:fldCharType="begin"/>
        </w:r>
        <w:r w:rsidR="003231E1">
          <w:rPr>
            <w:noProof/>
            <w:webHidden/>
          </w:rPr>
          <w:instrText xml:space="preserve"> PAGEREF _Toc79088226 \h </w:instrText>
        </w:r>
        <w:r w:rsidR="003231E1">
          <w:rPr>
            <w:noProof/>
            <w:webHidden/>
          </w:rPr>
        </w:r>
        <w:r w:rsidR="003231E1">
          <w:rPr>
            <w:noProof/>
            <w:webHidden/>
          </w:rPr>
          <w:fldChar w:fldCharType="separate"/>
        </w:r>
        <w:r w:rsidR="003231E1">
          <w:rPr>
            <w:noProof/>
            <w:webHidden/>
          </w:rPr>
          <w:t>13</w:t>
        </w:r>
        <w:r w:rsidR="003231E1">
          <w:rPr>
            <w:noProof/>
            <w:webHidden/>
          </w:rPr>
          <w:fldChar w:fldCharType="end"/>
        </w:r>
      </w:hyperlink>
    </w:p>
    <w:p w14:paraId="54BBCDF1" w14:textId="490146F8" w:rsidR="003231E1" w:rsidRDefault="00EA375B">
      <w:pPr>
        <w:pStyle w:val="TOC3"/>
        <w:rPr>
          <w:rFonts w:asciiTheme="minorHAnsi" w:eastAsiaTheme="minorEastAsia" w:hAnsiTheme="minorHAnsi" w:cstheme="minorBidi"/>
          <w:noProof/>
          <w:color w:val="auto"/>
          <w:sz w:val="22"/>
          <w:szCs w:val="22"/>
          <w:lang w:val="en-US"/>
        </w:rPr>
      </w:pPr>
      <w:hyperlink w:anchor="_Toc79088227" w:history="1">
        <w:r w:rsidR="003231E1" w:rsidRPr="00213F08">
          <w:rPr>
            <w:rStyle w:val="Hyperlink"/>
            <w:rFonts w:ascii="Helvetica" w:hAnsi="Helvetica" w:cs="Times New Roman"/>
            <w:noProof/>
          </w:rPr>
          <w:t>4.15.6</w:t>
        </w:r>
        <w:r w:rsidR="003231E1">
          <w:rPr>
            <w:rFonts w:asciiTheme="minorHAnsi" w:eastAsiaTheme="minorEastAsia" w:hAnsiTheme="minorHAnsi" w:cstheme="minorBidi"/>
            <w:noProof/>
            <w:color w:val="auto"/>
            <w:sz w:val="22"/>
            <w:szCs w:val="22"/>
            <w:lang w:val="en-US"/>
          </w:rPr>
          <w:tab/>
        </w:r>
        <w:r w:rsidR="003231E1" w:rsidRPr="00213F08">
          <w:rPr>
            <w:rStyle w:val="Hyperlink"/>
            <w:rFonts w:ascii="Arial" w:hAnsi="Arial"/>
            <w:noProof/>
          </w:rPr>
          <w:t>Offre financière</w:t>
        </w:r>
        <w:r w:rsidR="003231E1">
          <w:rPr>
            <w:noProof/>
            <w:webHidden/>
          </w:rPr>
          <w:tab/>
        </w:r>
        <w:r w:rsidR="003231E1">
          <w:rPr>
            <w:noProof/>
            <w:webHidden/>
          </w:rPr>
          <w:fldChar w:fldCharType="begin"/>
        </w:r>
        <w:r w:rsidR="003231E1">
          <w:rPr>
            <w:noProof/>
            <w:webHidden/>
          </w:rPr>
          <w:instrText xml:space="preserve"> PAGEREF _Toc79088227 \h </w:instrText>
        </w:r>
        <w:r w:rsidR="003231E1">
          <w:rPr>
            <w:noProof/>
            <w:webHidden/>
          </w:rPr>
        </w:r>
        <w:r w:rsidR="003231E1">
          <w:rPr>
            <w:noProof/>
            <w:webHidden/>
          </w:rPr>
          <w:fldChar w:fldCharType="separate"/>
        </w:r>
        <w:r w:rsidR="003231E1">
          <w:rPr>
            <w:noProof/>
            <w:webHidden/>
          </w:rPr>
          <w:t>14</w:t>
        </w:r>
        <w:r w:rsidR="003231E1">
          <w:rPr>
            <w:noProof/>
            <w:webHidden/>
          </w:rPr>
          <w:fldChar w:fldCharType="end"/>
        </w:r>
      </w:hyperlink>
    </w:p>
    <w:p w14:paraId="43D88033" w14:textId="6E87AD6A" w:rsidR="003231E1" w:rsidRDefault="00EA375B">
      <w:pPr>
        <w:pStyle w:val="TOC2"/>
        <w:rPr>
          <w:rFonts w:asciiTheme="minorHAnsi" w:eastAsiaTheme="minorEastAsia" w:hAnsiTheme="minorHAnsi" w:cstheme="minorBidi"/>
          <w:b w:val="0"/>
          <w:noProof/>
          <w:color w:val="auto"/>
          <w:sz w:val="22"/>
          <w:szCs w:val="22"/>
          <w:lang w:val="en-US"/>
        </w:rPr>
      </w:pPr>
      <w:hyperlink w:anchor="_Toc79088228" w:history="1">
        <w:r w:rsidR="003231E1" w:rsidRPr="00213F08">
          <w:rPr>
            <w:rStyle w:val="Hyperlink"/>
            <w:rFonts w:cs="Times New Roman"/>
            <w:noProof/>
          </w:rPr>
          <w:t>4.16</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Conduite et exclusion des soumissionnaires</w:t>
        </w:r>
        <w:r w:rsidR="003231E1">
          <w:rPr>
            <w:noProof/>
            <w:webHidden/>
          </w:rPr>
          <w:tab/>
        </w:r>
        <w:r w:rsidR="003231E1">
          <w:rPr>
            <w:noProof/>
            <w:webHidden/>
          </w:rPr>
          <w:fldChar w:fldCharType="begin"/>
        </w:r>
        <w:r w:rsidR="003231E1">
          <w:rPr>
            <w:noProof/>
            <w:webHidden/>
          </w:rPr>
          <w:instrText xml:space="preserve"> PAGEREF _Toc79088228 \h </w:instrText>
        </w:r>
        <w:r w:rsidR="003231E1">
          <w:rPr>
            <w:noProof/>
            <w:webHidden/>
          </w:rPr>
        </w:r>
        <w:r w:rsidR="003231E1">
          <w:rPr>
            <w:noProof/>
            <w:webHidden/>
          </w:rPr>
          <w:fldChar w:fldCharType="separate"/>
        </w:r>
        <w:r w:rsidR="003231E1">
          <w:rPr>
            <w:noProof/>
            <w:webHidden/>
          </w:rPr>
          <w:t>14</w:t>
        </w:r>
        <w:r w:rsidR="003231E1">
          <w:rPr>
            <w:noProof/>
            <w:webHidden/>
          </w:rPr>
          <w:fldChar w:fldCharType="end"/>
        </w:r>
      </w:hyperlink>
    </w:p>
    <w:p w14:paraId="63BB02B6" w14:textId="0D8A4FD8" w:rsidR="003231E1" w:rsidRDefault="00EA375B">
      <w:pPr>
        <w:pStyle w:val="TOC1"/>
        <w:rPr>
          <w:rFonts w:asciiTheme="minorHAnsi" w:eastAsiaTheme="minorEastAsia" w:hAnsiTheme="minorHAnsi" w:cstheme="minorBidi"/>
          <w:b w:val="0"/>
          <w:caps w:val="0"/>
          <w:noProof/>
          <w:color w:val="auto"/>
          <w:sz w:val="22"/>
          <w:szCs w:val="22"/>
          <w:lang w:val="en-US"/>
        </w:rPr>
      </w:pPr>
      <w:hyperlink w:anchor="_Toc79088229" w:history="1">
        <w:r w:rsidR="003231E1" w:rsidRPr="00213F08">
          <w:rPr>
            <w:rStyle w:val="Hyperlink"/>
            <w:rFonts w:ascii="Arial" w:hAnsi="Arial" w:cs="Times New Roman"/>
            <w:noProof/>
          </w:rPr>
          <w:t>5.</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rFonts w:ascii="Arial" w:hAnsi="Arial"/>
            <w:noProof/>
          </w:rPr>
          <w:t>Ouverture des offres et évaluation des soumissions</w:t>
        </w:r>
        <w:r w:rsidR="003231E1">
          <w:rPr>
            <w:noProof/>
            <w:webHidden/>
          </w:rPr>
          <w:tab/>
        </w:r>
        <w:r w:rsidR="003231E1">
          <w:rPr>
            <w:noProof/>
            <w:webHidden/>
          </w:rPr>
          <w:fldChar w:fldCharType="begin"/>
        </w:r>
        <w:r w:rsidR="003231E1">
          <w:rPr>
            <w:noProof/>
            <w:webHidden/>
          </w:rPr>
          <w:instrText xml:space="preserve"> PAGEREF _Toc79088229 \h </w:instrText>
        </w:r>
        <w:r w:rsidR="003231E1">
          <w:rPr>
            <w:noProof/>
            <w:webHidden/>
          </w:rPr>
        </w:r>
        <w:r w:rsidR="003231E1">
          <w:rPr>
            <w:noProof/>
            <w:webHidden/>
          </w:rPr>
          <w:fldChar w:fldCharType="separate"/>
        </w:r>
        <w:r w:rsidR="003231E1">
          <w:rPr>
            <w:noProof/>
            <w:webHidden/>
          </w:rPr>
          <w:t>15</w:t>
        </w:r>
        <w:r w:rsidR="003231E1">
          <w:rPr>
            <w:noProof/>
            <w:webHidden/>
          </w:rPr>
          <w:fldChar w:fldCharType="end"/>
        </w:r>
      </w:hyperlink>
    </w:p>
    <w:p w14:paraId="1863E652" w14:textId="64CFD7FA" w:rsidR="003231E1" w:rsidRDefault="00EA375B">
      <w:pPr>
        <w:pStyle w:val="TOC2"/>
        <w:rPr>
          <w:rFonts w:asciiTheme="minorHAnsi" w:eastAsiaTheme="minorEastAsia" w:hAnsiTheme="minorHAnsi" w:cstheme="minorBidi"/>
          <w:b w:val="0"/>
          <w:noProof/>
          <w:color w:val="auto"/>
          <w:sz w:val="22"/>
          <w:szCs w:val="22"/>
          <w:lang w:val="en-US"/>
        </w:rPr>
      </w:pPr>
      <w:hyperlink w:anchor="_Toc79088230" w:history="1">
        <w:r w:rsidR="003231E1" w:rsidRPr="00213F08">
          <w:rPr>
            <w:rStyle w:val="Hyperlink"/>
            <w:rFonts w:cs="Times New Roman"/>
            <w:noProof/>
          </w:rPr>
          <w:t>5.1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Ouverture des offres</w:t>
        </w:r>
        <w:r w:rsidR="003231E1">
          <w:rPr>
            <w:noProof/>
            <w:webHidden/>
          </w:rPr>
          <w:tab/>
        </w:r>
        <w:r w:rsidR="003231E1">
          <w:rPr>
            <w:noProof/>
            <w:webHidden/>
          </w:rPr>
          <w:fldChar w:fldCharType="begin"/>
        </w:r>
        <w:r w:rsidR="003231E1">
          <w:rPr>
            <w:noProof/>
            <w:webHidden/>
          </w:rPr>
          <w:instrText xml:space="preserve"> PAGEREF _Toc79088230 \h </w:instrText>
        </w:r>
        <w:r w:rsidR="003231E1">
          <w:rPr>
            <w:noProof/>
            <w:webHidden/>
          </w:rPr>
        </w:r>
        <w:r w:rsidR="003231E1">
          <w:rPr>
            <w:noProof/>
            <w:webHidden/>
          </w:rPr>
          <w:fldChar w:fldCharType="separate"/>
        </w:r>
        <w:r w:rsidR="003231E1">
          <w:rPr>
            <w:noProof/>
            <w:webHidden/>
          </w:rPr>
          <w:t>15</w:t>
        </w:r>
        <w:r w:rsidR="003231E1">
          <w:rPr>
            <w:noProof/>
            <w:webHidden/>
          </w:rPr>
          <w:fldChar w:fldCharType="end"/>
        </w:r>
      </w:hyperlink>
    </w:p>
    <w:p w14:paraId="4B87A856" w14:textId="4A9B85BC" w:rsidR="003231E1" w:rsidRDefault="00EA375B">
      <w:pPr>
        <w:pStyle w:val="TOC2"/>
        <w:rPr>
          <w:rFonts w:asciiTheme="minorHAnsi" w:eastAsiaTheme="minorEastAsia" w:hAnsiTheme="minorHAnsi" w:cstheme="minorBidi"/>
          <w:b w:val="0"/>
          <w:noProof/>
          <w:color w:val="auto"/>
          <w:sz w:val="22"/>
          <w:szCs w:val="22"/>
          <w:lang w:val="en-US"/>
        </w:rPr>
      </w:pPr>
      <w:hyperlink w:anchor="_Toc79088231" w:history="1">
        <w:r w:rsidR="003231E1" w:rsidRPr="00213F08">
          <w:rPr>
            <w:rStyle w:val="Hyperlink"/>
            <w:rFonts w:cs="Times New Roman"/>
            <w:noProof/>
          </w:rPr>
          <w:t>5.2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Précisions concernant les offres</w:t>
        </w:r>
        <w:r w:rsidR="003231E1">
          <w:rPr>
            <w:noProof/>
            <w:webHidden/>
          </w:rPr>
          <w:tab/>
        </w:r>
        <w:r w:rsidR="003231E1">
          <w:rPr>
            <w:noProof/>
            <w:webHidden/>
          </w:rPr>
          <w:fldChar w:fldCharType="begin"/>
        </w:r>
        <w:r w:rsidR="003231E1">
          <w:rPr>
            <w:noProof/>
            <w:webHidden/>
          </w:rPr>
          <w:instrText xml:space="preserve"> PAGEREF _Toc79088231 \h </w:instrText>
        </w:r>
        <w:r w:rsidR="003231E1">
          <w:rPr>
            <w:noProof/>
            <w:webHidden/>
          </w:rPr>
        </w:r>
        <w:r w:rsidR="003231E1">
          <w:rPr>
            <w:noProof/>
            <w:webHidden/>
          </w:rPr>
          <w:fldChar w:fldCharType="separate"/>
        </w:r>
        <w:r w:rsidR="003231E1">
          <w:rPr>
            <w:noProof/>
            <w:webHidden/>
          </w:rPr>
          <w:t>15</w:t>
        </w:r>
        <w:r w:rsidR="003231E1">
          <w:rPr>
            <w:noProof/>
            <w:webHidden/>
          </w:rPr>
          <w:fldChar w:fldCharType="end"/>
        </w:r>
      </w:hyperlink>
    </w:p>
    <w:p w14:paraId="2E51CF33" w14:textId="7D3D25CE" w:rsidR="003231E1" w:rsidRDefault="00EA375B">
      <w:pPr>
        <w:pStyle w:val="TOC2"/>
        <w:rPr>
          <w:rFonts w:asciiTheme="minorHAnsi" w:eastAsiaTheme="minorEastAsia" w:hAnsiTheme="minorHAnsi" w:cstheme="minorBidi"/>
          <w:b w:val="0"/>
          <w:noProof/>
          <w:color w:val="auto"/>
          <w:sz w:val="22"/>
          <w:szCs w:val="22"/>
          <w:lang w:val="en-US"/>
        </w:rPr>
      </w:pPr>
      <w:hyperlink w:anchor="_Toc79088232" w:history="1">
        <w:r w:rsidR="003231E1" w:rsidRPr="00213F08">
          <w:rPr>
            <w:rStyle w:val="Hyperlink"/>
            <w:rFonts w:cs="Times New Roman"/>
            <w:noProof/>
          </w:rPr>
          <w:t>5.3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Examen préliminaire des offres</w:t>
        </w:r>
        <w:r w:rsidR="003231E1">
          <w:rPr>
            <w:noProof/>
            <w:webHidden/>
          </w:rPr>
          <w:tab/>
        </w:r>
        <w:r w:rsidR="003231E1">
          <w:rPr>
            <w:noProof/>
            <w:webHidden/>
          </w:rPr>
          <w:fldChar w:fldCharType="begin"/>
        </w:r>
        <w:r w:rsidR="003231E1">
          <w:rPr>
            <w:noProof/>
            <w:webHidden/>
          </w:rPr>
          <w:instrText xml:space="preserve"> PAGEREF _Toc79088232 \h </w:instrText>
        </w:r>
        <w:r w:rsidR="003231E1">
          <w:rPr>
            <w:noProof/>
            <w:webHidden/>
          </w:rPr>
        </w:r>
        <w:r w:rsidR="003231E1">
          <w:rPr>
            <w:noProof/>
            <w:webHidden/>
          </w:rPr>
          <w:fldChar w:fldCharType="separate"/>
        </w:r>
        <w:r w:rsidR="003231E1">
          <w:rPr>
            <w:noProof/>
            <w:webHidden/>
          </w:rPr>
          <w:t>15</w:t>
        </w:r>
        <w:r w:rsidR="003231E1">
          <w:rPr>
            <w:noProof/>
            <w:webHidden/>
          </w:rPr>
          <w:fldChar w:fldCharType="end"/>
        </w:r>
      </w:hyperlink>
    </w:p>
    <w:p w14:paraId="138696D8" w14:textId="43C1F41A" w:rsidR="003231E1" w:rsidRDefault="00EA375B">
      <w:pPr>
        <w:pStyle w:val="TOC2"/>
        <w:rPr>
          <w:rFonts w:asciiTheme="minorHAnsi" w:eastAsiaTheme="minorEastAsia" w:hAnsiTheme="minorHAnsi" w:cstheme="minorBidi"/>
          <w:b w:val="0"/>
          <w:noProof/>
          <w:color w:val="auto"/>
          <w:sz w:val="22"/>
          <w:szCs w:val="22"/>
          <w:lang w:val="en-US"/>
        </w:rPr>
      </w:pPr>
      <w:hyperlink w:anchor="_Toc79088233" w:history="1">
        <w:r w:rsidR="003231E1" w:rsidRPr="00213F08">
          <w:rPr>
            <w:rStyle w:val="Hyperlink"/>
            <w:rFonts w:cs="Times New Roman"/>
            <w:noProof/>
          </w:rPr>
          <w:t>5.4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Évaluation des offres</w:t>
        </w:r>
        <w:r w:rsidR="003231E1">
          <w:rPr>
            <w:noProof/>
            <w:webHidden/>
          </w:rPr>
          <w:tab/>
        </w:r>
        <w:r w:rsidR="003231E1">
          <w:rPr>
            <w:noProof/>
            <w:webHidden/>
          </w:rPr>
          <w:fldChar w:fldCharType="begin"/>
        </w:r>
        <w:r w:rsidR="003231E1">
          <w:rPr>
            <w:noProof/>
            <w:webHidden/>
          </w:rPr>
          <w:instrText xml:space="preserve"> PAGEREF _Toc79088233 \h </w:instrText>
        </w:r>
        <w:r w:rsidR="003231E1">
          <w:rPr>
            <w:noProof/>
            <w:webHidden/>
          </w:rPr>
        </w:r>
        <w:r w:rsidR="003231E1">
          <w:rPr>
            <w:noProof/>
            <w:webHidden/>
          </w:rPr>
          <w:fldChar w:fldCharType="separate"/>
        </w:r>
        <w:r w:rsidR="003231E1">
          <w:rPr>
            <w:noProof/>
            <w:webHidden/>
          </w:rPr>
          <w:t>15</w:t>
        </w:r>
        <w:r w:rsidR="003231E1">
          <w:rPr>
            <w:noProof/>
            <w:webHidden/>
          </w:rPr>
          <w:fldChar w:fldCharType="end"/>
        </w:r>
      </w:hyperlink>
    </w:p>
    <w:p w14:paraId="2D55A29A" w14:textId="182BC9EB" w:rsidR="003231E1" w:rsidRDefault="00EA375B">
      <w:pPr>
        <w:pStyle w:val="TOC3"/>
        <w:rPr>
          <w:rFonts w:asciiTheme="minorHAnsi" w:eastAsiaTheme="minorEastAsia" w:hAnsiTheme="minorHAnsi" w:cstheme="minorBidi"/>
          <w:noProof/>
          <w:color w:val="auto"/>
          <w:sz w:val="22"/>
          <w:szCs w:val="22"/>
          <w:lang w:val="en-US"/>
        </w:rPr>
      </w:pPr>
      <w:hyperlink w:anchor="_Toc79088234" w:history="1">
        <w:r w:rsidR="003231E1" w:rsidRPr="00213F08">
          <w:rPr>
            <w:rStyle w:val="Hyperlink"/>
            <w:rFonts w:ascii="Helvetica" w:hAnsi="Helvetica" w:cs="Times New Roman"/>
            <w:noProof/>
          </w:rPr>
          <w:t>5.4.1</w:t>
        </w:r>
        <w:r w:rsidR="003231E1">
          <w:rPr>
            <w:rFonts w:asciiTheme="minorHAnsi" w:eastAsiaTheme="minorEastAsia" w:hAnsiTheme="minorHAnsi" w:cstheme="minorBidi"/>
            <w:noProof/>
            <w:color w:val="auto"/>
            <w:sz w:val="22"/>
            <w:szCs w:val="22"/>
            <w:lang w:val="en-US"/>
          </w:rPr>
          <w:tab/>
        </w:r>
        <w:r w:rsidR="003231E1" w:rsidRPr="00213F08">
          <w:rPr>
            <w:rStyle w:val="Hyperlink"/>
            <w:noProof/>
          </w:rPr>
          <w:t>Évaluation technique</w:t>
        </w:r>
        <w:r w:rsidR="003231E1">
          <w:rPr>
            <w:noProof/>
            <w:webHidden/>
          </w:rPr>
          <w:tab/>
        </w:r>
        <w:r w:rsidR="003231E1">
          <w:rPr>
            <w:noProof/>
            <w:webHidden/>
          </w:rPr>
          <w:fldChar w:fldCharType="begin"/>
        </w:r>
        <w:r w:rsidR="003231E1">
          <w:rPr>
            <w:noProof/>
            <w:webHidden/>
          </w:rPr>
          <w:instrText xml:space="preserve"> PAGEREF _Toc79088234 \h </w:instrText>
        </w:r>
        <w:r w:rsidR="003231E1">
          <w:rPr>
            <w:noProof/>
            <w:webHidden/>
          </w:rPr>
        </w:r>
        <w:r w:rsidR="003231E1">
          <w:rPr>
            <w:noProof/>
            <w:webHidden/>
          </w:rPr>
          <w:fldChar w:fldCharType="separate"/>
        </w:r>
        <w:r w:rsidR="003231E1">
          <w:rPr>
            <w:noProof/>
            <w:webHidden/>
          </w:rPr>
          <w:t>15</w:t>
        </w:r>
        <w:r w:rsidR="003231E1">
          <w:rPr>
            <w:noProof/>
            <w:webHidden/>
          </w:rPr>
          <w:fldChar w:fldCharType="end"/>
        </w:r>
      </w:hyperlink>
    </w:p>
    <w:p w14:paraId="494BC862" w14:textId="675E806E" w:rsidR="003231E1" w:rsidRDefault="00EA375B">
      <w:pPr>
        <w:pStyle w:val="TOC3"/>
        <w:rPr>
          <w:rFonts w:asciiTheme="minorHAnsi" w:eastAsiaTheme="minorEastAsia" w:hAnsiTheme="minorHAnsi" w:cstheme="minorBidi"/>
          <w:noProof/>
          <w:color w:val="auto"/>
          <w:sz w:val="22"/>
          <w:szCs w:val="22"/>
          <w:lang w:val="en-US"/>
        </w:rPr>
      </w:pPr>
      <w:hyperlink w:anchor="_Toc79088235" w:history="1">
        <w:r w:rsidR="003231E1" w:rsidRPr="00213F08">
          <w:rPr>
            <w:rStyle w:val="Hyperlink"/>
            <w:rFonts w:ascii="Helvetica" w:hAnsi="Helvetica" w:cs="Times New Roman"/>
            <w:noProof/>
          </w:rPr>
          <w:t>5.4.2</w:t>
        </w:r>
        <w:r w:rsidR="003231E1">
          <w:rPr>
            <w:rFonts w:asciiTheme="minorHAnsi" w:eastAsiaTheme="minorEastAsia" w:hAnsiTheme="minorHAnsi" w:cstheme="minorBidi"/>
            <w:noProof/>
            <w:color w:val="auto"/>
            <w:sz w:val="22"/>
            <w:szCs w:val="22"/>
            <w:lang w:val="en-US"/>
          </w:rPr>
          <w:tab/>
        </w:r>
        <w:r w:rsidR="003231E1" w:rsidRPr="00213F08">
          <w:rPr>
            <w:rStyle w:val="Hyperlink"/>
            <w:noProof/>
          </w:rPr>
          <w:t>Évaluation financière</w:t>
        </w:r>
        <w:r w:rsidR="003231E1">
          <w:rPr>
            <w:noProof/>
            <w:webHidden/>
          </w:rPr>
          <w:tab/>
        </w:r>
        <w:r w:rsidR="003231E1">
          <w:rPr>
            <w:noProof/>
            <w:webHidden/>
          </w:rPr>
          <w:fldChar w:fldCharType="begin"/>
        </w:r>
        <w:r w:rsidR="003231E1">
          <w:rPr>
            <w:noProof/>
            <w:webHidden/>
          </w:rPr>
          <w:instrText xml:space="preserve"> PAGEREF _Toc79088235 \h </w:instrText>
        </w:r>
        <w:r w:rsidR="003231E1">
          <w:rPr>
            <w:noProof/>
            <w:webHidden/>
          </w:rPr>
        </w:r>
        <w:r w:rsidR="003231E1">
          <w:rPr>
            <w:noProof/>
            <w:webHidden/>
          </w:rPr>
          <w:fldChar w:fldCharType="separate"/>
        </w:r>
        <w:r w:rsidR="003231E1">
          <w:rPr>
            <w:noProof/>
            <w:webHidden/>
          </w:rPr>
          <w:t>17</w:t>
        </w:r>
        <w:r w:rsidR="003231E1">
          <w:rPr>
            <w:noProof/>
            <w:webHidden/>
          </w:rPr>
          <w:fldChar w:fldCharType="end"/>
        </w:r>
      </w:hyperlink>
    </w:p>
    <w:p w14:paraId="7B533AA7" w14:textId="70786ABE" w:rsidR="003231E1" w:rsidRDefault="00EA375B">
      <w:pPr>
        <w:pStyle w:val="TOC2"/>
        <w:rPr>
          <w:rFonts w:asciiTheme="minorHAnsi" w:eastAsiaTheme="minorEastAsia" w:hAnsiTheme="minorHAnsi" w:cstheme="minorBidi"/>
          <w:b w:val="0"/>
          <w:noProof/>
          <w:color w:val="auto"/>
          <w:sz w:val="22"/>
          <w:szCs w:val="22"/>
          <w:lang w:val="en-US"/>
        </w:rPr>
      </w:pPr>
      <w:hyperlink w:anchor="_Toc79088236" w:history="1">
        <w:r w:rsidR="003231E1" w:rsidRPr="00213F08">
          <w:rPr>
            <w:rStyle w:val="Hyperlink"/>
            <w:rFonts w:cs="Times New Roman"/>
            <w:noProof/>
          </w:rPr>
          <w:t>5.5</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Présentation des soumissionnaires</w:t>
        </w:r>
        <w:r w:rsidR="003231E1">
          <w:rPr>
            <w:noProof/>
            <w:webHidden/>
          </w:rPr>
          <w:tab/>
        </w:r>
        <w:r w:rsidR="003231E1">
          <w:rPr>
            <w:noProof/>
            <w:webHidden/>
          </w:rPr>
          <w:fldChar w:fldCharType="begin"/>
        </w:r>
        <w:r w:rsidR="003231E1">
          <w:rPr>
            <w:noProof/>
            <w:webHidden/>
          </w:rPr>
          <w:instrText xml:space="preserve"> PAGEREF _Toc79088236 \h </w:instrText>
        </w:r>
        <w:r w:rsidR="003231E1">
          <w:rPr>
            <w:noProof/>
            <w:webHidden/>
          </w:rPr>
        </w:r>
        <w:r w:rsidR="003231E1">
          <w:rPr>
            <w:noProof/>
            <w:webHidden/>
          </w:rPr>
          <w:fldChar w:fldCharType="separate"/>
        </w:r>
        <w:r w:rsidR="003231E1">
          <w:rPr>
            <w:noProof/>
            <w:webHidden/>
          </w:rPr>
          <w:t>17</w:t>
        </w:r>
        <w:r w:rsidR="003231E1">
          <w:rPr>
            <w:noProof/>
            <w:webHidden/>
          </w:rPr>
          <w:fldChar w:fldCharType="end"/>
        </w:r>
      </w:hyperlink>
    </w:p>
    <w:p w14:paraId="42FE1DD1" w14:textId="48EF4634" w:rsidR="003231E1" w:rsidRDefault="00EA375B">
      <w:pPr>
        <w:pStyle w:val="TOC1"/>
        <w:rPr>
          <w:rFonts w:asciiTheme="minorHAnsi" w:eastAsiaTheme="minorEastAsia" w:hAnsiTheme="minorHAnsi" w:cstheme="minorBidi"/>
          <w:b w:val="0"/>
          <w:caps w:val="0"/>
          <w:noProof/>
          <w:color w:val="auto"/>
          <w:sz w:val="22"/>
          <w:szCs w:val="22"/>
          <w:lang w:val="en-US"/>
        </w:rPr>
      </w:pPr>
      <w:hyperlink w:anchor="_Toc79088237" w:history="1">
        <w:r w:rsidR="003231E1" w:rsidRPr="00213F08">
          <w:rPr>
            <w:rStyle w:val="Hyperlink"/>
            <w:rFonts w:ascii="Arial" w:hAnsi="Arial" w:cs="Times New Roman"/>
            <w:noProof/>
          </w:rPr>
          <w:t>6.</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rFonts w:ascii="Arial" w:hAnsi="Arial"/>
            <w:noProof/>
          </w:rPr>
          <w:t>Adjudication du contrat</w:t>
        </w:r>
        <w:r w:rsidR="003231E1">
          <w:rPr>
            <w:noProof/>
            <w:webHidden/>
          </w:rPr>
          <w:tab/>
        </w:r>
        <w:r w:rsidR="003231E1">
          <w:rPr>
            <w:noProof/>
            <w:webHidden/>
          </w:rPr>
          <w:fldChar w:fldCharType="begin"/>
        </w:r>
        <w:r w:rsidR="003231E1">
          <w:rPr>
            <w:noProof/>
            <w:webHidden/>
          </w:rPr>
          <w:instrText xml:space="preserve"> PAGEREF _Toc79088237 \h </w:instrText>
        </w:r>
        <w:r w:rsidR="003231E1">
          <w:rPr>
            <w:noProof/>
            <w:webHidden/>
          </w:rPr>
        </w:r>
        <w:r w:rsidR="003231E1">
          <w:rPr>
            <w:noProof/>
            <w:webHidden/>
          </w:rPr>
          <w:fldChar w:fldCharType="separate"/>
        </w:r>
        <w:r w:rsidR="003231E1">
          <w:rPr>
            <w:noProof/>
            <w:webHidden/>
          </w:rPr>
          <w:t>18</w:t>
        </w:r>
        <w:r w:rsidR="003231E1">
          <w:rPr>
            <w:noProof/>
            <w:webHidden/>
          </w:rPr>
          <w:fldChar w:fldCharType="end"/>
        </w:r>
      </w:hyperlink>
    </w:p>
    <w:p w14:paraId="29CAAC3A" w14:textId="399E70EA" w:rsidR="003231E1" w:rsidRDefault="00EA375B">
      <w:pPr>
        <w:pStyle w:val="TOC2"/>
        <w:rPr>
          <w:rFonts w:asciiTheme="minorHAnsi" w:eastAsiaTheme="minorEastAsia" w:hAnsiTheme="minorHAnsi" w:cstheme="minorBidi"/>
          <w:b w:val="0"/>
          <w:noProof/>
          <w:color w:val="auto"/>
          <w:sz w:val="22"/>
          <w:szCs w:val="22"/>
          <w:lang w:val="en-US"/>
        </w:rPr>
      </w:pPr>
      <w:hyperlink w:anchor="_Toc79088238" w:history="1">
        <w:r w:rsidR="003231E1" w:rsidRPr="00213F08">
          <w:rPr>
            <w:rStyle w:val="Hyperlink"/>
            <w:rFonts w:cs="Times New Roman"/>
            <w:noProof/>
          </w:rPr>
          <w:t>6.1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Critères d’adjudication, adjudication du contrat</w:t>
        </w:r>
        <w:r w:rsidR="003231E1">
          <w:rPr>
            <w:noProof/>
            <w:webHidden/>
          </w:rPr>
          <w:tab/>
        </w:r>
        <w:r w:rsidR="003231E1">
          <w:rPr>
            <w:noProof/>
            <w:webHidden/>
          </w:rPr>
          <w:fldChar w:fldCharType="begin"/>
        </w:r>
        <w:r w:rsidR="003231E1">
          <w:rPr>
            <w:noProof/>
            <w:webHidden/>
          </w:rPr>
          <w:instrText xml:space="preserve"> PAGEREF _Toc79088238 \h </w:instrText>
        </w:r>
        <w:r w:rsidR="003231E1">
          <w:rPr>
            <w:noProof/>
            <w:webHidden/>
          </w:rPr>
        </w:r>
        <w:r w:rsidR="003231E1">
          <w:rPr>
            <w:noProof/>
            <w:webHidden/>
          </w:rPr>
          <w:fldChar w:fldCharType="separate"/>
        </w:r>
        <w:r w:rsidR="003231E1">
          <w:rPr>
            <w:noProof/>
            <w:webHidden/>
          </w:rPr>
          <w:t>18</w:t>
        </w:r>
        <w:r w:rsidR="003231E1">
          <w:rPr>
            <w:noProof/>
            <w:webHidden/>
          </w:rPr>
          <w:fldChar w:fldCharType="end"/>
        </w:r>
      </w:hyperlink>
    </w:p>
    <w:p w14:paraId="5F3DE39E" w14:textId="4911AA26" w:rsidR="003231E1" w:rsidRDefault="00EA375B">
      <w:pPr>
        <w:pStyle w:val="TOC2"/>
        <w:rPr>
          <w:rFonts w:asciiTheme="minorHAnsi" w:eastAsiaTheme="minorEastAsia" w:hAnsiTheme="minorHAnsi" w:cstheme="minorBidi"/>
          <w:b w:val="0"/>
          <w:noProof/>
          <w:color w:val="auto"/>
          <w:sz w:val="22"/>
          <w:szCs w:val="22"/>
          <w:lang w:val="en-US"/>
        </w:rPr>
      </w:pPr>
      <w:hyperlink w:anchor="_Toc79088239" w:history="1">
        <w:r w:rsidR="003231E1" w:rsidRPr="00213F08">
          <w:rPr>
            <w:rStyle w:val="Hyperlink"/>
            <w:rFonts w:cs="Times New Roman"/>
            <w:noProof/>
            <w:spacing w:val="-12"/>
          </w:rPr>
          <w:t>6.2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Droit de l’OMS de modifier le champ d’application ou les exigences pendant le processus d’évaluation/de sélection</w:t>
        </w:r>
        <w:r w:rsidR="003231E1">
          <w:rPr>
            <w:noProof/>
            <w:webHidden/>
          </w:rPr>
          <w:tab/>
        </w:r>
        <w:r w:rsidR="003231E1">
          <w:rPr>
            <w:noProof/>
            <w:webHidden/>
          </w:rPr>
          <w:fldChar w:fldCharType="begin"/>
        </w:r>
        <w:r w:rsidR="003231E1">
          <w:rPr>
            <w:noProof/>
            <w:webHidden/>
          </w:rPr>
          <w:instrText xml:space="preserve"> PAGEREF _Toc79088239 \h </w:instrText>
        </w:r>
        <w:r w:rsidR="003231E1">
          <w:rPr>
            <w:noProof/>
            <w:webHidden/>
          </w:rPr>
        </w:r>
        <w:r w:rsidR="003231E1">
          <w:rPr>
            <w:noProof/>
            <w:webHidden/>
          </w:rPr>
          <w:fldChar w:fldCharType="separate"/>
        </w:r>
        <w:r w:rsidR="003231E1">
          <w:rPr>
            <w:noProof/>
            <w:webHidden/>
          </w:rPr>
          <w:t>18</w:t>
        </w:r>
        <w:r w:rsidR="003231E1">
          <w:rPr>
            <w:noProof/>
            <w:webHidden/>
          </w:rPr>
          <w:fldChar w:fldCharType="end"/>
        </w:r>
      </w:hyperlink>
    </w:p>
    <w:p w14:paraId="6452073A" w14:textId="4A72DCD9" w:rsidR="003231E1" w:rsidRDefault="00EA375B">
      <w:pPr>
        <w:pStyle w:val="TOC2"/>
        <w:rPr>
          <w:rFonts w:asciiTheme="minorHAnsi" w:eastAsiaTheme="minorEastAsia" w:hAnsiTheme="minorHAnsi" w:cstheme="minorBidi"/>
          <w:b w:val="0"/>
          <w:noProof/>
          <w:color w:val="auto"/>
          <w:sz w:val="22"/>
          <w:szCs w:val="22"/>
          <w:lang w:val="en-US"/>
        </w:rPr>
      </w:pPr>
      <w:hyperlink w:anchor="_Toc79088240" w:history="1">
        <w:r w:rsidR="003231E1" w:rsidRPr="00213F08">
          <w:rPr>
            <w:rStyle w:val="Hyperlink"/>
            <w:rFonts w:cs="Times New Roman"/>
            <w:bCs/>
            <w:noProof/>
          </w:rPr>
          <w:t>6.3</w:t>
        </w:r>
        <w:r w:rsidR="003231E1">
          <w:rPr>
            <w:rFonts w:asciiTheme="minorHAnsi" w:eastAsiaTheme="minorEastAsia" w:hAnsiTheme="minorHAnsi" w:cstheme="minorBidi"/>
            <w:b w:val="0"/>
            <w:noProof/>
            <w:color w:val="auto"/>
            <w:sz w:val="22"/>
            <w:szCs w:val="22"/>
            <w:lang w:val="en-US"/>
          </w:rPr>
          <w:tab/>
        </w:r>
        <w:r w:rsidR="003231E1" w:rsidRPr="00213F08">
          <w:rPr>
            <w:rStyle w:val="Hyperlink"/>
            <w:bCs/>
            <w:noProof/>
          </w:rPr>
          <w:t>Droit de l’OMS d’élargir/de modifier le champ d’application ou les exigences au moment de l’adjudication</w:t>
        </w:r>
        <w:r w:rsidR="003231E1">
          <w:rPr>
            <w:noProof/>
            <w:webHidden/>
          </w:rPr>
          <w:tab/>
        </w:r>
        <w:r w:rsidR="003231E1">
          <w:rPr>
            <w:noProof/>
            <w:webHidden/>
          </w:rPr>
          <w:fldChar w:fldCharType="begin"/>
        </w:r>
        <w:r w:rsidR="003231E1">
          <w:rPr>
            <w:noProof/>
            <w:webHidden/>
          </w:rPr>
          <w:instrText xml:space="preserve"> PAGEREF _Toc79088240 \h </w:instrText>
        </w:r>
        <w:r w:rsidR="003231E1">
          <w:rPr>
            <w:noProof/>
            <w:webHidden/>
          </w:rPr>
        </w:r>
        <w:r w:rsidR="003231E1">
          <w:rPr>
            <w:noProof/>
            <w:webHidden/>
          </w:rPr>
          <w:fldChar w:fldCharType="separate"/>
        </w:r>
        <w:r w:rsidR="003231E1">
          <w:rPr>
            <w:noProof/>
            <w:webHidden/>
          </w:rPr>
          <w:t>18</w:t>
        </w:r>
        <w:r w:rsidR="003231E1">
          <w:rPr>
            <w:noProof/>
            <w:webHidden/>
          </w:rPr>
          <w:fldChar w:fldCharType="end"/>
        </w:r>
      </w:hyperlink>
    </w:p>
    <w:p w14:paraId="39EC2C50" w14:textId="5B5160B1" w:rsidR="003231E1" w:rsidRDefault="00EA375B">
      <w:pPr>
        <w:pStyle w:val="TOC2"/>
        <w:rPr>
          <w:rFonts w:asciiTheme="minorHAnsi" w:eastAsiaTheme="minorEastAsia" w:hAnsiTheme="minorHAnsi" w:cstheme="minorBidi"/>
          <w:b w:val="0"/>
          <w:noProof/>
          <w:color w:val="auto"/>
          <w:sz w:val="22"/>
          <w:szCs w:val="22"/>
          <w:lang w:val="en-US"/>
        </w:rPr>
      </w:pPr>
      <w:hyperlink w:anchor="_Toc79088241" w:history="1">
        <w:r w:rsidR="003231E1" w:rsidRPr="00213F08">
          <w:rPr>
            <w:rStyle w:val="Hyperlink"/>
            <w:rFonts w:cs="Times New Roman"/>
            <w:noProof/>
          </w:rPr>
          <w:t>6.4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Droit de l’OMS d’entamer des négociations</w:t>
        </w:r>
        <w:r w:rsidR="003231E1">
          <w:rPr>
            <w:noProof/>
            <w:webHidden/>
          </w:rPr>
          <w:tab/>
        </w:r>
        <w:r w:rsidR="003231E1">
          <w:rPr>
            <w:noProof/>
            <w:webHidden/>
          </w:rPr>
          <w:fldChar w:fldCharType="begin"/>
        </w:r>
        <w:r w:rsidR="003231E1">
          <w:rPr>
            <w:noProof/>
            <w:webHidden/>
          </w:rPr>
          <w:instrText xml:space="preserve"> PAGEREF _Toc79088241 \h </w:instrText>
        </w:r>
        <w:r w:rsidR="003231E1">
          <w:rPr>
            <w:noProof/>
            <w:webHidden/>
          </w:rPr>
        </w:r>
        <w:r w:rsidR="003231E1">
          <w:rPr>
            <w:noProof/>
            <w:webHidden/>
          </w:rPr>
          <w:fldChar w:fldCharType="separate"/>
        </w:r>
        <w:r w:rsidR="003231E1">
          <w:rPr>
            <w:noProof/>
            <w:webHidden/>
          </w:rPr>
          <w:t>18</w:t>
        </w:r>
        <w:r w:rsidR="003231E1">
          <w:rPr>
            <w:noProof/>
            <w:webHidden/>
          </w:rPr>
          <w:fldChar w:fldCharType="end"/>
        </w:r>
      </w:hyperlink>
    </w:p>
    <w:p w14:paraId="346CD6A6" w14:textId="36649B3D" w:rsidR="003231E1" w:rsidRDefault="00EA375B">
      <w:pPr>
        <w:pStyle w:val="TOC2"/>
        <w:rPr>
          <w:rFonts w:asciiTheme="minorHAnsi" w:eastAsiaTheme="minorEastAsia" w:hAnsiTheme="minorHAnsi" w:cstheme="minorBidi"/>
          <w:b w:val="0"/>
          <w:noProof/>
          <w:color w:val="auto"/>
          <w:sz w:val="22"/>
          <w:szCs w:val="22"/>
          <w:lang w:val="en-US"/>
        </w:rPr>
      </w:pPr>
      <w:hyperlink w:anchor="_Toc79088242" w:history="1">
        <w:r w:rsidR="003231E1" w:rsidRPr="00213F08">
          <w:rPr>
            <w:rStyle w:val="Hyperlink"/>
            <w:rFonts w:cs="Times New Roman"/>
            <w:noProof/>
          </w:rPr>
          <w:t>6.5</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Signature du contrat</w:t>
        </w:r>
        <w:r w:rsidR="003231E1">
          <w:rPr>
            <w:noProof/>
            <w:webHidden/>
          </w:rPr>
          <w:tab/>
        </w:r>
        <w:r w:rsidR="003231E1">
          <w:rPr>
            <w:noProof/>
            <w:webHidden/>
          </w:rPr>
          <w:fldChar w:fldCharType="begin"/>
        </w:r>
        <w:r w:rsidR="003231E1">
          <w:rPr>
            <w:noProof/>
            <w:webHidden/>
          </w:rPr>
          <w:instrText xml:space="preserve"> PAGEREF _Toc79088242 \h </w:instrText>
        </w:r>
        <w:r w:rsidR="003231E1">
          <w:rPr>
            <w:noProof/>
            <w:webHidden/>
          </w:rPr>
        </w:r>
        <w:r w:rsidR="003231E1">
          <w:rPr>
            <w:noProof/>
            <w:webHidden/>
          </w:rPr>
          <w:fldChar w:fldCharType="separate"/>
        </w:r>
        <w:r w:rsidR="003231E1">
          <w:rPr>
            <w:noProof/>
            <w:webHidden/>
          </w:rPr>
          <w:t>19</w:t>
        </w:r>
        <w:r w:rsidR="003231E1">
          <w:rPr>
            <w:noProof/>
            <w:webHidden/>
          </w:rPr>
          <w:fldChar w:fldCharType="end"/>
        </w:r>
      </w:hyperlink>
    </w:p>
    <w:p w14:paraId="4E73731F" w14:textId="4AFB94A6" w:rsidR="003231E1" w:rsidRDefault="00EA375B">
      <w:pPr>
        <w:pStyle w:val="TOC2"/>
        <w:rPr>
          <w:rFonts w:asciiTheme="minorHAnsi" w:eastAsiaTheme="minorEastAsia" w:hAnsiTheme="minorHAnsi" w:cstheme="minorBidi"/>
          <w:b w:val="0"/>
          <w:noProof/>
          <w:color w:val="auto"/>
          <w:sz w:val="22"/>
          <w:szCs w:val="22"/>
          <w:lang w:val="en-US"/>
        </w:rPr>
      </w:pPr>
      <w:hyperlink w:anchor="_Toc79088243" w:history="1">
        <w:r w:rsidR="003231E1" w:rsidRPr="00213F08">
          <w:rPr>
            <w:rStyle w:val="Hyperlink"/>
            <w:rFonts w:cs="Times New Roman"/>
            <w:noProof/>
          </w:rPr>
          <w:t>6.6</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Publication du Contrat</w:t>
        </w:r>
        <w:r w:rsidR="003231E1">
          <w:rPr>
            <w:noProof/>
            <w:webHidden/>
          </w:rPr>
          <w:tab/>
        </w:r>
        <w:r w:rsidR="003231E1">
          <w:rPr>
            <w:noProof/>
            <w:webHidden/>
          </w:rPr>
          <w:fldChar w:fldCharType="begin"/>
        </w:r>
        <w:r w:rsidR="003231E1">
          <w:rPr>
            <w:noProof/>
            <w:webHidden/>
          </w:rPr>
          <w:instrText xml:space="preserve"> PAGEREF _Toc79088243 \h </w:instrText>
        </w:r>
        <w:r w:rsidR="003231E1">
          <w:rPr>
            <w:noProof/>
            <w:webHidden/>
          </w:rPr>
        </w:r>
        <w:r w:rsidR="003231E1">
          <w:rPr>
            <w:noProof/>
            <w:webHidden/>
          </w:rPr>
          <w:fldChar w:fldCharType="separate"/>
        </w:r>
        <w:r w:rsidR="003231E1">
          <w:rPr>
            <w:noProof/>
            <w:webHidden/>
          </w:rPr>
          <w:t>19</w:t>
        </w:r>
        <w:r w:rsidR="003231E1">
          <w:rPr>
            <w:noProof/>
            <w:webHidden/>
          </w:rPr>
          <w:fldChar w:fldCharType="end"/>
        </w:r>
      </w:hyperlink>
    </w:p>
    <w:p w14:paraId="3E145DC7" w14:textId="245FF494" w:rsidR="003231E1" w:rsidRDefault="00EA375B">
      <w:pPr>
        <w:pStyle w:val="TOC1"/>
        <w:rPr>
          <w:rFonts w:asciiTheme="minorHAnsi" w:eastAsiaTheme="minorEastAsia" w:hAnsiTheme="minorHAnsi" w:cstheme="minorBidi"/>
          <w:b w:val="0"/>
          <w:caps w:val="0"/>
          <w:noProof/>
          <w:color w:val="auto"/>
          <w:sz w:val="22"/>
          <w:szCs w:val="22"/>
          <w:lang w:val="en-US"/>
        </w:rPr>
      </w:pPr>
      <w:hyperlink w:anchor="_Toc79088244" w:history="1">
        <w:r w:rsidR="003231E1" w:rsidRPr="00213F08">
          <w:rPr>
            <w:rStyle w:val="Hyperlink"/>
            <w:rFonts w:ascii="Arial" w:hAnsi="Arial" w:cs="Times New Roman"/>
            <w:noProof/>
          </w:rPr>
          <w:t>7.</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rFonts w:ascii="Arial" w:hAnsi="Arial"/>
            <w:noProof/>
          </w:rPr>
          <w:t>Conditions générales et contractuelles</w:t>
        </w:r>
        <w:r w:rsidR="003231E1">
          <w:rPr>
            <w:noProof/>
            <w:webHidden/>
          </w:rPr>
          <w:tab/>
        </w:r>
        <w:r w:rsidR="003231E1">
          <w:rPr>
            <w:noProof/>
            <w:webHidden/>
          </w:rPr>
          <w:fldChar w:fldCharType="begin"/>
        </w:r>
        <w:r w:rsidR="003231E1">
          <w:rPr>
            <w:noProof/>
            <w:webHidden/>
          </w:rPr>
          <w:instrText xml:space="preserve"> PAGEREF _Toc79088244 \h </w:instrText>
        </w:r>
        <w:r w:rsidR="003231E1">
          <w:rPr>
            <w:noProof/>
            <w:webHidden/>
          </w:rPr>
        </w:r>
        <w:r w:rsidR="003231E1">
          <w:rPr>
            <w:noProof/>
            <w:webHidden/>
          </w:rPr>
          <w:fldChar w:fldCharType="separate"/>
        </w:r>
        <w:r w:rsidR="003231E1">
          <w:rPr>
            <w:noProof/>
            <w:webHidden/>
          </w:rPr>
          <w:t>20</w:t>
        </w:r>
        <w:r w:rsidR="003231E1">
          <w:rPr>
            <w:noProof/>
            <w:webHidden/>
          </w:rPr>
          <w:fldChar w:fldCharType="end"/>
        </w:r>
      </w:hyperlink>
    </w:p>
    <w:p w14:paraId="2E5E7C40" w14:textId="738A46DD" w:rsidR="003231E1" w:rsidRDefault="00EA375B">
      <w:pPr>
        <w:pStyle w:val="TOC2"/>
        <w:rPr>
          <w:rFonts w:asciiTheme="minorHAnsi" w:eastAsiaTheme="minorEastAsia" w:hAnsiTheme="minorHAnsi" w:cstheme="minorBidi"/>
          <w:b w:val="0"/>
          <w:noProof/>
          <w:color w:val="auto"/>
          <w:sz w:val="22"/>
          <w:szCs w:val="22"/>
          <w:lang w:val="en-US"/>
        </w:rPr>
      </w:pPr>
      <w:hyperlink w:anchor="_Toc79088245" w:history="1">
        <w:r w:rsidR="003231E1" w:rsidRPr="00213F08">
          <w:rPr>
            <w:rStyle w:val="Hyperlink"/>
            <w:rFonts w:cs="Times New Roman"/>
            <w:noProof/>
          </w:rPr>
          <w:t>7.1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Conditions du contrat</w:t>
        </w:r>
        <w:r w:rsidR="003231E1">
          <w:rPr>
            <w:noProof/>
            <w:webHidden/>
          </w:rPr>
          <w:tab/>
        </w:r>
        <w:r w:rsidR="003231E1">
          <w:rPr>
            <w:noProof/>
            <w:webHidden/>
          </w:rPr>
          <w:fldChar w:fldCharType="begin"/>
        </w:r>
        <w:r w:rsidR="003231E1">
          <w:rPr>
            <w:noProof/>
            <w:webHidden/>
          </w:rPr>
          <w:instrText xml:space="preserve"> PAGEREF _Toc79088245 \h </w:instrText>
        </w:r>
        <w:r w:rsidR="003231E1">
          <w:rPr>
            <w:noProof/>
            <w:webHidden/>
          </w:rPr>
        </w:r>
        <w:r w:rsidR="003231E1">
          <w:rPr>
            <w:noProof/>
            <w:webHidden/>
          </w:rPr>
          <w:fldChar w:fldCharType="separate"/>
        </w:r>
        <w:r w:rsidR="003231E1">
          <w:rPr>
            <w:noProof/>
            <w:webHidden/>
          </w:rPr>
          <w:t>21</w:t>
        </w:r>
        <w:r w:rsidR="003231E1">
          <w:rPr>
            <w:noProof/>
            <w:webHidden/>
          </w:rPr>
          <w:fldChar w:fldCharType="end"/>
        </w:r>
      </w:hyperlink>
    </w:p>
    <w:p w14:paraId="79D17EBC" w14:textId="1AEAB653" w:rsidR="003231E1" w:rsidRDefault="00EA375B">
      <w:pPr>
        <w:pStyle w:val="TOC2"/>
        <w:rPr>
          <w:rFonts w:asciiTheme="minorHAnsi" w:eastAsiaTheme="minorEastAsia" w:hAnsiTheme="minorHAnsi" w:cstheme="minorBidi"/>
          <w:b w:val="0"/>
          <w:noProof/>
          <w:color w:val="auto"/>
          <w:sz w:val="22"/>
          <w:szCs w:val="22"/>
          <w:lang w:val="en-US"/>
        </w:rPr>
      </w:pPr>
      <w:hyperlink w:anchor="_Toc79088246" w:history="1">
        <w:r w:rsidR="003231E1" w:rsidRPr="00213F08">
          <w:rPr>
            <w:rStyle w:val="Hyperlink"/>
            <w:rFonts w:cs="Times New Roman"/>
            <w:noProof/>
          </w:rPr>
          <w:t>7.2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Responsabilités</w:t>
        </w:r>
        <w:r w:rsidR="003231E1">
          <w:rPr>
            <w:noProof/>
            <w:webHidden/>
          </w:rPr>
          <w:tab/>
        </w:r>
        <w:r w:rsidR="003231E1">
          <w:rPr>
            <w:noProof/>
            <w:webHidden/>
          </w:rPr>
          <w:fldChar w:fldCharType="begin"/>
        </w:r>
        <w:r w:rsidR="003231E1">
          <w:rPr>
            <w:noProof/>
            <w:webHidden/>
          </w:rPr>
          <w:instrText xml:space="preserve"> PAGEREF _Toc79088246 \h </w:instrText>
        </w:r>
        <w:r w:rsidR="003231E1">
          <w:rPr>
            <w:noProof/>
            <w:webHidden/>
          </w:rPr>
        </w:r>
        <w:r w:rsidR="003231E1">
          <w:rPr>
            <w:noProof/>
            <w:webHidden/>
          </w:rPr>
          <w:fldChar w:fldCharType="separate"/>
        </w:r>
        <w:r w:rsidR="003231E1">
          <w:rPr>
            <w:noProof/>
            <w:webHidden/>
          </w:rPr>
          <w:t>21</w:t>
        </w:r>
        <w:r w:rsidR="003231E1">
          <w:rPr>
            <w:noProof/>
            <w:webHidden/>
          </w:rPr>
          <w:fldChar w:fldCharType="end"/>
        </w:r>
      </w:hyperlink>
    </w:p>
    <w:p w14:paraId="74F7EA2E" w14:textId="14BA3BC8" w:rsidR="003231E1" w:rsidRDefault="003E2BE7">
      <w:pPr>
        <w:pStyle w:val="TOC2"/>
        <w:rPr>
          <w:rFonts w:asciiTheme="minorHAnsi" w:eastAsiaTheme="minorEastAsia" w:hAnsiTheme="minorHAnsi" w:cstheme="minorBidi"/>
          <w:b w:val="0"/>
          <w:noProof/>
          <w:color w:val="auto"/>
          <w:sz w:val="22"/>
          <w:szCs w:val="22"/>
          <w:lang w:val="en-US"/>
        </w:rPr>
      </w:pPr>
      <w:hyperlink w:anchor="_Toc79088247" w:history="1">
        <w:r w:rsidR="003231E1" w:rsidRPr="00213F08">
          <w:rPr>
            <w:rStyle w:val="Hyperlink"/>
            <w:rFonts w:cs="Times New Roman"/>
            <w:noProof/>
          </w:rPr>
          <w:t>7.3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 xml:space="preserve">Audit </w:t>
        </w:r>
        <w:r>
          <w:rPr>
            <w:rStyle w:val="Hyperlink"/>
            <w:noProof/>
          </w:rPr>
          <w:t>et Enquêtes</w:t>
        </w:r>
        <w:r w:rsidR="003231E1">
          <w:rPr>
            <w:noProof/>
            <w:webHidden/>
          </w:rPr>
          <w:tab/>
        </w:r>
        <w:r w:rsidR="003231E1">
          <w:rPr>
            <w:noProof/>
            <w:webHidden/>
          </w:rPr>
          <w:fldChar w:fldCharType="begin"/>
        </w:r>
        <w:r w:rsidR="003231E1">
          <w:rPr>
            <w:noProof/>
            <w:webHidden/>
          </w:rPr>
          <w:instrText xml:space="preserve"> PAGEREF _Toc79088247 \h </w:instrText>
        </w:r>
        <w:r w:rsidR="003231E1">
          <w:rPr>
            <w:noProof/>
            <w:webHidden/>
          </w:rPr>
        </w:r>
        <w:r w:rsidR="003231E1">
          <w:rPr>
            <w:noProof/>
            <w:webHidden/>
          </w:rPr>
          <w:fldChar w:fldCharType="separate"/>
        </w:r>
        <w:r w:rsidR="003231E1">
          <w:rPr>
            <w:noProof/>
            <w:webHidden/>
          </w:rPr>
          <w:t>21</w:t>
        </w:r>
        <w:r w:rsidR="003231E1">
          <w:rPr>
            <w:noProof/>
            <w:webHidden/>
          </w:rPr>
          <w:fldChar w:fldCharType="end"/>
        </w:r>
      </w:hyperlink>
    </w:p>
    <w:p w14:paraId="65DFD886" w14:textId="219B4018" w:rsidR="003231E1" w:rsidRDefault="00EA375B">
      <w:pPr>
        <w:pStyle w:val="TOC2"/>
        <w:rPr>
          <w:rFonts w:asciiTheme="minorHAnsi" w:eastAsiaTheme="minorEastAsia" w:hAnsiTheme="minorHAnsi" w:cstheme="minorBidi"/>
          <w:b w:val="0"/>
          <w:noProof/>
          <w:color w:val="auto"/>
          <w:sz w:val="22"/>
          <w:szCs w:val="22"/>
          <w:lang w:val="en-US"/>
        </w:rPr>
      </w:pPr>
      <w:hyperlink w:anchor="_Toc79088248" w:history="1">
        <w:r w:rsidR="003231E1" w:rsidRPr="00213F08">
          <w:rPr>
            <w:rStyle w:val="Hyperlink"/>
            <w:rFonts w:cs="Times New Roman"/>
            <w:noProof/>
          </w:rPr>
          <w:t>7.4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Source des instructions</w:t>
        </w:r>
        <w:r w:rsidR="003231E1">
          <w:rPr>
            <w:noProof/>
            <w:webHidden/>
          </w:rPr>
          <w:tab/>
        </w:r>
        <w:r w:rsidR="003231E1">
          <w:rPr>
            <w:noProof/>
            <w:webHidden/>
          </w:rPr>
          <w:fldChar w:fldCharType="begin"/>
        </w:r>
        <w:r w:rsidR="003231E1">
          <w:rPr>
            <w:noProof/>
            <w:webHidden/>
          </w:rPr>
          <w:instrText xml:space="preserve"> PAGEREF _Toc79088248 \h </w:instrText>
        </w:r>
        <w:r w:rsidR="003231E1">
          <w:rPr>
            <w:noProof/>
            <w:webHidden/>
          </w:rPr>
        </w:r>
        <w:r w:rsidR="003231E1">
          <w:rPr>
            <w:noProof/>
            <w:webHidden/>
          </w:rPr>
          <w:fldChar w:fldCharType="separate"/>
        </w:r>
        <w:r w:rsidR="003231E1">
          <w:rPr>
            <w:noProof/>
            <w:webHidden/>
          </w:rPr>
          <w:t>21</w:t>
        </w:r>
        <w:r w:rsidR="003231E1">
          <w:rPr>
            <w:noProof/>
            <w:webHidden/>
          </w:rPr>
          <w:fldChar w:fldCharType="end"/>
        </w:r>
      </w:hyperlink>
    </w:p>
    <w:p w14:paraId="57828996" w14:textId="462B54AB" w:rsidR="003231E1" w:rsidRDefault="00EA375B">
      <w:pPr>
        <w:pStyle w:val="TOC2"/>
        <w:rPr>
          <w:rFonts w:asciiTheme="minorHAnsi" w:eastAsiaTheme="minorEastAsia" w:hAnsiTheme="minorHAnsi" w:cstheme="minorBidi"/>
          <w:b w:val="0"/>
          <w:noProof/>
          <w:color w:val="auto"/>
          <w:sz w:val="22"/>
          <w:szCs w:val="22"/>
          <w:lang w:val="en-US"/>
        </w:rPr>
      </w:pPr>
      <w:hyperlink w:anchor="_Toc79088249" w:history="1">
        <w:r w:rsidR="003231E1" w:rsidRPr="00213F08">
          <w:rPr>
            <w:rStyle w:val="Hyperlink"/>
            <w:rFonts w:cs="Times New Roman"/>
            <w:noProof/>
          </w:rPr>
          <w:t>7.5</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Garanties</w:t>
        </w:r>
        <w:r w:rsidR="003231E1">
          <w:rPr>
            <w:noProof/>
            <w:webHidden/>
          </w:rPr>
          <w:tab/>
        </w:r>
        <w:r w:rsidR="003231E1">
          <w:rPr>
            <w:noProof/>
            <w:webHidden/>
          </w:rPr>
          <w:fldChar w:fldCharType="begin"/>
        </w:r>
        <w:r w:rsidR="003231E1">
          <w:rPr>
            <w:noProof/>
            <w:webHidden/>
          </w:rPr>
          <w:instrText xml:space="preserve"> PAGEREF _Toc79088249 \h </w:instrText>
        </w:r>
        <w:r w:rsidR="003231E1">
          <w:rPr>
            <w:noProof/>
            <w:webHidden/>
          </w:rPr>
        </w:r>
        <w:r w:rsidR="003231E1">
          <w:rPr>
            <w:noProof/>
            <w:webHidden/>
          </w:rPr>
          <w:fldChar w:fldCharType="separate"/>
        </w:r>
        <w:r w:rsidR="003231E1">
          <w:rPr>
            <w:noProof/>
            <w:webHidden/>
          </w:rPr>
          <w:t>22</w:t>
        </w:r>
        <w:r w:rsidR="003231E1">
          <w:rPr>
            <w:noProof/>
            <w:webHidden/>
          </w:rPr>
          <w:fldChar w:fldCharType="end"/>
        </w:r>
      </w:hyperlink>
    </w:p>
    <w:p w14:paraId="45E51177" w14:textId="4CEBC739" w:rsidR="003231E1" w:rsidRDefault="00EA375B">
      <w:pPr>
        <w:pStyle w:val="TOC2"/>
        <w:rPr>
          <w:rFonts w:asciiTheme="minorHAnsi" w:eastAsiaTheme="minorEastAsia" w:hAnsiTheme="minorHAnsi" w:cstheme="minorBidi"/>
          <w:b w:val="0"/>
          <w:noProof/>
          <w:color w:val="auto"/>
          <w:sz w:val="22"/>
          <w:szCs w:val="22"/>
          <w:lang w:val="en-US"/>
        </w:rPr>
      </w:pPr>
      <w:hyperlink w:anchor="_Toc79088250" w:history="1">
        <w:r w:rsidR="003231E1" w:rsidRPr="00213F08">
          <w:rPr>
            <w:rStyle w:val="Hyperlink"/>
            <w:rFonts w:cs="Times New Roman"/>
            <w:noProof/>
          </w:rPr>
          <w:t>7.6</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Statut juridique</w:t>
        </w:r>
        <w:r w:rsidR="003231E1">
          <w:rPr>
            <w:noProof/>
            <w:webHidden/>
          </w:rPr>
          <w:tab/>
        </w:r>
        <w:r w:rsidR="003231E1">
          <w:rPr>
            <w:noProof/>
            <w:webHidden/>
          </w:rPr>
          <w:fldChar w:fldCharType="begin"/>
        </w:r>
        <w:r w:rsidR="003231E1">
          <w:rPr>
            <w:noProof/>
            <w:webHidden/>
          </w:rPr>
          <w:instrText xml:space="preserve"> PAGEREF _Toc79088250 \h </w:instrText>
        </w:r>
        <w:r w:rsidR="003231E1">
          <w:rPr>
            <w:noProof/>
            <w:webHidden/>
          </w:rPr>
        </w:r>
        <w:r w:rsidR="003231E1">
          <w:rPr>
            <w:noProof/>
            <w:webHidden/>
          </w:rPr>
          <w:fldChar w:fldCharType="separate"/>
        </w:r>
        <w:r w:rsidR="003231E1">
          <w:rPr>
            <w:noProof/>
            <w:webHidden/>
          </w:rPr>
          <w:t>22</w:t>
        </w:r>
        <w:r w:rsidR="003231E1">
          <w:rPr>
            <w:noProof/>
            <w:webHidden/>
          </w:rPr>
          <w:fldChar w:fldCharType="end"/>
        </w:r>
      </w:hyperlink>
    </w:p>
    <w:p w14:paraId="7FDBD120" w14:textId="705EED00" w:rsidR="003231E1" w:rsidRDefault="00EA375B">
      <w:pPr>
        <w:pStyle w:val="TOC2"/>
        <w:rPr>
          <w:rFonts w:asciiTheme="minorHAnsi" w:eastAsiaTheme="minorEastAsia" w:hAnsiTheme="minorHAnsi" w:cstheme="minorBidi"/>
          <w:b w:val="0"/>
          <w:noProof/>
          <w:color w:val="auto"/>
          <w:sz w:val="22"/>
          <w:szCs w:val="22"/>
          <w:lang w:val="en-US"/>
        </w:rPr>
      </w:pPr>
      <w:hyperlink w:anchor="_Toc79088251" w:history="1">
        <w:r w:rsidR="003231E1" w:rsidRPr="00213F08">
          <w:rPr>
            <w:rStyle w:val="Hyperlink"/>
            <w:rFonts w:cs="Times New Roman"/>
            <w:noProof/>
          </w:rPr>
          <w:t>7.7</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Relations entre les parties</w:t>
        </w:r>
        <w:r w:rsidR="003231E1">
          <w:rPr>
            <w:noProof/>
            <w:webHidden/>
          </w:rPr>
          <w:tab/>
        </w:r>
        <w:r w:rsidR="003231E1">
          <w:rPr>
            <w:noProof/>
            <w:webHidden/>
          </w:rPr>
          <w:fldChar w:fldCharType="begin"/>
        </w:r>
        <w:r w:rsidR="003231E1">
          <w:rPr>
            <w:noProof/>
            <w:webHidden/>
          </w:rPr>
          <w:instrText xml:space="preserve"> PAGEREF _Toc79088251 \h </w:instrText>
        </w:r>
        <w:r w:rsidR="003231E1">
          <w:rPr>
            <w:noProof/>
            <w:webHidden/>
          </w:rPr>
        </w:r>
        <w:r w:rsidR="003231E1">
          <w:rPr>
            <w:noProof/>
            <w:webHidden/>
          </w:rPr>
          <w:fldChar w:fldCharType="separate"/>
        </w:r>
        <w:r w:rsidR="003231E1">
          <w:rPr>
            <w:noProof/>
            <w:webHidden/>
          </w:rPr>
          <w:t>23</w:t>
        </w:r>
        <w:r w:rsidR="003231E1">
          <w:rPr>
            <w:noProof/>
            <w:webHidden/>
          </w:rPr>
          <w:fldChar w:fldCharType="end"/>
        </w:r>
      </w:hyperlink>
    </w:p>
    <w:p w14:paraId="2EF2C318" w14:textId="23E48DA6" w:rsidR="003231E1" w:rsidRDefault="00EA375B">
      <w:pPr>
        <w:pStyle w:val="TOC2"/>
        <w:rPr>
          <w:rFonts w:asciiTheme="minorHAnsi" w:eastAsiaTheme="minorEastAsia" w:hAnsiTheme="minorHAnsi" w:cstheme="minorBidi"/>
          <w:b w:val="0"/>
          <w:noProof/>
          <w:color w:val="auto"/>
          <w:sz w:val="22"/>
          <w:szCs w:val="22"/>
          <w:lang w:val="en-US"/>
        </w:rPr>
      </w:pPr>
      <w:hyperlink w:anchor="_Toc79088252" w:history="1">
        <w:r w:rsidR="003231E1" w:rsidRPr="00213F08">
          <w:rPr>
            <w:rStyle w:val="Hyperlink"/>
            <w:rFonts w:cs="Times New Roman"/>
            <w:noProof/>
          </w:rPr>
          <w:t>7.8</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Non-renonciation</w:t>
        </w:r>
        <w:r w:rsidR="003231E1">
          <w:rPr>
            <w:noProof/>
            <w:webHidden/>
          </w:rPr>
          <w:tab/>
        </w:r>
        <w:r w:rsidR="003231E1">
          <w:rPr>
            <w:noProof/>
            <w:webHidden/>
          </w:rPr>
          <w:fldChar w:fldCharType="begin"/>
        </w:r>
        <w:r w:rsidR="003231E1">
          <w:rPr>
            <w:noProof/>
            <w:webHidden/>
          </w:rPr>
          <w:instrText xml:space="preserve"> PAGEREF _Toc79088252 \h </w:instrText>
        </w:r>
        <w:r w:rsidR="003231E1">
          <w:rPr>
            <w:noProof/>
            <w:webHidden/>
          </w:rPr>
        </w:r>
        <w:r w:rsidR="003231E1">
          <w:rPr>
            <w:noProof/>
            <w:webHidden/>
          </w:rPr>
          <w:fldChar w:fldCharType="separate"/>
        </w:r>
        <w:r w:rsidR="003231E1">
          <w:rPr>
            <w:noProof/>
            <w:webHidden/>
          </w:rPr>
          <w:t>23</w:t>
        </w:r>
        <w:r w:rsidR="003231E1">
          <w:rPr>
            <w:noProof/>
            <w:webHidden/>
          </w:rPr>
          <w:fldChar w:fldCharType="end"/>
        </w:r>
      </w:hyperlink>
    </w:p>
    <w:p w14:paraId="32333CF9" w14:textId="65CAB16C" w:rsidR="003231E1" w:rsidRDefault="00EA375B">
      <w:pPr>
        <w:pStyle w:val="TOC2"/>
        <w:rPr>
          <w:rFonts w:asciiTheme="minorHAnsi" w:eastAsiaTheme="minorEastAsia" w:hAnsiTheme="minorHAnsi" w:cstheme="minorBidi"/>
          <w:b w:val="0"/>
          <w:noProof/>
          <w:color w:val="auto"/>
          <w:sz w:val="22"/>
          <w:szCs w:val="22"/>
          <w:lang w:val="en-US"/>
        </w:rPr>
      </w:pPr>
      <w:hyperlink w:anchor="_Toc79088253" w:history="1">
        <w:r w:rsidR="003231E1" w:rsidRPr="00213F08">
          <w:rPr>
            <w:rStyle w:val="Hyperlink"/>
            <w:rFonts w:cs="Times New Roman"/>
            <w:noProof/>
          </w:rPr>
          <w:t>7.9</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Responsabilité</w:t>
        </w:r>
        <w:r w:rsidR="003231E1">
          <w:rPr>
            <w:noProof/>
            <w:webHidden/>
          </w:rPr>
          <w:tab/>
        </w:r>
        <w:r w:rsidR="003231E1">
          <w:rPr>
            <w:noProof/>
            <w:webHidden/>
          </w:rPr>
          <w:fldChar w:fldCharType="begin"/>
        </w:r>
        <w:r w:rsidR="003231E1">
          <w:rPr>
            <w:noProof/>
            <w:webHidden/>
          </w:rPr>
          <w:instrText xml:space="preserve"> PAGEREF _Toc79088253 \h </w:instrText>
        </w:r>
        <w:r w:rsidR="003231E1">
          <w:rPr>
            <w:noProof/>
            <w:webHidden/>
          </w:rPr>
        </w:r>
        <w:r w:rsidR="003231E1">
          <w:rPr>
            <w:noProof/>
            <w:webHidden/>
          </w:rPr>
          <w:fldChar w:fldCharType="separate"/>
        </w:r>
        <w:r w:rsidR="003231E1">
          <w:rPr>
            <w:noProof/>
            <w:webHidden/>
          </w:rPr>
          <w:t>23</w:t>
        </w:r>
        <w:r w:rsidR="003231E1">
          <w:rPr>
            <w:noProof/>
            <w:webHidden/>
          </w:rPr>
          <w:fldChar w:fldCharType="end"/>
        </w:r>
      </w:hyperlink>
    </w:p>
    <w:p w14:paraId="72B6DA58" w14:textId="1E701A0A" w:rsidR="003231E1" w:rsidRDefault="00EA375B">
      <w:pPr>
        <w:pStyle w:val="TOC2"/>
        <w:rPr>
          <w:rFonts w:asciiTheme="minorHAnsi" w:eastAsiaTheme="minorEastAsia" w:hAnsiTheme="minorHAnsi" w:cstheme="minorBidi"/>
          <w:b w:val="0"/>
          <w:noProof/>
          <w:color w:val="auto"/>
          <w:sz w:val="22"/>
          <w:szCs w:val="22"/>
          <w:lang w:val="en-US"/>
        </w:rPr>
      </w:pPr>
      <w:hyperlink w:anchor="_Toc79088254" w:history="1">
        <w:r w:rsidR="003231E1" w:rsidRPr="00213F08">
          <w:rPr>
            <w:rStyle w:val="Hyperlink"/>
            <w:rFonts w:cs="Times New Roman"/>
            <w:noProof/>
          </w:rPr>
          <w:t>7.10</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Cession</w:t>
        </w:r>
        <w:r w:rsidR="003231E1">
          <w:rPr>
            <w:noProof/>
            <w:webHidden/>
          </w:rPr>
          <w:tab/>
        </w:r>
        <w:r w:rsidR="003231E1">
          <w:rPr>
            <w:noProof/>
            <w:webHidden/>
          </w:rPr>
          <w:fldChar w:fldCharType="begin"/>
        </w:r>
        <w:r w:rsidR="003231E1">
          <w:rPr>
            <w:noProof/>
            <w:webHidden/>
          </w:rPr>
          <w:instrText xml:space="preserve"> PAGEREF _Toc79088254 \h </w:instrText>
        </w:r>
        <w:r w:rsidR="003231E1">
          <w:rPr>
            <w:noProof/>
            <w:webHidden/>
          </w:rPr>
        </w:r>
        <w:r w:rsidR="003231E1">
          <w:rPr>
            <w:noProof/>
            <w:webHidden/>
          </w:rPr>
          <w:fldChar w:fldCharType="separate"/>
        </w:r>
        <w:r w:rsidR="003231E1">
          <w:rPr>
            <w:noProof/>
            <w:webHidden/>
          </w:rPr>
          <w:t>23</w:t>
        </w:r>
        <w:r w:rsidR="003231E1">
          <w:rPr>
            <w:noProof/>
            <w:webHidden/>
          </w:rPr>
          <w:fldChar w:fldCharType="end"/>
        </w:r>
      </w:hyperlink>
    </w:p>
    <w:p w14:paraId="6BE36384" w14:textId="17AD0212" w:rsidR="003231E1" w:rsidRDefault="00EA375B">
      <w:pPr>
        <w:pStyle w:val="TOC2"/>
        <w:rPr>
          <w:rFonts w:asciiTheme="minorHAnsi" w:eastAsiaTheme="minorEastAsia" w:hAnsiTheme="minorHAnsi" w:cstheme="minorBidi"/>
          <w:b w:val="0"/>
          <w:noProof/>
          <w:color w:val="auto"/>
          <w:sz w:val="22"/>
          <w:szCs w:val="22"/>
          <w:lang w:val="en-US"/>
        </w:rPr>
      </w:pPr>
      <w:hyperlink w:anchor="_Toc79088255" w:history="1">
        <w:r w:rsidR="003231E1" w:rsidRPr="00213F08">
          <w:rPr>
            <w:rStyle w:val="Hyperlink"/>
            <w:rFonts w:cs="Times New Roman"/>
            <w:noProof/>
          </w:rPr>
          <w:t>7.11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Indemnisation</w:t>
        </w:r>
        <w:r w:rsidR="003231E1">
          <w:rPr>
            <w:noProof/>
            <w:webHidden/>
          </w:rPr>
          <w:tab/>
        </w:r>
        <w:r w:rsidR="003231E1">
          <w:rPr>
            <w:noProof/>
            <w:webHidden/>
          </w:rPr>
          <w:fldChar w:fldCharType="begin"/>
        </w:r>
        <w:r w:rsidR="003231E1">
          <w:rPr>
            <w:noProof/>
            <w:webHidden/>
          </w:rPr>
          <w:instrText xml:space="preserve"> PAGEREF _Toc79088255 \h </w:instrText>
        </w:r>
        <w:r w:rsidR="003231E1">
          <w:rPr>
            <w:noProof/>
            <w:webHidden/>
          </w:rPr>
        </w:r>
        <w:r w:rsidR="003231E1">
          <w:rPr>
            <w:noProof/>
            <w:webHidden/>
          </w:rPr>
          <w:fldChar w:fldCharType="separate"/>
        </w:r>
        <w:r w:rsidR="003231E1">
          <w:rPr>
            <w:noProof/>
            <w:webHidden/>
          </w:rPr>
          <w:t>23</w:t>
        </w:r>
        <w:r w:rsidR="003231E1">
          <w:rPr>
            <w:noProof/>
            <w:webHidden/>
          </w:rPr>
          <w:fldChar w:fldCharType="end"/>
        </w:r>
      </w:hyperlink>
    </w:p>
    <w:p w14:paraId="0D6DC168" w14:textId="2730A954" w:rsidR="003231E1" w:rsidRDefault="00EA375B">
      <w:pPr>
        <w:pStyle w:val="TOC2"/>
        <w:rPr>
          <w:rFonts w:asciiTheme="minorHAnsi" w:eastAsiaTheme="minorEastAsia" w:hAnsiTheme="minorHAnsi" w:cstheme="minorBidi"/>
          <w:b w:val="0"/>
          <w:noProof/>
          <w:color w:val="auto"/>
          <w:sz w:val="22"/>
          <w:szCs w:val="22"/>
          <w:lang w:val="en-US"/>
        </w:rPr>
      </w:pPr>
      <w:hyperlink w:anchor="_Toc79088256" w:history="1">
        <w:r w:rsidR="003231E1" w:rsidRPr="00213F08">
          <w:rPr>
            <w:rStyle w:val="Hyperlink"/>
            <w:rFonts w:cs="Times New Roman"/>
            <w:noProof/>
          </w:rPr>
          <w:t>7.12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Responsabilité de l’Entrepreneur à l’égard des employés</w:t>
        </w:r>
        <w:r w:rsidR="003231E1">
          <w:rPr>
            <w:noProof/>
            <w:webHidden/>
          </w:rPr>
          <w:tab/>
        </w:r>
        <w:r w:rsidR="003231E1">
          <w:rPr>
            <w:noProof/>
            <w:webHidden/>
          </w:rPr>
          <w:fldChar w:fldCharType="begin"/>
        </w:r>
        <w:r w:rsidR="003231E1">
          <w:rPr>
            <w:noProof/>
            <w:webHidden/>
          </w:rPr>
          <w:instrText xml:space="preserve"> PAGEREF _Toc79088256 \h </w:instrText>
        </w:r>
        <w:r w:rsidR="003231E1">
          <w:rPr>
            <w:noProof/>
            <w:webHidden/>
          </w:rPr>
        </w:r>
        <w:r w:rsidR="003231E1">
          <w:rPr>
            <w:noProof/>
            <w:webHidden/>
          </w:rPr>
          <w:fldChar w:fldCharType="separate"/>
        </w:r>
        <w:r w:rsidR="003231E1">
          <w:rPr>
            <w:noProof/>
            <w:webHidden/>
          </w:rPr>
          <w:t>24</w:t>
        </w:r>
        <w:r w:rsidR="003231E1">
          <w:rPr>
            <w:noProof/>
            <w:webHidden/>
          </w:rPr>
          <w:fldChar w:fldCharType="end"/>
        </w:r>
      </w:hyperlink>
    </w:p>
    <w:p w14:paraId="46A16F66" w14:textId="761AB7A0" w:rsidR="003231E1" w:rsidRDefault="00EA375B">
      <w:pPr>
        <w:pStyle w:val="TOC2"/>
        <w:rPr>
          <w:rFonts w:asciiTheme="minorHAnsi" w:eastAsiaTheme="minorEastAsia" w:hAnsiTheme="minorHAnsi" w:cstheme="minorBidi"/>
          <w:b w:val="0"/>
          <w:noProof/>
          <w:color w:val="auto"/>
          <w:sz w:val="22"/>
          <w:szCs w:val="22"/>
          <w:lang w:val="en-US"/>
        </w:rPr>
      </w:pPr>
      <w:hyperlink w:anchor="_Toc79088257" w:history="1">
        <w:r w:rsidR="003231E1" w:rsidRPr="00213F08">
          <w:rPr>
            <w:rStyle w:val="Hyperlink"/>
            <w:rFonts w:cs="Times New Roman"/>
            <w:noProof/>
          </w:rPr>
          <w:t>7.13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Sous-traitance</w:t>
        </w:r>
        <w:r w:rsidR="003231E1">
          <w:rPr>
            <w:noProof/>
            <w:webHidden/>
          </w:rPr>
          <w:tab/>
        </w:r>
        <w:r w:rsidR="003231E1">
          <w:rPr>
            <w:noProof/>
            <w:webHidden/>
          </w:rPr>
          <w:fldChar w:fldCharType="begin"/>
        </w:r>
        <w:r w:rsidR="003231E1">
          <w:rPr>
            <w:noProof/>
            <w:webHidden/>
          </w:rPr>
          <w:instrText xml:space="preserve"> PAGEREF _Toc79088257 \h </w:instrText>
        </w:r>
        <w:r w:rsidR="003231E1">
          <w:rPr>
            <w:noProof/>
            <w:webHidden/>
          </w:rPr>
        </w:r>
        <w:r w:rsidR="003231E1">
          <w:rPr>
            <w:noProof/>
            <w:webHidden/>
          </w:rPr>
          <w:fldChar w:fldCharType="separate"/>
        </w:r>
        <w:r w:rsidR="003231E1">
          <w:rPr>
            <w:noProof/>
            <w:webHidden/>
          </w:rPr>
          <w:t>24</w:t>
        </w:r>
        <w:r w:rsidR="003231E1">
          <w:rPr>
            <w:noProof/>
            <w:webHidden/>
          </w:rPr>
          <w:fldChar w:fldCharType="end"/>
        </w:r>
      </w:hyperlink>
    </w:p>
    <w:p w14:paraId="3A3B73DF" w14:textId="2A7000C1" w:rsidR="003231E1" w:rsidRDefault="00EA375B">
      <w:pPr>
        <w:pStyle w:val="TOC2"/>
        <w:rPr>
          <w:rFonts w:asciiTheme="minorHAnsi" w:eastAsiaTheme="minorEastAsia" w:hAnsiTheme="minorHAnsi" w:cstheme="minorBidi"/>
          <w:b w:val="0"/>
          <w:noProof/>
          <w:color w:val="auto"/>
          <w:sz w:val="22"/>
          <w:szCs w:val="22"/>
          <w:lang w:val="en-US"/>
        </w:rPr>
      </w:pPr>
      <w:hyperlink w:anchor="_Toc79088258" w:history="1">
        <w:r w:rsidR="003231E1" w:rsidRPr="00213F08">
          <w:rPr>
            <w:rStyle w:val="Hyperlink"/>
            <w:rFonts w:cs="Times New Roman"/>
            <w:noProof/>
          </w:rPr>
          <w:t>7.14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Lieu d’exécution</w:t>
        </w:r>
        <w:r w:rsidR="003231E1">
          <w:rPr>
            <w:noProof/>
            <w:webHidden/>
          </w:rPr>
          <w:tab/>
        </w:r>
        <w:r w:rsidR="003231E1">
          <w:rPr>
            <w:noProof/>
            <w:webHidden/>
          </w:rPr>
          <w:fldChar w:fldCharType="begin"/>
        </w:r>
        <w:r w:rsidR="003231E1">
          <w:rPr>
            <w:noProof/>
            <w:webHidden/>
          </w:rPr>
          <w:instrText xml:space="preserve"> PAGEREF _Toc79088258 \h </w:instrText>
        </w:r>
        <w:r w:rsidR="003231E1">
          <w:rPr>
            <w:noProof/>
            <w:webHidden/>
          </w:rPr>
        </w:r>
        <w:r w:rsidR="003231E1">
          <w:rPr>
            <w:noProof/>
            <w:webHidden/>
          </w:rPr>
          <w:fldChar w:fldCharType="separate"/>
        </w:r>
        <w:r w:rsidR="003231E1">
          <w:rPr>
            <w:noProof/>
            <w:webHidden/>
          </w:rPr>
          <w:t>24</w:t>
        </w:r>
        <w:r w:rsidR="003231E1">
          <w:rPr>
            <w:noProof/>
            <w:webHidden/>
          </w:rPr>
          <w:fldChar w:fldCharType="end"/>
        </w:r>
      </w:hyperlink>
    </w:p>
    <w:p w14:paraId="15D9075C" w14:textId="659857B6" w:rsidR="003231E1" w:rsidRDefault="00EA375B">
      <w:pPr>
        <w:pStyle w:val="TOC2"/>
        <w:rPr>
          <w:rFonts w:asciiTheme="minorHAnsi" w:eastAsiaTheme="minorEastAsia" w:hAnsiTheme="minorHAnsi" w:cstheme="minorBidi"/>
          <w:b w:val="0"/>
          <w:noProof/>
          <w:color w:val="auto"/>
          <w:sz w:val="22"/>
          <w:szCs w:val="22"/>
          <w:lang w:val="en-US"/>
        </w:rPr>
      </w:pPr>
      <w:hyperlink w:anchor="_Toc79088259" w:history="1">
        <w:r w:rsidR="003231E1" w:rsidRPr="00213F08">
          <w:rPr>
            <w:rStyle w:val="Hyperlink"/>
            <w:rFonts w:cs="Times New Roman"/>
            <w:noProof/>
          </w:rPr>
          <w:t>7.15</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Langue</w:t>
        </w:r>
        <w:r w:rsidR="003231E1">
          <w:rPr>
            <w:noProof/>
            <w:webHidden/>
          </w:rPr>
          <w:tab/>
        </w:r>
        <w:r w:rsidR="003231E1">
          <w:rPr>
            <w:noProof/>
            <w:webHidden/>
          </w:rPr>
          <w:fldChar w:fldCharType="begin"/>
        </w:r>
        <w:r w:rsidR="003231E1">
          <w:rPr>
            <w:noProof/>
            <w:webHidden/>
          </w:rPr>
          <w:instrText xml:space="preserve"> PAGEREF _Toc79088259 \h </w:instrText>
        </w:r>
        <w:r w:rsidR="003231E1">
          <w:rPr>
            <w:noProof/>
            <w:webHidden/>
          </w:rPr>
        </w:r>
        <w:r w:rsidR="003231E1">
          <w:rPr>
            <w:noProof/>
            <w:webHidden/>
          </w:rPr>
          <w:fldChar w:fldCharType="separate"/>
        </w:r>
        <w:r w:rsidR="003231E1">
          <w:rPr>
            <w:noProof/>
            <w:webHidden/>
          </w:rPr>
          <w:t>24</w:t>
        </w:r>
        <w:r w:rsidR="003231E1">
          <w:rPr>
            <w:noProof/>
            <w:webHidden/>
          </w:rPr>
          <w:fldChar w:fldCharType="end"/>
        </w:r>
      </w:hyperlink>
    </w:p>
    <w:p w14:paraId="41FC03A0" w14:textId="7AD3542B" w:rsidR="003231E1" w:rsidRDefault="00EA375B">
      <w:pPr>
        <w:pStyle w:val="TOC2"/>
        <w:rPr>
          <w:rFonts w:asciiTheme="minorHAnsi" w:eastAsiaTheme="minorEastAsia" w:hAnsiTheme="minorHAnsi" w:cstheme="minorBidi"/>
          <w:b w:val="0"/>
          <w:noProof/>
          <w:color w:val="auto"/>
          <w:sz w:val="22"/>
          <w:szCs w:val="22"/>
          <w:lang w:val="en-US"/>
        </w:rPr>
      </w:pPr>
      <w:hyperlink w:anchor="_Toc79088260" w:history="1">
        <w:r w:rsidR="003231E1" w:rsidRPr="00213F08">
          <w:rPr>
            <w:rStyle w:val="Hyperlink"/>
            <w:rFonts w:cs="Times New Roman"/>
            <w:noProof/>
          </w:rPr>
          <w:t>7.16</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Confidentialité</w:t>
        </w:r>
        <w:r w:rsidR="003231E1">
          <w:rPr>
            <w:noProof/>
            <w:webHidden/>
          </w:rPr>
          <w:tab/>
        </w:r>
        <w:r w:rsidR="003231E1">
          <w:rPr>
            <w:noProof/>
            <w:webHidden/>
          </w:rPr>
          <w:fldChar w:fldCharType="begin"/>
        </w:r>
        <w:r w:rsidR="003231E1">
          <w:rPr>
            <w:noProof/>
            <w:webHidden/>
          </w:rPr>
          <w:instrText xml:space="preserve"> PAGEREF _Toc79088260 \h </w:instrText>
        </w:r>
        <w:r w:rsidR="003231E1">
          <w:rPr>
            <w:noProof/>
            <w:webHidden/>
          </w:rPr>
        </w:r>
        <w:r w:rsidR="003231E1">
          <w:rPr>
            <w:noProof/>
            <w:webHidden/>
          </w:rPr>
          <w:fldChar w:fldCharType="separate"/>
        </w:r>
        <w:r w:rsidR="003231E1">
          <w:rPr>
            <w:noProof/>
            <w:webHidden/>
          </w:rPr>
          <w:t>24</w:t>
        </w:r>
        <w:r w:rsidR="003231E1">
          <w:rPr>
            <w:noProof/>
            <w:webHidden/>
          </w:rPr>
          <w:fldChar w:fldCharType="end"/>
        </w:r>
      </w:hyperlink>
    </w:p>
    <w:p w14:paraId="7C23FB98" w14:textId="27E527B4" w:rsidR="003231E1" w:rsidRDefault="00EA375B">
      <w:pPr>
        <w:pStyle w:val="TOC2"/>
        <w:rPr>
          <w:rFonts w:asciiTheme="minorHAnsi" w:eastAsiaTheme="minorEastAsia" w:hAnsiTheme="minorHAnsi" w:cstheme="minorBidi"/>
          <w:b w:val="0"/>
          <w:noProof/>
          <w:color w:val="auto"/>
          <w:sz w:val="22"/>
          <w:szCs w:val="22"/>
          <w:lang w:val="en-US"/>
        </w:rPr>
      </w:pPr>
      <w:hyperlink w:anchor="_Toc79088261" w:history="1">
        <w:r w:rsidR="003231E1" w:rsidRPr="00213F08">
          <w:rPr>
            <w:rStyle w:val="Hyperlink"/>
            <w:rFonts w:cs="Times New Roman"/>
            <w:noProof/>
          </w:rPr>
          <w:t>7.17</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Droits de propriété</w:t>
        </w:r>
        <w:r w:rsidR="003231E1">
          <w:rPr>
            <w:noProof/>
            <w:webHidden/>
          </w:rPr>
          <w:tab/>
        </w:r>
        <w:r w:rsidR="003231E1">
          <w:rPr>
            <w:noProof/>
            <w:webHidden/>
          </w:rPr>
          <w:fldChar w:fldCharType="begin"/>
        </w:r>
        <w:r w:rsidR="003231E1">
          <w:rPr>
            <w:noProof/>
            <w:webHidden/>
          </w:rPr>
          <w:instrText xml:space="preserve"> PAGEREF _Toc79088261 \h </w:instrText>
        </w:r>
        <w:r w:rsidR="003231E1">
          <w:rPr>
            <w:noProof/>
            <w:webHidden/>
          </w:rPr>
        </w:r>
        <w:r w:rsidR="003231E1">
          <w:rPr>
            <w:noProof/>
            <w:webHidden/>
          </w:rPr>
          <w:fldChar w:fldCharType="separate"/>
        </w:r>
        <w:r w:rsidR="003231E1">
          <w:rPr>
            <w:noProof/>
            <w:webHidden/>
          </w:rPr>
          <w:t>25</w:t>
        </w:r>
        <w:r w:rsidR="003231E1">
          <w:rPr>
            <w:noProof/>
            <w:webHidden/>
          </w:rPr>
          <w:fldChar w:fldCharType="end"/>
        </w:r>
      </w:hyperlink>
    </w:p>
    <w:p w14:paraId="0B77FAB2" w14:textId="5E782000" w:rsidR="003231E1" w:rsidRDefault="00EA375B">
      <w:pPr>
        <w:pStyle w:val="TOC2"/>
        <w:rPr>
          <w:rFonts w:asciiTheme="minorHAnsi" w:eastAsiaTheme="minorEastAsia" w:hAnsiTheme="minorHAnsi" w:cstheme="minorBidi"/>
          <w:b w:val="0"/>
          <w:noProof/>
          <w:color w:val="auto"/>
          <w:sz w:val="22"/>
          <w:szCs w:val="22"/>
          <w:lang w:val="en-US"/>
        </w:rPr>
      </w:pPr>
      <w:hyperlink w:anchor="_Toc79088262" w:history="1">
        <w:r w:rsidR="003231E1" w:rsidRPr="00213F08">
          <w:rPr>
            <w:rStyle w:val="Hyperlink"/>
            <w:rFonts w:cs="Times New Roman"/>
            <w:noProof/>
          </w:rPr>
          <w:t>7.18</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Résiliation et annulation</w:t>
        </w:r>
        <w:r w:rsidR="003231E1">
          <w:rPr>
            <w:noProof/>
            <w:webHidden/>
          </w:rPr>
          <w:tab/>
        </w:r>
        <w:r w:rsidR="003231E1">
          <w:rPr>
            <w:noProof/>
            <w:webHidden/>
          </w:rPr>
          <w:fldChar w:fldCharType="begin"/>
        </w:r>
        <w:r w:rsidR="003231E1">
          <w:rPr>
            <w:noProof/>
            <w:webHidden/>
          </w:rPr>
          <w:instrText xml:space="preserve"> PAGEREF _Toc79088262 \h </w:instrText>
        </w:r>
        <w:r w:rsidR="003231E1">
          <w:rPr>
            <w:noProof/>
            <w:webHidden/>
          </w:rPr>
        </w:r>
        <w:r w:rsidR="003231E1">
          <w:rPr>
            <w:noProof/>
            <w:webHidden/>
          </w:rPr>
          <w:fldChar w:fldCharType="separate"/>
        </w:r>
        <w:r w:rsidR="003231E1">
          <w:rPr>
            <w:noProof/>
            <w:webHidden/>
          </w:rPr>
          <w:t>25</w:t>
        </w:r>
        <w:r w:rsidR="003231E1">
          <w:rPr>
            <w:noProof/>
            <w:webHidden/>
          </w:rPr>
          <w:fldChar w:fldCharType="end"/>
        </w:r>
      </w:hyperlink>
    </w:p>
    <w:p w14:paraId="14D9378A" w14:textId="31048EC1" w:rsidR="003231E1" w:rsidRDefault="00EA375B">
      <w:pPr>
        <w:pStyle w:val="TOC2"/>
        <w:rPr>
          <w:rFonts w:asciiTheme="minorHAnsi" w:eastAsiaTheme="minorEastAsia" w:hAnsiTheme="minorHAnsi" w:cstheme="minorBidi"/>
          <w:b w:val="0"/>
          <w:noProof/>
          <w:color w:val="auto"/>
          <w:sz w:val="22"/>
          <w:szCs w:val="22"/>
          <w:lang w:val="en-US"/>
        </w:rPr>
      </w:pPr>
      <w:hyperlink w:anchor="_Toc79088263" w:history="1">
        <w:r w:rsidR="003231E1" w:rsidRPr="00213F08">
          <w:rPr>
            <w:rStyle w:val="Hyperlink"/>
            <w:rFonts w:cs="Times New Roman"/>
            <w:noProof/>
          </w:rPr>
          <w:t>7.19</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Force majeure</w:t>
        </w:r>
        <w:r w:rsidR="003231E1">
          <w:rPr>
            <w:noProof/>
            <w:webHidden/>
          </w:rPr>
          <w:tab/>
        </w:r>
        <w:r w:rsidR="003231E1">
          <w:rPr>
            <w:noProof/>
            <w:webHidden/>
          </w:rPr>
          <w:fldChar w:fldCharType="begin"/>
        </w:r>
        <w:r w:rsidR="003231E1">
          <w:rPr>
            <w:noProof/>
            <w:webHidden/>
          </w:rPr>
          <w:instrText xml:space="preserve"> PAGEREF _Toc79088263 \h </w:instrText>
        </w:r>
        <w:r w:rsidR="003231E1">
          <w:rPr>
            <w:noProof/>
            <w:webHidden/>
          </w:rPr>
        </w:r>
        <w:r w:rsidR="003231E1">
          <w:rPr>
            <w:noProof/>
            <w:webHidden/>
          </w:rPr>
          <w:fldChar w:fldCharType="separate"/>
        </w:r>
        <w:r w:rsidR="003231E1">
          <w:rPr>
            <w:noProof/>
            <w:webHidden/>
          </w:rPr>
          <w:t>25</w:t>
        </w:r>
        <w:r w:rsidR="003231E1">
          <w:rPr>
            <w:noProof/>
            <w:webHidden/>
          </w:rPr>
          <w:fldChar w:fldCharType="end"/>
        </w:r>
      </w:hyperlink>
    </w:p>
    <w:p w14:paraId="6C345770" w14:textId="3A91C24D" w:rsidR="003231E1" w:rsidRDefault="00EA375B">
      <w:pPr>
        <w:pStyle w:val="TOC2"/>
        <w:rPr>
          <w:rFonts w:asciiTheme="minorHAnsi" w:eastAsiaTheme="minorEastAsia" w:hAnsiTheme="minorHAnsi" w:cstheme="minorBidi"/>
          <w:b w:val="0"/>
          <w:noProof/>
          <w:color w:val="auto"/>
          <w:sz w:val="22"/>
          <w:szCs w:val="22"/>
          <w:lang w:val="en-US"/>
        </w:rPr>
      </w:pPr>
      <w:hyperlink w:anchor="_Toc79088264" w:history="1">
        <w:r w:rsidR="003231E1" w:rsidRPr="00213F08">
          <w:rPr>
            <w:rStyle w:val="Hyperlink"/>
            <w:rFonts w:cs="Times New Roman"/>
            <w:noProof/>
          </w:rPr>
          <w:t>7.20</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Dispositions restant en vigueur au terme du Contrat</w:t>
        </w:r>
        <w:r w:rsidR="003231E1">
          <w:rPr>
            <w:noProof/>
            <w:webHidden/>
          </w:rPr>
          <w:tab/>
        </w:r>
        <w:r w:rsidR="003231E1">
          <w:rPr>
            <w:noProof/>
            <w:webHidden/>
          </w:rPr>
          <w:fldChar w:fldCharType="begin"/>
        </w:r>
        <w:r w:rsidR="003231E1">
          <w:rPr>
            <w:noProof/>
            <w:webHidden/>
          </w:rPr>
          <w:instrText xml:space="preserve"> PAGEREF _Toc79088264 \h </w:instrText>
        </w:r>
        <w:r w:rsidR="003231E1">
          <w:rPr>
            <w:noProof/>
            <w:webHidden/>
          </w:rPr>
        </w:r>
        <w:r w:rsidR="003231E1">
          <w:rPr>
            <w:noProof/>
            <w:webHidden/>
          </w:rPr>
          <w:fldChar w:fldCharType="separate"/>
        </w:r>
        <w:r w:rsidR="003231E1">
          <w:rPr>
            <w:noProof/>
            <w:webHidden/>
          </w:rPr>
          <w:t>26</w:t>
        </w:r>
        <w:r w:rsidR="003231E1">
          <w:rPr>
            <w:noProof/>
            <w:webHidden/>
          </w:rPr>
          <w:fldChar w:fldCharType="end"/>
        </w:r>
      </w:hyperlink>
    </w:p>
    <w:p w14:paraId="2F0B4745" w14:textId="2A0010C8" w:rsidR="003231E1" w:rsidRDefault="00EA375B">
      <w:pPr>
        <w:pStyle w:val="TOC2"/>
        <w:rPr>
          <w:rFonts w:asciiTheme="minorHAnsi" w:eastAsiaTheme="minorEastAsia" w:hAnsiTheme="minorHAnsi" w:cstheme="minorBidi"/>
          <w:b w:val="0"/>
          <w:noProof/>
          <w:color w:val="auto"/>
          <w:sz w:val="22"/>
          <w:szCs w:val="22"/>
          <w:lang w:val="en-US"/>
        </w:rPr>
      </w:pPr>
      <w:hyperlink w:anchor="_Toc79088265" w:history="1">
        <w:r w:rsidR="003231E1" w:rsidRPr="00213F08">
          <w:rPr>
            <w:rStyle w:val="Hyperlink"/>
            <w:rFonts w:cs="Times New Roman"/>
            <w:noProof/>
          </w:rPr>
          <w:t>7.21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Utilisation du nom et de l’emblème de l’OMS</w:t>
        </w:r>
        <w:r w:rsidR="003231E1">
          <w:rPr>
            <w:noProof/>
            <w:webHidden/>
          </w:rPr>
          <w:tab/>
        </w:r>
        <w:r w:rsidR="003231E1">
          <w:rPr>
            <w:noProof/>
            <w:webHidden/>
          </w:rPr>
          <w:fldChar w:fldCharType="begin"/>
        </w:r>
        <w:r w:rsidR="003231E1">
          <w:rPr>
            <w:noProof/>
            <w:webHidden/>
          </w:rPr>
          <w:instrText xml:space="preserve"> PAGEREF _Toc79088265 \h </w:instrText>
        </w:r>
        <w:r w:rsidR="003231E1">
          <w:rPr>
            <w:noProof/>
            <w:webHidden/>
          </w:rPr>
        </w:r>
        <w:r w:rsidR="003231E1">
          <w:rPr>
            <w:noProof/>
            <w:webHidden/>
          </w:rPr>
          <w:fldChar w:fldCharType="separate"/>
        </w:r>
        <w:r w:rsidR="003231E1">
          <w:rPr>
            <w:noProof/>
            <w:webHidden/>
          </w:rPr>
          <w:t>26</w:t>
        </w:r>
        <w:r w:rsidR="003231E1">
          <w:rPr>
            <w:noProof/>
            <w:webHidden/>
          </w:rPr>
          <w:fldChar w:fldCharType="end"/>
        </w:r>
      </w:hyperlink>
    </w:p>
    <w:p w14:paraId="5EB9E4FA" w14:textId="21D431CA" w:rsidR="003231E1" w:rsidRDefault="00EA375B">
      <w:pPr>
        <w:pStyle w:val="TOC2"/>
        <w:rPr>
          <w:rFonts w:asciiTheme="minorHAnsi" w:eastAsiaTheme="minorEastAsia" w:hAnsiTheme="minorHAnsi" w:cstheme="minorBidi"/>
          <w:b w:val="0"/>
          <w:noProof/>
          <w:color w:val="auto"/>
          <w:sz w:val="22"/>
          <w:szCs w:val="22"/>
          <w:lang w:val="en-US"/>
        </w:rPr>
      </w:pPr>
      <w:hyperlink w:anchor="_Toc79088266" w:history="1">
        <w:r w:rsidR="003231E1" w:rsidRPr="00213F08">
          <w:rPr>
            <w:rStyle w:val="Hyperlink"/>
            <w:rFonts w:cs="Times New Roman"/>
            <w:noProof/>
          </w:rPr>
          <w:t>7.22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Publication du Contrat</w:t>
        </w:r>
        <w:r w:rsidR="003231E1">
          <w:rPr>
            <w:noProof/>
            <w:webHidden/>
          </w:rPr>
          <w:tab/>
        </w:r>
        <w:r w:rsidR="003231E1">
          <w:rPr>
            <w:noProof/>
            <w:webHidden/>
          </w:rPr>
          <w:fldChar w:fldCharType="begin"/>
        </w:r>
        <w:r w:rsidR="003231E1">
          <w:rPr>
            <w:noProof/>
            <w:webHidden/>
          </w:rPr>
          <w:instrText xml:space="preserve"> PAGEREF _Toc79088266 \h </w:instrText>
        </w:r>
        <w:r w:rsidR="003231E1">
          <w:rPr>
            <w:noProof/>
            <w:webHidden/>
          </w:rPr>
        </w:r>
        <w:r w:rsidR="003231E1">
          <w:rPr>
            <w:noProof/>
            <w:webHidden/>
          </w:rPr>
          <w:fldChar w:fldCharType="separate"/>
        </w:r>
        <w:r w:rsidR="003231E1">
          <w:rPr>
            <w:noProof/>
            <w:webHidden/>
          </w:rPr>
          <w:t>26</w:t>
        </w:r>
        <w:r w:rsidR="003231E1">
          <w:rPr>
            <w:noProof/>
            <w:webHidden/>
          </w:rPr>
          <w:fldChar w:fldCharType="end"/>
        </w:r>
      </w:hyperlink>
    </w:p>
    <w:p w14:paraId="1C922C87" w14:textId="359B5054" w:rsidR="003231E1" w:rsidRDefault="00EA375B">
      <w:pPr>
        <w:pStyle w:val="TOC2"/>
        <w:rPr>
          <w:rFonts w:asciiTheme="minorHAnsi" w:eastAsiaTheme="minorEastAsia" w:hAnsiTheme="minorHAnsi" w:cstheme="minorBidi"/>
          <w:b w:val="0"/>
          <w:noProof/>
          <w:color w:val="auto"/>
          <w:sz w:val="22"/>
          <w:szCs w:val="22"/>
          <w:lang w:val="en-US"/>
        </w:rPr>
      </w:pPr>
      <w:hyperlink w:anchor="_Toc79088267" w:history="1">
        <w:r w:rsidR="003231E1" w:rsidRPr="00213F08">
          <w:rPr>
            <w:rStyle w:val="Hyperlink"/>
            <w:rFonts w:cs="Times New Roman"/>
            <w:noProof/>
          </w:rPr>
          <w:t>7.23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Successeurs et cessionnaires</w:t>
        </w:r>
        <w:r w:rsidR="003231E1">
          <w:rPr>
            <w:noProof/>
            <w:webHidden/>
          </w:rPr>
          <w:tab/>
        </w:r>
        <w:r w:rsidR="003231E1">
          <w:rPr>
            <w:noProof/>
            <w:webHidden/>
          </w:rPr>
          <w:fldChar w:fldCharType="begin"/>
        </w:r>
        <w:r w:rsidR="003231E1">
          <w:rPr>
            <w:noProof/>
            <w:webHidden/>
          </w:rPr>
          <w:instrText xml:space="preserve"> PAGEREF _Toc79088267 \h </w:instrText>
        </w:r>
        <w:r w:rsidR="003231E1">
          <w:rPr>
            <w:noProof/>
            <w:webHidden/>
          </w:rPr>
        </w:r>
        <w:r w:rsidR="003231E1">
          <w:rPr>
            <w:noProof/>
            <w:webHidden/>
          </w:rPr>
          <w:fldChar w:fldCharType="separate"/>
        </w:r>
        <w:r w:rsidR="003231E1">
          <w:rPr>
            <w:noProof/>
            <w:webHidden/>
          </w:rPr>
          <w:t>26</w:t>
        </w:r>
        <w:r w:rsidR="003231E1">
          <w:rPr>
            <w:noProof/>
            <w:webHidden/>
          </w:rPr>
          <w:fldChar w:fldCharType="end"/>
        </w:r>
      </w:hyperlink>
    </w:p>
    <w:p w14:paraId="2EC30B7D" w14:textId="73295FFF" w:rsidR="003231E1" w:rsidRDefault="00EA375B">
      <w:pPr>
        <w:pStyle w:val="TOC2"/>
        <w:rPr>
          <w:rFonts w:asciiTheme="minorHAnsi" w:eastAsiaTheme="minorEastAsia" w:hAnsiTheme="minorHAnsi" w:cstheme="minorBidi"/>
          <w:b w:val="0"/>
          <w:noProof/>
          <w:color w:val="auto"/>
          <w:sz w:val="22"/>
          <w:szCs w:val="22"/>
          <w:lang w:val="en-US"/>
        </w:rPr>
      </w:pPr>
      <w:hyperlink w:anchor="_Toc79088268" w:history="1">
        <w:r w:rsidR="003231E1" w:rsidRPr="00213F08">
          <w:rPr>
            <w:rStyle w:val="Hyperlink"/>
            <w:rFonts w:cs="Times New Roman"/>
            <w:noProof/>
          </w:rPr>
          <w:t>7.24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Paiement</w:t>
        </w:r>
        <w:r w:rsidR="003231E1">
          <w:rPr>
            <w:noProof/>
            <w:webHidden/>
          </w:rPr>
          <w:tab/>
        </w:r>
        <w:r w:rsidR="003231E1">
          <w:rPr>
            <w:noProof/>
            <w:webHidden/>
          </w:rPr>
          <w:fldChar w:fldCharType="begin"/>
        </w:r>
        <w:r w:rsidR="003231E1">
          <w:rPr>
            <w:noProof/>
            <w:webHidden/>
          </w:rPr>
          <w:instrText xml:space="preserve"> PAGEREF _Toc79088268 \h </w:instrText>
        </w:r>
        <w:r w:rsidR="003231E1">
          <w:rPr>
            <w:noProof/>
            <w:webHidden/>
          </w:rPr>
        </w:r>
        <w:r w:rsidR="003231E1">
          <w:rPr>
            <w:noProof/>
            <w:webHidden/>
          </w:rPr>
          <w:fldChar w:fldCharType="separate"/>
        </w:r>
        <w:r w:rsidR="003231E1">
          <w:rPr>
            <w:noProof/>
            <w:webHidden/>
          </w:rPr>
          <w:t>27</w:t>
        </w:r>
        <w:r w:rsidR="003231E1">
          <w:rPr>
            <w:noProof/>
            <w:webHidden/>
          </w:rPr>
          <w:fldChar w:fldCharType="end"/>
        </w:r>
      </w:hyperlink>
    </w:p>
    <w:p w14:paraId="0B9C8917" w14:textId="476D3976" w:rsidR="003231E1" w:rsidRDefault="00EA375B">
      <w:pPr>
        <w:pStyle w:val="TOC2"/>
        <w:rPr>
          <w:rFonts w:asciiTheme="minorHAnsi" w:eastAsiaTheme="minorEastAsia" w:hAnsiTheme="minorHAnsi" w:cstheme="minorBidi"/>
          <w:b w:val="0"/>
          <w:noProof/>
          <w:color w:val="auto"/>
          <w:sz w:val="22"/>
          <w:szCs w:val="22"/>
          <w:lang w:val="en-US"/>
        </w:rPr>
      </w:pPr>
      <w:hyperlink w:anchor="_Toc79088269" w:history="1">
        <w:r w:rsidR="003231E1" w:rsidRPr="00213F08">
          <w:rPr>
            <w:rStyle w:val="Hyperlink"/>
            <w:rFonts w:cs="Times New Roman"/>
            <w:noProof/>
          </w:rPr>
          <w:t>7.25</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Propriété des équipements</w:t>
        </w:r>
        <w:r w:rsidR="003231E1">
          <w:rPr>
            <w:noProof/>
            <w:webHidden/>
          </w:rPr>
          <w:tab/>
        </w:r>
        <w:r w:rsidR="003231E1">
          <w:rPr>
            <w:noProof/>
            <w:webHidden/>
          </w:rPr>
          <w:fldChar w:fldCharType="begin"/>
        </w:r>
        <w:r w:rsidR="003231E1">
          <w:rPr>
            <w:noProof/>
            <w:webHidden/>
          </w:rPr>
          <w:instrText xml:space="preserve"> PAGEREF _Toc79088269 \h </w:instrText>
        </w:r>
        <w:r w:rsidR="003231E1">
          <w:rPr>
            <w:noProof/>
            <w:webHidden/>
          </w:rPr>
        </w:r>
        <w:r w:rsidR="003231E1">
          <w:rPr>
            <w:noProof/>
            <w:webHidden/>
          </w:rPr>
          <w:fldChar w:fldCharType="separate"/>
        </w:r>
        <w:r w:rsidR="003231E1">
          <w:rPr>
            <w:noProof/>
            <w:webHidden/>
          </w:rPr>
          <w:t>27</w:t>
        </w:r>
        <w:r w:rsidR="003231E1">
          <w:rPr>
            <w:noProof/>
            <w:webHidden/>
          </w:rPr>
          <w:fldChar w:fldCharType="end"/>
        </w:r>
      </w:hyperlink>
    </w:p>
    <w:p w14:paraId="0F43E032" w14:textId="77CC5E90" w:rsidR="003231E1" w:rsidRDefault="00EA375B">
      <w:pPr>
        <w:pStyle w:val="TOC2"/>
        <w:rPr>
          <w:rFonts w:asciiTheme="minorHAnsi" w:eastAsiaTheme="minorEastAsia" w:hAnsiTheme="minorHAnsi" w:cstheme="minorBidi"/>
          <w:b w:val="0"/>
          <w:noProof/>
          <w:color w:val="auto"/>
          <w:sz w:val="22"/>
          <w:szCs w:val="22"/>
          <w:lang w:val="en-US"/>
        </w:rPr>
      </w:pPr>
      <w:hyperlink w:anchor="_Toc79088270" w:history="1">
        <w:r w:rsidR="003231E1" w:rsidRPr="00213F08">
          <w:rPr>
            <w:rStyle w:val="Hyperlink"/>
            <w:rFonts w:cs="Times New Roman"/>
            <w:noProof/>
          </w:rPr>
          <w:t>7.26</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Assurances et responsabilités envers des tierces parties</w:t>
        </w:r>
        <w:r w:rsidR="003231E1">
          <w:rPr>
            <w:noProof/>
            <w:webHidden/>
          </w:rPr>
          <w:tab/>
        </w:r>
        <w:r w:rsidR="003231E1">
          <w:rPr>
            <w:noProof/>
            <w:webHidden/>
          </w:rPr>
          <w:fldChar w:fldCharType="begin"/>
        </w:r>
        <w:r w:rsidR="003231E1">
          <w:rPr>
            <w:noProof/>
            <w:webHidden/>
          </w:rPr>
          <w:instrText xml:space="preserve"> PAGEREF _Toc79088270 \h </w:instrText>
        </w:r>
        <w:r w:rsidR="003231E1">
          <w:rPr>
            <w:noProof/>
            <w:webHidden/>
          </w:rPr>
        </w:r>
        <w:r w:rsidR="003231E1">
          <w:rPr>
            <w:noProof/>
            <w:webHidden/>
          </w:rPr>
          <w:fldChar w:fldCharType="separate"/>
        </w:r>
        <w:r w:rsidR="003231E1">
          <w:rPr>
            <w:noProof/>
            <w:webHidden/>
          </w:rPr>
          <w:t>27</w:t>
        </w:r>
        <w:r w:rsidR="003231E1">
          <w:rPr>
            <w:noProof/>
            <w:webHidden/>
          </w:rPr>
          <w:fldChar w:fldCharType="end"/>
        </w:r>
      </w:hyperlink>
    </w:p>
    <w:p w14:paraId="39FC916A" w14:textId="0546EC2F" w:rsidR="003231E1" w:rsidRDefault="00EA375B">
      <w:pPr>
        <w:pStyle w:val="TOC2"/>
        <w:rPr>
          <w:rFonts w:asciiTheme="minorHAnsi" w:eastAsiaTheme="minorEastAsia" w:hAnsiTheme="minorHAnsi" w:cstheme="minorBidi"/>
          <w:b w:val="0"/>
          <w:noProof/>
          <w:color w:val="auto"/>
          <w:sz w:val="22"/>
          <w:szCs w:val="22"/>
          <w:lang w:val="en-US"/>
        </w:rPr>
      </w:pPr>
      <w:hyperlink w:anchor="_Toc79088271" w:history="1">
        <w:r w:rsidR="003231E1" w:rsidRPr="00213F08">
          <w:rPr>
            <w:rStyle w:val="Hyperlink"/>
            <w:rFonts w:cs="Times New Roman"/>
            <w:noProof/>
          </w:rPr>
          <w:t>7.27</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Règlement des différends</w:t>
        </w:r>
        <w:r w:rsidR="003231E1">
          <w:rPr>
            <w:noProof/>
            <w:webHidden/>
          </w:rPr>
          <w:tab/>
        </w:r>
        <w:r w:rsidR="003231E1">
          <w:rPr>
            <w:noProof/>
            <w:webHidden/>
          </w:rPr>
          <w:fldChar w:fldCharType="begin"/>
        </w:r>
        <w:r w:rsidR="003231E1">
          <w:rPr>
            <w:noProof/>
            <w:webHidden/>
          </w:rPr>
          <w:instrText xml:space="preserve"> PAGEREF _Toc79088271 \h </w:instrText>
        </w:r>
        <w:r w:rsidR="003231E1">
          <w:rPr>
            <w:noProof/>
            <w:webHidden/>
          </w:rPr>
        </w:r>
        <w:r w:rsidR="003231E1">
          <w:rPr>
            <w:noProof/>
            <w:webHidden/>
          </w:rPr>
          <w:fldChar w:fldCharType="separate"/>
        </w:r>
        <w:r w:rsidR="003231E1">
          <w:rPr>
            <w:noProof/>
            <w:webHidden/>
          </w:rPr>
          <w:t>28</w:t>
        </w:r>
        <w:r w:rsidR="003231E1">
          <w:rPr>
            <w:noProof/>
            <w:webHidden/>
          </w:rPr>
          <w:fldChar w:fldCharType="end"/>
        </w:r>
      </w:hyperlink>
    </w:p>
    <w:p w14:paraId="296372A4" w14:textId="610F0826" w:rsidR="003231E1" w:rsidRDefault="00EA375B">
      <w:pPr>
        <w:pStyle w:val="TOC2"/>
        <w:rPr>
          <w:rFonts w:asciiTheme="minorHAnsi" w:eastAsiaTheme="minorEastAsia" w:hAnsiTheme="minorHAnsi" w:cstheme="minorBidi"/>
          <w:b w:val="0"/>
          <w:noProof/>
          <w:color w:val="auto"/>
          <w:sz w:val="22"/>
          <w:szCs w:val="22"/>
          <w:lang w:val="en-US"/>
        </w:rPr>
      </w:pPr>
      <w:hyperlink w:anchor="_Toc79088272" w:history="1">
        <w:r w:rsidR="003231E1" w:rsidRPr="00213F08">
          <w:rPr>
            <w:rStyle w:val="Hyperlink"/>
            <w:rFonts w:cs="Times New Roman"/>
            <w:noProof/>
          </w:rPr>
          <w:t>7.28</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Pouvoir de modification</w:t>
        </w:r>
        <w:r w:rsidR="003231E1">
          <w:rPr>
            <w:noProof/>
            <w:webHidden/>
          </w:rPr>
          <w:tab/>
        </w:r>
        <w:r w:rsidR="003231E1">
          <w:rPr>
            <w:noProof/>
            <w:webHidden/>
          </w:rPr>
          <w:fldChar w:fldCharType="begin"/>
        </w:r>
        <w:r w:rsidR="003231E1">
          <w:rPr>
            <w:noProof/>
            <w:webHidden/>
          </w:rPr>
          <w:instrText xml:space="preserve"> PAGEREF _Toc79088272 \h </w:instrText>
        </w:r>
        <w:r w:rsidR="003231E1">
          <w:rPr>
            <w:noProof/>
            <w:webHidden/>
          </w:rPr>
        </w:r>
        <w:r w:rsidR="003231E1">
          <w:rPr>
            <w:noProof/>
            <w:webHidden/>
          </w:rPr>
          <w:fldChar w:fldCharType="separate"/>
        </w:r>
        <w:r w:rsidR="003231E1">
          <w:rPr>
            <w:noProof/>
            <w:webHidden/>
          </w:rPr>
          <w:t>28</w:t>
        </w:r>
        <w:r w:rsidR="003231E1">
          <w:rPr>
            <w:noProof/>
            <w:webHidden/>
          </w:rPr>
          <w:fldChar w:fldCharType="end"/>
        </w:r>
      </w:hyperlink>
    </w:p>
    <w:p w14:paraId="6731BCF7" w14:textId="06DD64F8" w:rsidR="003231E1" w:rsidRDefault="00EA375B">
      <w:pPr>
        <w:pStyle w:val="TOC2"/>
        <w:rPr>
          <w:rFonts w:asciiTheme="minorHAnsi" w:eastAsiaTheme="minorEastAsia" w:hAnsiTheme="minorHAnsi" w:cstheme="minorBidi"/>
          <w:b w:val="0"/>
          <w:noProof/>
          <w:color w:val="auto"/>
          <w:sz w:val="22"/>
          <w:szCs w:val="22"/>
          <w:lang w:val="en-US"/>
        </w:rPr>
      </w:pPr>
      <w:hyperlink w:anchor="_Toc79088273" w:history="1">
        <w:r w:rsidR="003231E1" w:rsidRPr="00213F08">
          <w:rPr>
            <w:rStyle w:val="Hyperlink"/>
            <w:rFonts w:cs="Times New Roman"/>
            <w:noProof/>
          </w:rPr>
          <w:t>7.29</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Privilèges et immunités</w:t>
        </w:r>
        <w:r w:rsidR="003231E1">
          <w:rPr>
            <w:noProof/>
            <w:webHidden/>
          </w:rPr>
          <w:tab/>
        </w:r>
        <w:r w:rsidR="003231E1">
          <w:rPr>
            <w:noProof/>
            <w:webHidden/>
          </w:rPr>
          <w:fldChar w:fldCharType="begin"/>
        </w:r>
        <w:r w:rsidR="003231E1">
          <w:rPr>
            <w:noProof/>
            <w:webHidden/>
          </w:rPr>
          <w:instrText xml:space="preserve"> PAGEREF _Toc79088273 \h </w:instrText>
        </w:r>
        <w:r w:rsidR="003231E1">
          <w:rPr>
            <w:noProof/>
            <w:webHidden/>
          </w:rPr>
        </w:r>
        <w:r w:rsidR="003231E1">
          <w:rPr>
            <w:noProof/>
            <w:webHidden/>
          </w:rPr>
          <w:fldChar w:fldCharType="separate"/>
        </w:r>
        <w:r w:rsidR="003231E1">
          <w:rPr>
            <w:noProof/>
            <w:webHidden/>
          </w:rPr>
          <w:t>28</w:t>
        </w:r>
        <w:r w:rsidR="003231E1">
          <w:rPr>
            <w:noProof/>
            <w:webHidden/>
          </w:rPr>
          <w:fldChar w:fldCharType="end"/>
        </w:r>
      </w:hyperlink>
    </w:p>
    <w:p w14:paraId="7A2B4331" w14:textId="175A8128" w:rsidR="003231E1" w:rsidRDefault="00EA375B">
      <w:pPr>
        <w:pStyle w:val="TOC2"/>
        <w:rPr>
          <w:rFonts w:asciiTheme="minorHAnsi" w:eastAsiaTheme="minorEastAsia" w:hAnsiTheme="minorHAnsi" w:cstheme="minorBidi"/>
          <w:b w:val="0"/>
          <w:noProof/>
          <w:color w:val="auto"/>
          <w:sz w:val="22"/>
          <w:szCs w:val="22"/>
          <w:lang w:val="en-US"/>
        </w:rPr>
      </w:pPr>
      <w:hyperlink w:anchor="_Toc79088274" w:history="1">
        <w:r w:rsidR="003231E1" w:rsidRPr="00213F08">
          <w:rPr>
            <w:rStyle w:val="Hyperlink"/>
            <w:rFonts w:cs="Times New Roman"/>
            <w:noProof/>
          </w:rPr>
          <w:t>7.30</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Antiterrorisme et Sanctions de l’ONU ; Fraude et Corruption</w:t>
        </w:r>
        <w:r w:rsidR="003231E1">
          <w:rPr>
            <w:noProof/>
            <w:webHidden/>
          </w:rPr>
          <w:tab/>
        </w:r>
        <w:r w:rsidR="003231E1">
          <w:rPr>
            <w:noProof/>
            <w:webHidden/>
          </w:rPr>
          <w:fldChar w:fldCharType="begin"/>
        </w:r>
        <w:r w:rsidR="003231E1">
          <w:rPr>
            <w:noProof/>
            <w:webHidden/>
          </w:rPr>
          <w:instrText xml:space="preserve"> PAGEREF _Toc79088274 \h </w:instrText>
        </w:r>
        <w:r w:rsidR="003231E1">
          <w:rPr>
            <w:noProof/>
            <w:webHidden/>
          </w:rPr>
        </w:r>
        <w:r w:rsidR="003231E1">
          <w:rPr>
            <w:noProof/>
            <w:webHidden/>
          </w:rPr>
          <w:fldChar w:fldCharType="separate"/>
        </w:r>
        <w:r w:rsidR="003231E1">
          <w:rPr>
            <w:noProof/>
            <w:webHidden/>
          </w:rPr>
          <w:t>28</w:t>
        </w:r>
        <w:r w:rsidR="003231E1">
          <w:rPr>
            <w:noProof/>
            <w:webHidden/>
          </w:rPr>
          <w:fldChar w:fldCharType="end"/>
        </w:r>
      </w:hyperlink>
    </w:p>
    <w:p w14:paraId="68BDAB7B" w14:textId="125EDB18" w:rsidR="003231E1" w:rsidRDefault="00EA375B">
      <w:pPr>
        <w:pStyle w:val="TOC2"/>
        <w:rPr>
          <w:rFonts w:asciiTheme="minorHAnsi" w:eastAsiaTheme="minorEastAsia" w:hAnsiTheme="minorHAnsi" w:cstheme="minorBidi"/>
          <w:b w:val="0"/>
          <w:noProof/>
          <w:color w:val="auto"/>
          <w:sz w:val="22"/>
          <w:szCs w:val="22"/>
          <w:lang w:val="en-US"/>
        </w:rPr>
      </w:pPr>
      <w:hyperlink w:anchor="_Toc79088275" w:history="1">
        <w:r w:rsidR="003231E1" w:rsidRPr="00213F08">
          <w:rPr>
            <w:rStyle w:val="Hyperlink"/>
            <w:rFonts w:cs="Times New Roman"/>
            <w:noProof/>
          </w:rPr>
          <w:t>7.31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Comportement éthique</w:t>
        </w:r>
        <w:r w:rsidR="003231E1">
          <w:rPr>
            <w:noProof/>
            <w:webHidden/>
          </w:rPr>
          <w:tab/>
        </w:r>
        <w:r w:rsidR="003231E1">
          <w:rPr>
            <w:noProof/>
            <w:webHidden/>
          </w:rPr>
          <w:fldChar w:fldCharType="begin"/>
        </w:r>
        <w:r w:rsidR="003231E1">
          <w:rPr>
            <w:noProof/>
            <w:webHidden/>
          </w:rPr>
          <w:instrText xml:space="preserve"> PAGEREF _Toc79088275 \h </w:instrText>
        </w:r>
        <w:r w:rsidR="003231E1">
          <w:rPr>
            <w:noProof/>
            <w:webHidden/>
          </w:rPr>
        </w:r>
        <w:r w:rsidR="003231E1">
          <w:rPr>
            <w:noProof/>
            <w:webHidden/>
          </w:rPr>
          <w:fldChar w:fldCharType="separate"/>
        </w:r>
        <w:r w:rsidR="003231E1">
          <w:rPr>
            <w:noProof/>
            <w:webHidden/>
          </w:rPr>
          <w:t>29</w:t>
        </w:r>
        <w:r w:rsidR="003231E1">
          <w:rPr>
            <w:noProof/>
            <w:webHidden/>
          </w:rPr>
          <w:fldChar w:fldCharType="end"/>
        </w:r>
      </w:hyperlink>
    </w:p>
    <w:p w14:paraId="4F68711D" w14:textId="72F988E6" w:rsidR="003231E1" w:rsidRDefault="00EA375B">
      <w:pPr>
        <w:pStyle w:val="TOC2"/>
        <w:rPr>
          <w:rFonts w:asciiTheme="minorHAnsi" w:eastAsiaTheme="minorEastAsia" w:hAnsiTheme="minorHAnsi" w:cstheme="minorBidi"/>
          <w:b w:val="0"/>
          <w:noProof/>
          <w:color w:val="auto"/>
          <w:sz w:val="22"/>
          <w:szCs w:val="22"/>
          <w:lang w:val="en-US"/>
        </w:rPr>
      </w:pPr>
      <w:hyperlink w:anchor="_Toc79088276" w:history="1">
        <w:r w:rsidR="003231E1" w:rsidRPr="00213F08">
          <w:rPr>
            <w:rStyle w:val="Hyperlink"/>
            <w:rFonts w:cs="Times New Roman"/>
            <w:noProof/>
          </w:rPr>
          <w:t>7.32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Fonctionnaires et avantages</w:t>
        </w:r>
        <w:r w:rsidR="003231E1">
          <w:rPr>
            <w:noProof/>
            <w:webHidden/>
          </w:rPr>
          <w:tab/>
        </w:r>
        <w:r w:rsidR="003231E1">
          <w:rPr>
            <w:noProof/>
            <w:webHidden/>
          </w:rPr>
          <w:fldChar w:fldCharType="begin"/>
        </w:r>
        <w:r w:rsidR="003231E1">
          <w:rPr>
            <w:noProof/>
            <w:webHidden/>
          </w:rPr>
          <w:instrText xml:space="preserve"> PAGEREF _Toc79088276 \h </w:instrText>
        </w:r>
        <w:r w:rsidR="003231E1">
          <w:rPr>
            <w:noProof/>
            <w:webHidden/>
          </w:rPr>
        </w:r>
        <w:r w:rsidR="003231E1">
          <w:rPr>
            <w:noProof/>
            <w:webHidden/>
          </w:rPr>
          <w:fldChar w:fldCharType="separate"/>
        </w:r>
        <w:r w:rsidR="003231E1">
          <w:rPr>
            <w:noProof/>
            <w:webHidden/>
          </w:rPr>
          <w:t>29</w:t>
        </w:r>
        <w:r w:rsidR="003231E1">
          <w:rPr>
            <w:noProof/>
            <w:webHidden/>
          </w:rPr>
          <w:fldChar w:fldCharType="end"/>
        </w:r>
      </w:hyperlink>
    </w:p>
    <w:p w14:paraId="74C840CB" w14:textId="4DBFD4FA" w:rsidR="003231E1" w:rsidRDefault="00EA375B">
      <w:pPr>
        <w:pStyle w:val="TOC2"/>
        <w:rPr>
          <w:rFonts w:asciiTheme="minorHAnsi" w:eastAsiaTheme="minorEastAsia" w:hAnsiTheme="minorHAnsi" w:cstheme="minorBidi"/>
          <w:b w:val="0"/>
          <w:noProof/>
          <w:color w:val="auto"/>
          <w:sz w:val="22"/>
          <w:szCs w:val="22"/>
          <w:lang w:val="en-US"/>
        </w:rPr>
      </w:pPr>
      <w:hyperlink w:anchor="_Toc79088277" w:history="1">
        <w:r w:rsidR="003231E1" w:rsidRPr="00213F08">
          <w:rPr>
            <w:rStyle w:val="Hyperlink"/>
            <w:rFonts w:cs="Times New Roman"/>
            <w:noProof/>
          </w:rPr>
          <w:t>7.33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Respect des codes et politiques de l’OMS</w:t>
        </w:r>
        <w:r w:rsidR="003231E1">
          <w:rPr>
            <w:noProof/>
            <w:webHidden/>
          </w:rPr>
          <w:tab/>
        </w:r>
        <w:r w:rsidR="003231E1">
          <w:rPr>
            <w:noProof/>
            <w:webHidden/>
          </w:rPr>
          <w:fldChar w:fldCharType="begin"/>
        </w:r>
        <w:r w:rsidR="003231E1">
          <w:rPr>
            <w:noProof/>
            <w:webHidden/>
          </w:rPr>
          <w:instrText xml:space="preserve"> PAGEREF _Toc79088277 \h </w:instrText>
        </w:r>
        <w:r w:rsidR="003231E1">
          <w:rPr>
            <w:noProof/>
            <w:webHidden/>
          </w:rPr>
        </w:r>
        <w:r w:rsidR="003231E1">
          <w:rPr>
            <w:noProof/>
            <w:webHidden/>
          </w:rPr>
          <w:fldChar w:fldCharType="separate"/>
        </w:r>
        <w:r w:rsidR="003231E1">
          <w:rPr>
            <w:noProof/>
            <w:webHidden/>
          </w:rPr>
          <w:t>29</w:t>
        </w:r>
        <w:r w:rsidR="003231E1">
          <w:rPr>
            <w:noProof/>
            <w:webHidden/>
          </w:rPr>
          <w:fldChar w:fldCharType="end"/>
        </w:r>
      </w:hyperlink>
    </w:p>
    <w:p w14:paraId="416AB517" w14:textId="3E129050" w:rsidR="003231E1" w:rsidRDefault="00EA375B">
      <w:pPr>
        <w:pStyle w:val="TOC2"/>
        <w:rPr>
          <w:rFonts w:asciiTheme="minorHAnsi" w:eastAsiaTheme="minorEastAsia" w:hAnsiTheme="minorHAnsi" w:cstheme="minorBidi"/>
          <w:b w:val="0"/>
          <w:noProof/>
          <w:color w:val="auto"/>
          <w:sz w:val="22"/>
          <w:szCs w:val="22"/>
          <w:lang w:val="en-US"/>
        </w:rPr>
      </w:pPr>
      <w:hyperlink w:anchor="_Toc79088278" w:history="1">
        <w:r w:rsidR="003231E1" w:rsidRPr="00213F08">
          <w:rPr>
            <w:rStyle w:val="Hyperlink"/>
            <w:rFonts w:cs="Times New Roman"/>
            <w:noProof/>
          </w:rPr>
          <w:t>7.34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Tolérance zéro pour l’exploitation et les abus sexuels, le harcèlement sexuel ainsi que toute autre forme de comportement abusif</w:t>
        </w:r>
        <w:r w:rsidR="003231E1">
          <w:rPr>
            <w:noProof/>
            <w:webHidden/>
          </w:rPr>
          <w:tab/>
        </w:r>
        <w:r w:rsidR="003231E1">
          <w:rPr>
            <w:noProof/>
            <w:webHidden/>
          </w:rPr>
          <w:fldChar w:fldCharType="begin"/>
        </w:r>
        <w:r w:rsidR="003231E1">
          <w:rPr>
            <w:noProof/>
            <w:webHidden/>
          </w:rPr>
          <w:instrText xml:space="preserve"> PAGEREF _Toc79088278 \h </w:instrText>
        </w:r>
        <w:r w:rsidR="003231E1">
          <w:rPr>
            <w:noProof/>
            <w:webHidden/>
          </w:rPr>
        </w:r>
        <w:r w:rsidR="003231E1">
          <w:rPr>
            <w:noProof/>
            <w:webHidden/>
          </w:rPr>
          <w:fldChar w:fldCharType="separate"/>
        </w:r>
        <w:r w:rsidR="003231E1">
          <w:rPr>
            <w:noProof/>
            <w:webHidden/>
          </w:rPr>
          <w:t>29</w:t>
        </w:r>
        <w:r w:rsidR="003231E1">
          <w:rPr>
            <w:noProof/>
            <w:webHidden/>
          </w:rPr>
          <w:fldChar w:fldCharType="end"/>
        </w:r>
      </w:hyperlink>
    </w:p>
    <w:p w14:paraId="35B20B3F" w14:textId="52963B1F" w:rsidR="003231E1" w:rsidRDefault="00EA375B">
      <w:pPr>
        <w:pStyle w:val="TOC2"/>
        <w:rPr>
          <w:rFonts w:asciiTheme="minorHAnsi" w:eastAsiaTheme="minorEastAsia" w:hAnsiTheme="minorHAnsi" w:cstheme="minorBidi"/>
          <w:b w:val="0"/>
          <w:noProof/>
          <w:color w:val="auto"/>
          <w:sz w:val="22"/>
          <w:szCs w:val="22"/>
          <w:lang w:val="en-US"/>
        </w:rPr>
      </w:pPr>
      <w:hyperlink w:anchor="_Toc79088279" w:history="1">
        <w:r w:rsidR="003231E1" w:rsidRPr="00213F08">
          <w:rPr>
            <w:rStyle w:val="Hyperlink"/>
            <w:rFonts w:cs="Times New Roman"/>
            <w:noProof/>
          </w:rPr>
          <w:t>7.35</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Déclaration relative à l’industrie du tabac/de l’armement</w:t>
        </w:r>
        <w:r w:rsidR="003231E1">
          <w:rPr>
            <w:noProof/>
            <w:webHidden/>
          </w:rPr>
          <w:tab/>
        </w:r>
        <w:r w:rsidR="003231E1">
          <w:rPr>
            <w:noProof/>
            <w:webHidden/>
          </w:rPr>
          <w:fldChar w:fldCharType="begin"/>
        </w:r>
        <w:r w:rsidR="003231E1">
          <w:rPr>
            <w:noProof/>
            <w:webHidden/>
          </w:rPr>
          <w:instrText xml:space="preserve"> PAGEREF _Toc79088279 \h </w:instrText>
        </w:r>
        <w:r w:rsidR="003231E1">
          <w:rPr>
            <w:noProof/>
            <w:webHidden/>
          </w:rPr>
        </w:r>
        <w:r w:rsidR="003231E1">
          <w:rPr>
            <w:noProof/>
            <w:webHidden/>
          </w:rPr>
          <w:fldChar w:fldCharType="separate"/>
        </w:r>
        <w:r w:rsidR="003231E1">
          <w:rPr>
            <w:noProof/>
            <w:webHidden/>
          </w:rPr>
          <w:t>30</w:t>
        </w:r>
        <w:r w:rsidR="003231E1">
          <w:rPr>
            <w:noProof/>
            <w:webHidden/>
          </w:rPr>
          <w:fldChar w:fldCharType="end"/>
        </w:r>
      </w:hyperlink>
    </w:p>
    <w:p w14:paraId="0A664C34" w14:textId="1F4D4CD1" w:rsidR="003231E1" w:rsidRDefault="00EA375B">
      <w:pPr>
        <w:pStyle w:val="TOC2"/>
        <w:rPr>
          <w:rFonts w:asciiTheme="minorHAnsi" w:eastAsiaTheme="minorEastAsia" w:hAnsiTheme="minorHAnsi" w:cstheme="minorBidi"/>
          <w:b w:val="0"/>
          <w:noProof/>
          <w:color w:val="auto"/>
          <w:sz w:val="22"/>
          <w:szCs w:val="22"/>
          <w:lang w:val="en-US"/>
        </w:rPr>
      </w:pPr>
      <w:hyperlink w:anchor="_Toc79088280" w:history="1">
        <w:r w:rsidR="003231E1" w:rsidRPr="00213F08">
          <w:rPr>
            <w:rStyle w:val="Hyperlink"/>
            <w:rFonts w:cs="Times New Roman"/>
            <w:noProof/>
          </w:rPr>
          <w:t>7.36</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Respect du droit applicable (lois, etc.)</w:t>
        </w:r>
        <w:r w:rsidR="003231E1">
          <w:rPr>
            <w:noProof/>
            <w:webHidden/>
          </w:rPr>
          <w:tab/>
        </w:r>
        <w:r w:rsidR="003231E1">
          <w:rPr>
            <w:noProof/>
            <w:webHidden/>
          </w:rPr>
          <w:fldChar w:fldCharType="begin"/>
        </w:r>
        <w:r w:rsidR="003231E1">
          <w:rPr>
            <w:noProof/>
            <w:webHidden/>
          </w:rPr>
          <w:instrText xml:space="preserve"> PAGEREF _Toc79088280 \h </w:instrText>
        </w:r>
        <w:r w:rsidR="003231E1">
          <w:rPr>
            <w:noProof/>
            <w:webHidden/>
          </w:rPr>
        </w:r>
        <w:r w:rsidR="003231E1">
          <w:rPr>
            <w:noProof/>
            <w:webHidden/>
          </w:rPr>
          <w:fldChar w:fldCharType="separate"/>
        </w:r>
        <w:r w:rsidR="003231E1">
          <w:rPr>
            <w:noProof/>
            <w:webHidden/>
          </w:rPr>
          <w:t>30</w:t>
        </w:r>
        <w:r w:rsidR="003231E1">
          <w:rPr>
            <w:noProof/>
            <w:webHidden/>
          </w:rPr>
          <w:fldChar w:fldCharType="end"/>
        </w:r>
      </w:hyperlink>
    </w:p>
    <w:p w14:paraId="118611FA" w14:textId="13768DAA" w:rsidR="003231E1" w:rsidRDefault="00EA375B">
      <w:pPr>
        <w:pStyle w:val="TOC2"/>
        <w:rPr>
          <w:rFonts w:asciiTheme="minorHAnsi" w:eastAsiaTheme="minorEastAsia" w:hAnsiTheme="minorHAnsi" w:cstheme="minorBidi"/>
          <w:b w:val="0"/>
          <w:noProof/>
          <w:color w:val="auto"/>
          <w:sz w:val="22"/>
          <w:szCs w:val="22"/>
          <w:lang w:val="en-US"/>
        </w:rPr>
      </w:pPr>
      <w:hyperlink w:anchor="_Toc79088281" w:history="1">
        <w:r w:rsidR="003231E1" w:rsidRPr="00213F08">
          <w:rPr>
            <w:rStyle w:val="Hyperlink"/>
            <w:rFonts w:cs="Times New Roman"/>
            <w:noProof/>
          </w:rPr>
          <w:t>7.37</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Violation de clauses essentielles</w:t>
        </w:r>
        <w:r w:rsidR="003231E1">
          <w:rPr>
            <w:noProof/>
            <w:webHidden/>
          </w:rPr>
          <w:tab/>
        </w:r>
        <w:r w:rsidR="003231E1">
          <w:rPr>
            <w:noProof/>
            <w:webHidden/>
          </w:rPr>
          <w:fldChar w:fldCharType="begin"/>
        </w:r>
        <w:r w:rsidR="003231E1">
          <w:rPr>
            <w:noProof/>
            <w:webHidden/>
          </w:rPr>
          <w:instrText xml:space="preserve"> PAGEREF _Toc79088281 \h </w:instrText>
        </w:r>
        <w:r w:rsidR="003231E1">
          <w:rPr>
            <w:noProof/>
            <w:webHidden/>
          </w:rPr>
        </w:r>
        <w:r w:rsidR="003231E1">
          <w:rPr>
            <w:noProof/>
            <w:webHidden/>
          </w:rPr>
          <w:fldChar w:fldCharType="separate"/>
        </w:r>
        <w:r w:rsidR="003231E1">
          <w:rPr>
            <w:noProof/>
            <w:webHidden/>
          </w:rPr>
          <w:t>30</w:t>
        </w:r>
        <w:r w:rsidR="003231E1">
          <w:rPr>
            <w:noProof/>
            <w:webHidden/>
          </w:rPr>
          <w:fldChar w:fldCharType="end"/>
        </w:r>
      </w:hyperlink>
    </w:p>
    <w:p w14:paraId="5F6C684E" w14:textId="3FD8F625" w:rsidR="003231E1" w:rsidRDefault="00EA375B">
      <w:pPr>
        <w:pStyle w:val="TOC1"/>
        <w:rPr>
          <w:rFonts w:asciiTheme="minorHAnsi" w:eastAsiaTheme="minorEastAsia" w:hAnsiTheme="minorHAnsi" w:cstheme="minorBidi"/>
          <w:b w:val="0"/>
          <w:caps w:val="0"/>
          <w:noProof/>
          <w:color w:val="auto"/>
          <w:sz w:val="22"/>
          <w:szCs w:val="22"/>
          <w:lang w:val="en-US"/>
        </w:rPr>
      </w:pPr>
      <w:hyperlink w:anchor="_Toc79088282" w:history="1">
        <w:r w:rsidR="003231E1" w:rsidRPr="00213F08">
          <w:rPr>
            <w:rStyle w:val="Hyperlink"/>
            <w:rFonts w:ascii="Arial" w:hAnsi="Arial" w:cs="Times New Roman"/>
            <w:noProof/>
          </w:rPr>
          <w:t>8.</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rFonts w:ascii="Arial" w:hAnsi="Arial"/>
            <w:noProof/>
          </w:rPr>
          <w:t>Personnel</w:t>
        </w:r>
        <w:r w:rsidR="003231E1">
          <w:rPr>
            <w:noProof/>
            <w:webHidden/>
          </w:rPr>
          <w:tab/>
        </w:r>
        <w:r w:rsidR="003231E1">
          <w:rPr>
            <w:noProof/>
            <w:webHidden/>
          </w:rPr>
          <w:fldChar w:fldCharType="begin"/>
        </w:r>
        <w:r w:rsidR="003231E1">
          <w:rPr>
            <w:noProof/>
            <w:webHidden/>
          </w:rPr>
          <w:instrText xml:space="preserve"> PAGEREF _Toc79088282 \h </w:instrText>
        </w:r>
        <w:r w:rsidR="003231E1">
          <w:rPr>
            <w:noProof/>
            <w:webHidden/>
          </w:rPr>
        </w:r>
        <w:r w:rsidR="003231E1">
          <w:rPr>
            <w:noProof/>
            <w:webHidden/>
          </w:rPr>
          <w:fldChar w:fldCharType="separate"/>
        </w:r>
        <w:r w:rsidR="003231E1">
          <w:rPr>
            <w:noProof/>
            <w:webHidden/>
          </w:rPr>
          <w:t>32</w:t>
        </w:r>
        <w:r w:rsidR="003231E1">
          <w:rPr>
            <w:noProof/>
            <w:webHidden/>
          </w:rPr>
          <w:fldChar w:fldCharType="end"/>
        </w:r>
      </w:hyperlink>
    </w:p>
    <w:p w14:paraId="5CEA52EC" w14:textId="3CA021EC" w:rsidR="003231E1" w:rsidRDefault="00EA375B">
      <w:pPr>
        <w:pStyle w:val="TOC2"/>
        <w:rPr>
          <w:rFonts w:asciiTheme="minorHAnsi" w:eastAsiaTheme="minorEastAsia" w:hAnsiTheme="minorHAnsi" w:cstheme="minorBidi"/>
          <w:b w:val="0"/>
          <w:noProof/>
          <w:color w:val="auto"/>
          <w:sz w:val="22"/>
          <w:szCs w:val="22"/>
          <w:lang w:val="en-US"/>
        </w:rPr>
      </w:pPr>
      <w:hyperlink w:anchor="_Toc79088283" w:history="1">
        <w:r w:rsidR="003231E1" w:rsidRPr="00213F08">
          <w:rPr>
            <w:rStyle w:val="Hyperlink"/>
            <w:rFonts w:cs="Times New Roman"/>
            <w:noProof/>
          </w:rPr>
          <w:t>8.1</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Approbation du Personnel de l’Entrepreneur</w:t>
        </w:r>
        <w:r w:rsidR="003231E1">
          <w:rPr>
            <w:noProof/>
            <w:webHidden/>
          </w:rPr>
          <w:tab/>
        </w:r>
        <w:r w:rsidR="003231E1">
          <w:rPr>
            <w:noProof/>
            <w:webHidden/>
          </w:rPr>
          <w:fldChar w:fldCharType="begin"/>
        </w:r>
        <w:r w:rsidR="003231E1">
          <w:rPr>
            <w:noProof/>
            <w:webHidden/>
          </w:rPr>
          <w:instrText xml:space="preserve"> PAGEREF _Toc79088283 \h </w:instrText>
        </w:r>
        <w:r w:rsidR="003231E1">
          <w:rPr>
            <w:noProof/>
            <w:webHidden/>
          </w:rPr>
        </w:r>
        <w:r w:rsidR="003231E1">
          <w:rPr>
            <w:noProof/>
            <w:webHidden/>
          </w:rPr>
          <w:fldChar w:fldCharType="separate"/>
        </w:r>
        <w:r w:rsidR="003231E1">
          <w:rPr>
            <w:noProof/>
            <w:webHidden/>
          </w:rPr>
          <w:t>32</w:t>
        </w:r>
        <w:r w:rsidR="003231E1">
          <w:rPr>
            <w:noProof/>
            <w:webHidden/>
          </w:rPr>
          <w:fldChar w:fldCharType="end"/>
        </w:r>
      </w:hyperlink>
    </w:p>
    <w:p w14:paraId="247C18BA" w14:textId="17FE4F43" w:rsidR="003231E1" w:rsidRDefault="00EA375B">
      <w:pPr>
        <w:pStyle w:val="TOC2"/>
        <w:rPr>
          <w:rFonts w:asciiTheme="minorHAnsi" w:eastAsiaTheme="minorEastAsia" w:hAnsiTheme="minorHAnsi" w:cstheme="minorBidi"/>
          <w:b w:val="0"/>
          <w:noProof/>
          <w:color w:val="auto"/>
          <w:sz w:val="22"/>
          <w:szCs w:val="22"/>
          <w:lang w:val="en-US"/>
        </w:rPr>
      </w:pPr>
      <w:hyperlink w:anchor="_Toc79088284" w:history="1">
        <w:r w:rsidR="003231E1" w:rsidRPr="00213F08">
          <w:rPr>
            <w:rStyle w:val="Hyperlink"/>
            <w:rFonts w:cs="Times New Roman"/>
            <w:noProof/>
          </w:rPr>
          <w:t>8.2</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Chefs de projet</w:t>
        </w:r>
        <w:r w:rsidR="003231E1">
          <w:rPr>
            <w:noProof/>
            <w:webHidden/>
          </w:rPr>
          <w:tab/>
        </w:r>
        <w:r w:rsidR="003231E1">
          <w:rPr>
            <w:noProof/>
            <w:webHidden/>
          </w:rPr>
          <w:fldChar w:fldCharType="begin"/>
        </w:r>
        <w:r w:rsidR="003231E1">
          <w:rPr>
            <w:noProof/>
            <w:webHidden/>
          </w:rPr>
          <w:instrText xml:space="preserve"> PAGEREF _Toc79088284 \h </w:instrText>
        </w:r>
        <w:r w:rsidR="003231E1">
          <w:rPr>
            <w:noProof/>
            <w:webHidden/>
          </w:rPr>
        </w:r>
        <w:r w:rsidR="003231E1">
          <w:rPr>
            <w:noProof/>
            <w:webHidden/>
          </w:rPr>
          <w:fldChar w:fldCharType="separate"/>
        </w:r>
        <w:r w:rsidR="003231E1">
          <w:rPr>
            <w:noProof/>
            <w:webHidden/>
          </w:rPr>
          <w:t>32</w:t>
        </w:r>
        <w:r w:rsidR="003231E1">
          <w:rPr>
            <w:noProof/>
            <w:webHidden/>
          </w:rPr>
          <w:fldChar w:fldCharType="end"/>
        </w:r>
      </w:hyperlink>
    </w:p>
    <w:p w14:paraId="47CD6E1D" w14:textId="564C58AE" w:rsidR="003231E1" w:rsidRDefault="00EA375B">
      <w:pPr>
        <w:pStyle w:val="TOC2"/>
        <w:rPr>
          <w:rFonts w:asciiTheme="minorHAnsi" w:eastAsiaTheme="minorEastAsia" w:hAnsiTheme="minorHAnsi" w:cstheme="minorBidi"/>
          <w:b w:val="0"/>
          <w:noProof/>
          <w:color w:val="auto"/>
          <w:sz w:val="22"/>
          <w:szCs w:val="22"/>
          <w:lang w:val="en-US"/>
        </w:rPr>
      </w:pPr>
      <w:hyperlink w:anchor="_Toc79088285" w:history="1">
        <w:r w:rsidR="003231E1" w:rsidRPr="00213F08">
          <w:rPr>
            <w:rStyle w:val="Hyperlink"/>
            <w:rFonts w:cs="Times New Roman"/>
            <w:noProof/>
          </w:rPr>
          <w:t>8.3</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Ressortissants étrangers</w:t>
        </w:r>
        <w:r w:rsidR="003231E1">
          <w:rPr>
            <w:noProof/>
            <w:webHidden/>
          </w:rPr>
          <w:tab/>
        </w:r>
        <w:r w:rsidR="003231E1">
          <w:rPr>
            <w:noProof/>
            <w:webHidden/>
          </w:rPr>
          <w:fldChar w:fldCharType="begin"/>
        </w:r>
        <w:r w:rsidR="003231E1">
          <w:rPr>
            <w:noProof/>
            <w:webHidden/>
          </w:rPr>
          <w:instrText xml:space="preserve"> PAGEREF _Toc79088285 \h </w:instrText>
        </w:r>
        <w:r w:rsidR="003231E1">
          <w:rPr>
            <w:noProof/>
            <w:webHidden/>
          </w:rPr>
        </w:r>
        <w:r w:rsidR="003231E1">
          <w:rPr>
            <w:noProof/>
            <w:webHidden/>
          </w:rPr>
          <w:fldChar w:fldCharType="separate"/>
        </w:r>
        <w:r w:rsidR="003231E1">
          <w:rPr>
            <w:noProof/>
            <w:webHidden/>
          </w:rPr>
          <w:t>32</w:t>
        </w:r>
        <w:r w:rsidR="003231E1">
          <w:rPr>
            <w:noProof/>
            <w:webHidden/>
          </w:rPr>
          <w:fldChar w:fldCharType="end"/>
        </w:r>
      </w:hyperlink>
    </w:p>
    <w:p w14:paraId="2F062082" w14:textId="0B2C9702" w:rsidR="003231E1" w:rsidRDefault="00EA375B">
      <w:pPr>
        <w:pStyle w:val="TOC2"/>
        <w:rPr>
          <w:rFonts w:asciiTheme="minorHAnsi" w:eastAsiaTheme="minorEastAsia" w:hAnsiTheme="minorHAnsi" w:cstheme="minorBidi"/>
          <w:b w:val="0"/>
          <w:noProof/>
          <w:color w:val="auto"/>
          <w:sz w:val="22"/>
          <w:szCs w:val="22"/>
          <w:lang w:val="en-US"/>
        </w:rPr>
      </w:pPr>
      <w:hyperlink w:anchor="_Toc79088286" w:history="1">
        <w:r w:rsidR="003231E1" w:rsidRPr="00213F08">
          <w:rPr>
            <w:rStyle w:val="Hyperlink"/>
            <w:rFonts w:cs="Times New Roman"/>
            <w:noProof/>
          </w:rPr>
          <w:t>8.4</w:t>
        </w:r>
        <w:r w:rsidR="003231E1">
          <w:rPr>
            <w:rFonts w:asciiTheme="minorHAnsi" w:eastAsiaTheme="minorEastAsia" w:hAnsiTheme="minorHAnsi" w:cstheme="minorBidi"/>
            <w:b w:val="0"/>
            <w:noProof/>
            <w:color w:val="auto"/>
            <w:sz w:val="22"/>
            <w:szCs w:val="22"/>
            <w:lang w:val="en-US"/>
          </w:rPr>
          <w:tab/>
        </w:r>
        <w:r w:rsidR="003231E1" w:rsidRPr="00213F08">
          <w:rPr>
            <w:rStyle w:val="Hyperlink"/>
            <w:noProof/>
          </w:rPr>
          <w:t>Engagement de tierces parties et utilisation de ressources internes</w:t>
        </w:r>
        <w:r w:rsidR="003231E1">
          <w:rPr>
            <w:noProof/>
            <w:webHidden/>
          </w:rPr>
          <w:tab/>
        </w:r>
        <w:r w:rsidR="003231E1">
          <w:rPr>
            <w:noProof/>
            <w:webHidden/>
          </w:rPr>
          <w:fldChar w:fldCharType="begin"/>
        </w:r>
        <w:r w:rsidR="003231E1">
          <w:rPr>
            <w:noProof/>
            <w:webHidden/>
          </w:rPr>
          <w:instrText xml:space="preserve"> PAGEREF _Toc79088286 \h </w:instrText>
        </w:r>
        <w:r w:rsidR="003231E1">
          <w:rPr>
            <w:noProof/>
            <w:webHidden/>
          </w:rPr>
        </w:r>
        <w:r w:rsidR="003231E1">
          <w:rPr>
            <w:noProof/>
            <w:webHidden/>
          </w:rPr>
          <w:fldChar w:fldCharType="separate"/>
        </w:r>
        <w:r w:rsidR="003231E1">
          <w:rPr>
            <w:noProof/>
            <w:webHidden/>
          </w:rPr>
          <w:t>33</w:t>
        </w:r>
        <w:r w:rsidR="003231E1">
          <w:rPr>
            <w:noProof/>
            <w:webHidden/>
          </w:rPr>
          <w:fldChar w:fldCharType="end"/>
        </w:r>
      </w:hyperlink>
    </w:p>
    <w:p w14:paraId="1919EA21" w14:textId="51B99A95" w:rsidR="003231E1" w:rsidRDefault="00EA375B">
      <w:pPr>
        <w:pStyle w:val="TOC1"/>
        <w:rPr>
          <w:rFonts w:asciiTheme="minorHAnsi" w:eastAsiaTheme="minorEastAsia" w:hAnsiTheme="minorHAnsi" w:cstheme="minorBidi"/>
          <w:b w:val="0"/>
          <w:caps w:val="0"/>
          <w:noProof/>
          <w:color w:val="auto"/>
          <w:sz w:val="22"/>
          <w:szCs w:val="22"/>
          <w:lang w:val="en-US"/>
        </w:rPr>
      </w:pPr>
      <w:hyperlink w:anchor="_Toc79088287" w:history="1">
        <w:r w:rsidR="003231E1" w:rsidRPr="00213F08">
          <w:rPr>
            <w:rStyle w:val="Hyperlink"/>
            <w:rFonts w:ascii="Arial" w:hAnsi="Arial" w:cs="Times New Roman"/>
            <w:noProof/>
          </w:rPr>
          <w:t>9.</w:t>
        </w:r>
        <w:r w:rsidR="003231E1">
          <w:rPr>
            <w:rFonts w:asciiTheme="minorHAnsi" w:eastAsiaTheme="minorEastAsia" w:hAnsiTheme="minorHAnsi" w:cstheme="minorBidi"/>
            <w:b w:val="0"/>
            <w:caps w:val="0"/>
            <w:noProof/>
            <w:color w:val="auto"/>
            <w:sz w:val="22"/>
            <w:szCs w:val="22"/>
            <w:lang w:val="en-US"/>
          </w:rPr>
          <w:tab/>
        </w:r>
        <w:r w:rsidR="003231E1" w:rsidRPr="00213F08">
          <w:rPr>
            <w:rStyle w:val="Hyperlink"/>
            <w:rFonts w:ascii="Arial" w:hAnsi="Arial"/>
            <w:noProof/>
          </w:rPr>
          <w:t>LISTE DES ANNEXES ET APPENDICES</w:t>
        </w:r>
        <w:r w:rsidR="003231E1">
          <w:rPr>
            <w:noProof/>
            <w:webHidden/>
          </w:rPr>
          <w:tab/>
        </w:r>
        <w:r w:rsidR="003231E1">
          <w:rPr>
            <w:noProof/>
            <w:webHidden/>
          </w:rPr>
          <w:fldChar w:fldCharType="begin"/>
        </w:r>
        <w:r w:rsidR="003231E1">
          <w:rPr>
            <w:noProof/>
            <w:webHidden/>
          </w:rPr>
          <w:instrText xml:space="preserve"> PAGEREF _Toc79088287 \h </w:instrText>
        </w:r>
        <w:r w:rsidR="003231E1">
          <w:rPr>
            <w:noProof/>
            <w:webHidden/>
          </w:rPr>
        </w:r>
        <w:r w:rsidR="003231E1">
          <w:rPr>
            <w:noProof/>
            <w:webHidden/>
          </w:rPr>
          <w:fldChar w:fldCharType="separate"/>
        </w:r>
        <w:r w:rsidR="003231E1">
          <w:rPr>
            <w:noProof/>
            <w:webHidden/>
          </w:rPr>
          <w:t>34</w:t>
        </w:r>
        <w:r w:rsidR="003231E1">
          <w:rPr>
            <w:noProof/>
            <w:webHidden/>
          </w:rPr>
          <w:fldChar w:fldCharType="end"/>
        </w:r>
      </w:hyperlink>
    </w:p>
    <w:p w14:paraId="0E032EE0" w14:textId="1237B1BB" w:rsidR="00771AC3" w:rsidRPr="00771AC3" w:rsidRDefault="004B23A4" w:rsidP="00771AC3">
      <w:pPr>
        <w:pStyle w:val="TOC1"/>
        <w:rPr>
          <w:rFonts w:ascii="Arial" w:hAnsi="Arial" w:cs="Arial"/>
          <w:color w:val="447DB5"/>
          <w:sz w:val="22"/>
          <w:szCs w:val="22"/>
        </w:rPr>
      </w:pPr>
      <w:r w:rsidRPr="001307E0">
        <w:fldChar w:fldCharType="end"/>
      </w:r>
      <w:bookmarkStart w:id="0" w:name="_Toc191446287"/>
      <w:permEnd w:id="1986605315"/>
    </w:p>
    <w:p w14:paraId="2B2A0FE8" w14:textId="77777777" w:rsidR="00141137" w:rsidRPr="001307E0" w:rsidRDefault="00141137" w:rsidP="00F1486A">
      <w:pPr>
        <w:pStyle w:val="Heading1"/>
        <w:keepNext/>
        <w:widowControl w:val="0"/>
        <w:numPr>
          <w:ilvl w:val="0"/>
          <w:numId w:val="1"/>
        </w:numPr>
        <w:tabs>
          <w:tab w:val="clear" w:pos="360"/>
          <w:tab w:val="clear" w:pos="851"/>
          <w:tab w:val="num" w:pos="-350"/>
          <w:tab w:val="left" w:pos="567"/>
        </w:tabs>
        <w:spacing w:line="240" w:lineRule="atLeast"/>
        <w:jc w:val="lowKashida"/>
        <w:rPr>
          <w:rFonts w:ascii="Arial" w:hAnsi="Arial" w:cs="Arial"/>
          <w:color w:val="447DB5"/>
          <w:sz w:val="22"/>
          <w:szCs w:val="22"/>
        </w:rPr>
      </w:pPr>
      <w:bookmarkStart w:id="1" w:name="_Toc485036364"/>
      <w:bookmarkStart w:id="2" w:name="_Toc79088182"/>
      <w:r>
        <w:rPr>
          <w:rFonts w:ascii="Arial" w:hAnsi="Arial"/>
          <w:color w:val="447DB5"/>
          <w:sz w:val="22"/>
          <w:szCs w:val="22"/>
        </w:rPr>
        <w:lastRenderedPageBreak/>
        <w:t>Introduction</w:t>
      </w:r>
      <w:bookmarkEnd w:id="0"/>
      <w:bookmarkEnd w:id="1"/>
      <w:bookmarkEnd w:id="2"/>
    </w:p>
    <w:p w14:paraId="07B10A88" w14:textId="77777777" w:rsidR="00141137" w:rsidRPr="001307E0" w:rsidRDefault="00141137" w:rsidP="00F1486A">
      <w:pPr>
        <w:pStyle w:val="StyleHeading2LatinArialComplexArial"/>
        <w:numPr>
          <w:ilvl w:val="1"/>
          <w:numId w:val="1"/>
        </w:numPr>
        <w:tabs>
          <w:tab w:val="clear" w:pos="540"/>
          <w:tab w:val="num" w:pos="-170"/>
        </w:tabs>
        <w:ind w:left="0"/>
        <w:rPr>
          <w:sz w:val="22"/>
          <w:szCs w:val="22"/>
        </w:rPr>
      </w:pPr>
      <w:bookmarkStart w:id="3" w:name="_Toc191446288"/>
      <w:bookmarkStart w:id="4" w:name="_Toc485036365"/>
      <w:bookmarkStart w:id="5" w:name="_Toc79088183"/>
      <w:r>
        <w:rPr>
          <w:sz w:val="22"/>
          <w:szCs w:val="22"/>
        </w:rPr>
        <w:t>But de l’appel d’offres</w:t>
      </w:r>
      <w:bookmarkEnd w:id="3"/>
      <w:bookmarkEnd w:id="4"/>
      <w:bookmarkEnd w:id="5"/>
    </w:p>
    <w:p w14:paraId="2DEDAF51" w14:textId="77777777" w:rsidR="00141137" w:rsidRPr="001307E0" w:rsidRDefault="00141137" w:rsidP="00B00593">
      <w:pPr>
        <w:tabs>
          <w:tab w:val="num" w:pos="567"/>
        </w:tabs>
        <w:ind w:left="426" w:firstLine="141"/>
        <w:rPr>
          <w:rFonts w:cs="Arial"/>
          <w:color w:val="800000"/>
          <w:sz w:val="22"/>
          <w:szCs w:val="22"/>
          <w:lang w:val="en-GB"/>
        </w:rPr>
      </w:pPr>
    </w:p>
    <w:p w14:paraId="126B7AD7" w14:textId="4B094885" w:rsidR="00141137" w:rsidRPr="001307E0" w:rsidRDefault="00141137" w:rsidP="00F1486A">
      <w:pPr>
        <w:keepNext/>
        <w:keepLines/>
        <w:tabs>
          <w:tab w:val="num" w:pos="567"/>
          <w:tab w:val="left" w:pos="4320"/>
        </w:tabs>
        <w:rPr>
          <w:rFonts w:cs="Arial"/>
          <w:sz w:val="22"/>
          <w:szCs w:val="22"/>
        </w:rPr>
      </w:pPr>
      <w:r>
        <w:rPr>
          <w:sz w:val="22"/>
          <w:szCs w:val="22"/>
        </w:rPr>
        <w:t>Le présent appel d’offres (RFP) a pour but de sélectionner un entrepreneur compétent et de conclure un accord avec le soumissionnaire retenu pour réaliser le travail suivant</w:t>
      </w:r>
      <w:r w:rsidR="00AD3543">
        <w:rPr>
          <w:sz w:val="22"/>
          <w:szCs w:val="22"/>
        </w:rPr>
        <w:t> :</w:t>
      </w:r>
      <w:r>
        <w:rPr>
          <w:sz w:val="22"/>
          <w:szCs w:val="22"/>
        </w:rPr>
        <w:t xml:space="preserve"> </w:t>
      </w:r>
      <w:permStart w:id="204407173" w:edGrp="everyone"/>
      <w:r>
        <w:rPr>
          <w:rFonts w:asciiTheme="minorBidi" w:hAnsiTheme="minorBidi"/>
          <w:b/>
          <w:color w:val="FF0000"/>
          <w:sz w:val="22"/>
        </w:rPr>
        <w:t>Saisir texte</w:t>
      </w:r>
    </w:p>
    <w:permEnd w:id="204407173"/>
    <w:p w14:paraId="6FA718BE" w14:textId="77777777" w:rsidR="001E6CF9" w:rsidRPr="004A02FD" w:rsidRDefault="001E6CF9" w:rsidP="00F1486A">
      <w:pPr>
        <w:keepNext/>
        <w:keepLines/>
        <w:tabs>
          <w:tab w:val="num" w:pos="567"/>
        </w:tabs>
        <w:rPr>
          <w:rFonts w:cs="Arial"/>
          <w:sz w:val="22"/>
          <w:szCs w:val="22"/>
        </w:rPr>
      </w:pPr>
    </w:p>
    <w:p w14:paraId="3A22F07A" w14:textId="16E425BA" w:rsidR="00572557" w:rsidRDefault="00E87D22" w:rsidP="00984795">
      <w:pPr>
        <w:tabs>
          <w:tab w:val="num" w:pos="567"/>
        </w:tabs>
        <w:rPr>
          <w:b/>
          <w:bCs/>
        </w:rPr>
      </w:pPr>
      <w:permStart w:id="1880245154" w:edGrp="everyone"/>
      <w:r w:rsidRPr="00572557">
        <w:rPr>
          <w:b/>
          <w:bCs/>
          <w:color w:val="FF0000"/>
        </w:rPr>
        <w:t xml:space="preserve">Si nous prévoyons de conclure des arrangements à long terme, ce paragraphe doit être conservé. Dans le cas contraire, il </w:t>
      </w:r>
      <w:r w:rsidR="00572557">
        <w:rPr>
          <w:b/>
          <w:bCs/>
          <w:color w:val="FF0000"/>
        </w:rPr>
        <w:t>doit être</w:t>
      </w:r>
      <w:r w:rsidR="00572557" w:rsidRPr="00572557">
        <w:rPr>
          <w:b/>
          <w:bCs/>
          <w:color w:val="FF0000"/>
        </w:rPr>
        <w:t xml:space="preserve"> </w:t>
      </w:r>
      <w:r w:rsidRPr="00572557">
        <w:rPr>
          <w:b/>
          <w:bCs/>
          <w:color w:val="FF0000"/>
        </w:rPr>
        <w:t>supprimé</w:t>
      </w:r>
      <w:r w:rsidRPr="00572557">
        <w:rPr>
          <w:color w:val="FF0000"/>
        </w:rPr>
        <w:t>.</w:t>
      </w:r>
      <w:r w:rsidR="00B61202" w:rsidRPr="00572557">
        <w:rPr>
          <w:color w:val="FF0000"/>
        </w:rPr>
        <w:t xml:space="preserve"> </w:t>
      </w:r>
    </w:p>
    <w:p w14:paraId="209B3C5C" w14:textId="498821A4" w:rsidR="00984795" w:rsidRPr="00FC6145" w:rsidRDefault="00E87D22" w:rsidP="00984795">
      <w:pPr>
        <w:tabs>
          <w:tab w:val="num" w:pos="567"/>
        </w:tabs>
        <w:rPr>
          <w:rFonts w:cs="Arial"/>
          <w:b/>
          <w:sz w:val="22"/>
          <w:szCs w:val="22"/>
        </w:rPr>
      </w:pPr>
      <w:r>
        <w:rPr>
          <w:b/>
          <w:bCs/>
        </w:rPr>
        <w:t>L</w:t>
      </w:r>
      <w:r w:rsidR="00F4083C">
        <w:rPr>
          <w:b/>
          <w:bCs/>
        </w:rPr>
        <w:t>’</w:t>
      </w:r>
      <w:r>
        <w:rPr>
          <w:b/>
          <w:bCs/>
        </w:rPr>
        <w:t>OMS peut, sur une période donnée, demander aux fournisseurs sélectionnés d’effectuer certaines prestations pour un montant qui restera fixe pendant toute la durée de l’arrangement à long terme ou de l</w:t>
      </w:r>
      <w:r w:rsidR="00F4083C">
        <w:rPr>
          <w:b/>
          <w:bCs/>
        </w:rPr>
        <w:t>’</w:t>
      </w:r>
      <w:r>
        <w:rPr>
          <w:b/>
          <w:bCs/>
        </w:rPr>
        <w:t>accord-cadre (</w:t>
      </w:r>
      <w:r w:rsidR="00572557">
        <w:rPr>
          <w:b/>
          <w:bCs/>
        </w:rPr>
        <w:t xml:space="preserve">trois </w:t>
      </w:r>
      <w:r>
        <w:rPr>
          <w:b/>
          <w:bCs/>
        </w:rPr>
        <w:t>ans, renouvelable une fois pour une durée supplémentaire d</w:t>
      </w:r>
      <w:r w:rsidR="00F4083C">
        <w:rPr>
          <w:b/>
          <w:bCs/>
        </w:rPr>
        <w:t>’</w:t>
      </w:r>
      <w:r>
        <w:rPr>
          <w:b/>
          <w:bCs/>
        </w:rPr>
        <w:t>un an, à la discrétion de l</w:t>
      </w:r>
      <w:r w:rsidR="00F4083C">
        <w:rPr>
          <w:b/>
          <w:bCs/>
        </w:rPr>
        <w:t>’</w:t>
      </w:r>
      <w:r>
        <w:rPr>
          <w:b/>
          <w:bCs/>
        </w:rPr>
        <w:t>OMS</w:t>
      </w:r>
      <w:r w:rsidR="001B1438">
        <w:rPr>
          <w:b/>
          <w:bCs/>
        </w:rPr>
        <w:t xml:space="preserve"> et sous réserve d’une exécution satisfaisante</w:t>
      </w:r>
      <w:r>
        <w:rPr>
          <w:b/>
          <w:bCs/>
        </w:rPr>
        <w:t>).</w:t>
      </w:r>
      <w:r>
        <w:rPr>
          <w:b/>
          <w:sz w:val="22"/>
          <w:szCs w:val="22"/>
        </w:rPr>
        <w:t xml:space="preserve"> </w:t>
      </w:r>
      <w:r>
        <w:rPr>
          <w:b/>
          <w:bCs/>
        </w:rPr>
        <w:t>Ces prestations seront réalisées au cas par cas en fonction des demandes formulées par l</w:t>
      </w:r>
      <w:r w:rsidR="00F4083C">
        <w:rPr>
          <w:b/>
          <w:bCs/>
        </w:rPr>
        <w:t>’</w:t>
      </w:r>
      <w:r>
        <w:rPr>
          <w:b/>
          <w:bCs/>
        </w:rPr>
        <w:t>OMS (chacune d</w:t>
      </w:r>
      <w:r w:rsidR="00CA5BDB">
        <w:rPr>
          <w:b/>
          <w:bCs/>
        </w:rPr>
        <w:t>’</w:t>
      </w:r>
      <w:r>
        <w:rPr>
          <w:b/>
          <w:bCs/>
        </w:rPr>
        <w:t>entre elles devra mentionner les termes de l’arrangement à long terme ou de l</w:t>
      </w:r>
      <w:r w:rsidR="00CA5BDB">
        <w:rPr>
          <w:b/>
          <w:bCs/>
        </w:rPr>
        <w:t>’</w:t>
      </w:r>
      <w:r>
        <w:rPr>
          <w:b/>
          <w:bCs/>
        </w:rPr>
        <w:t>accord-cadre).</w:t>
      </w:r>
      <w:r>
        <w:rPr>
          <w:b/>
          <w:sz w:val="22"/>
          <w:szCs w:val="22"/>
        </w:rPr>
        <w:t xml:space="preserve"> </w:t>
      </w:r>
      <w:r>
        <w:rPr>
          <w:b/>
          <w:bCs/>
        </w:rPr>
        <w:t>L</w:t>
      </w:r>
      <w:r w:rsidR="00CA5BDB">
        <w:rPr>
          <w:b/>
          <w:bCs/>
        </w:rPr>
        <w:t>’</w:t>
      </w:r>
      <w:r>
        <w:rPr>
          <w:b/>
          <w:bCs/>
        </w:rPr>
        <w:t>arrangement à long terme ou l</w:t>
      </w:r>
      <w:r w:rsidR="00CA5BDB">
        <w:rPr>
          <w:b/>
          <w:bCs/>
        </w:rPr>
        <w:t>’</w:t>
      </w:r>
      <w:r>
        <w:rPr>
          <w:b/>
          <w:bCs/>
        </w:rPr>
        <w:t>accord-cadre n’emporte pas obligation pour l</w:t>
      </w:r>
      <w:r w:rsidR="00CA5BDB">
        <w:rPr>
          <w:b/>
          <w:bCs/>
        </w:rPr>
        <w:t>’</w:t>
      </w:r>
      <w:r>
        <w:rPr>
          <w:b/>
          <w:bCs/>
        </w:rPr>
        <w:t>OMS d’exiger des fournisseurs sélectionnés la réalisation d’une quelconque prestation.</w:t>
      </w:r>
      <w:r>
        <w:rPr>
          <w:b/>
          <w:sz w:val="22"/>
          <w:szCs w:val="22"/>
        </w:rPr>
        <w:t xml:space="preserve"> </w:t>
      </w:r>
      <w:r>
        <w:rPr>
          <w:b/>
          <w:bCs/>
        </w:rPr>
        <w:t>Les demandes de prestations seront formulées par l’OMS en fonction des besoins qu’elle aura déterminés.</w:t>
      </w:r>
      <w:r>
        <w:rPr>
          <w:b/>
          <w:sz w:val="22"/>
          <w:szCs w:val="22"/>
        </w:rPr>
        <w:t xml:space="preserve"> </w:t>
      </w:r>
      <w:r>
        <w:rPr>
          <w:b/>
          <w:bCs/>
        </w:rPr>
        <w:t>Aucune garantie n’est donnée d’un volume minimal de prestations et l</w:t>
      </w:r>
      <w:r w:rsidR="00CA5BDB">
        <w:rPr>
          <w:b/>
          <w:bCs/>
        </w:rPr>
        <w:t>’</w:t>
      </w:r>
      <w:r>
        <w:rPr>
          <w:b/>
          <w:bCs/>
        </w:rPr>
        <w:t>OMS se réserve le droit de conclure plusieurs arrangements à long terme ou accords-cadres et/ou de contracter des services similaires auprès d</w:t>
      </w:r>
      <w:r w:rsidR="00CA5BDB">
        <w:rPr>
          <w:b/>
          <w:bCs/>
        </w:rPr>
        <w:t>’</w:t>
      </w:r>
      <w:r>
        <w:rPr>
          <w:b/>
          <w:bCs/>
        </w:rPr>
        <w:t>autres sources.</w:t>
      </w:r>
    </w:p>
    <w:permEnd w:id="1880245154"/>
    <w:p w14:paraId="12FF210B" w14:textId="77777777" w:rsidR="00984795" w:rsidRPr="004A02FD" w:rsidRDefault="00984795" w:rsidP="00F1486A">
      <w:pPr>
        <w:keepNext/>
        <w:keepLines/>
        <w:tabs>
          <w:tab w:val="num" w:pos="567"/>
        </w:tabs>
        <w:rPr>
          <w:rFonts w:cs="Arial"/>
          <w:sz w:val="22"/>
          <w:szCs w:val="22"/>
        </w:rPr>
      </w:pPr>
    </w:p>
    <w:p w14:paraId="79DCB988" w14:textId="60A3708C" w:rsidR="00141137" w:rsidRPr="001307E0" w:rsidRDefault="00512D78" w:rsidP="00F1486A">
      <w:pPr>
        <w:keepNext/>
        <w:keepLines/>
        <w:tabs>
          <w:tab w:val="num" w:pos="567"/>
        </w:tabs>
        <w:rPr>
          <w:rFonts w:cs="Arial"/>
          <w:sz w:val="22"/>
          <w:szCs w:val="22"/>
        </w:rPr>
      </w:pPr>
      <w:r>
        <w:rPr>
          <w:sz w:val="22"/>
          <w:szCs w:val="22"/>
        </w:rPr>
        <w:t>L’Organisation mondiale de la Santé (OMS) est une organisation qui dépend des contributions budgétaires et extrabudgétaires qui lui sont versées pour la mise en œuvre de ses activités. C’est pourquoi les soumissionnaires sont priés de proposer la solution la meilleure et la plus économique pour répondre aux exigences de l’OMS tout en assurant un niveau élevé de service.</w:t>
      </w:r>
    </w:p>
    <w:p w14:paraId="23C692F0" w14:textId="77777777" w:rsidR="00141137" w:rsidRPr="004A02FD" w:rsidRDefault="00141137" w:rsidP="00B00593">
      <w:pPr>
        <w:tabs>
          <w:tab w:val="num" w:pos="567"/>
        </w:tabs>
        <w:ind w:left="426" w:firstLine="141"/>
        <w:rPr>
          <w:rFonts w:cs="Arial"/>
          <w:sz w:val="22"/>
          <w:szCs w:val="22"/>
        </w:rPr>
      </w:pPr>
    </w:p>
    <w:p w14:paraId="13FFD6D5" w14:textId="77777777" w:rsidR="00141137" w:rsidRPr="001307E0" w:rsidRDefault="00141137" w:rsidP="00F1486A">
      <w:pPr>
        <w:pStyle w:val="StyleHeading2LatinArialComplexArial"/>
        <w:numPr>
          <w:ilvl w:val="1"/>
          <w:numId w:val="1"/>
        </w:numPr>
        <w:tabs>
          <w:tab w:val="clear" w:pos="540"/>
          <w:tab w:val="num" w:pos="-170"/>
        </w:tabs>
        <w:ind w:left="0"/>
        <w:rPr>
          <w:sz w:val="22"/>
          <w:szCs w:val="22"/>
        </w:rPr>
      </w:pPr>
      <w:bookmarkStart w:id="6" w:name="_Toc191446289"/>
      <w:bookmarkStart w:id="7" w:name="_Toc485036366"/>
      <w:bookmarkStart w:id="8" w:name="_Toc79088184"/>
      <w:r>
        <w:rPr>
          <w:sz w:val="22"/>
          <w:szCs w:val="22"/>
        </w:rPr>
        <w:t>À propos de l’OMS</w:t>
      </w:r>
      <w:bookmarkEnd w:id="6"/>
      <w:bookmarkEnd w:id="7"/>
      <w:bookmarkEnd w:id="8"/>
    </w:p>
    <w:p w14:paraId="58E17475" w14:textId="77777777" w:rsidR="00AB0BF7" w:rsidRPr="001307E0" w:rsidRDefault="00AB0BF7" w:rsidP="00B00593">
      <w:pPr>
        <w:pStyle w:val="Heading3"/>
        <w:numPr>
          <w:ilvl w:val="0"/>
          <w:numId w:val="0"/>
        </w:numPr>
        <w:tabs>
          <w:tab w:val="num" w:pos="567"/>
        </w:tabs>
        <w:spacing w:after="0"/>
        <w:ind w:left="426" w:firstLine="141"/>
        <w:jc w:val="left"/>
        <w:rPr>
          <w:rFonts w:ascii="Arial" w:hAnsi="Arial" w:cs="Arial"/>
          <w:color w:val="447DB5"/>
        </w:rPr>
      </w:pPr>
    </w:p>
    <w:p w14:paraId="5C3D867E" w14:textId="77777777" w:rsidR="00AB0BF7" w:rsidRPr="001307E0" w:rsidRDefault="00AB0BF7" w:rsidP="006A011A">
      <w:pPr>
        <w:pStyle w:val="Heading3"/>
        <w:tabs>
          <w:tab w:val="num" w:pos="-170"/>
          <w:tab w:val="num" w:pos="720"/>
        </w:tabs>
        <w:ind w:left="0" w:firstLine="0"/>
        <w:rPr>
          <w:rFonts w:ascii="Arial" w:hAnsi="Arial" w:cs="Arial"/>
          <w:color w:val="447DB5"/>
        </w:rPr>
      </w:pPr>
      <w:bookmarkStart w:id="9" w:name="_Toc485036367"/>
      <w:bookmarkStart w:id="10" w:name="_Toc79088185"/>
      <w:r>
        <w:rPr>
          <w:rFonts w:ascii="Arial" w:hAnsi="Arial"/>
          <w:color w:val="447DB5"/>
        </w:rPr>
        <w:t>Énoncé de mission de l’OMS</w:t>
      </w:r>
      <w:bookmarkEnd w:id="9"/>
      <w:bookmarkEnd w:id="10"/>
    </w:p>
    <w:p w14:paraId="3F5D6F62" w14:textId="77777777" w:rsidR="00141137" w:rsidRPr="001307E0" w:rsidRDefault="00141137" w:rsidP="00F1486A">
      <w:pPr>
        <w:keepNext/>
        <w:keepLines/>
        <w:tabs>
          <w:tab w:val="num" w:pos="567"/>
        </w:tabs>
        <w:rPr>
          <w:rFonts w:eastAsia="SimSun" w:cs="Arial"/>
          <w:sz w:val="22"/>
          <w:szCs w:val="22"/>
        </w:rPr>
      </w:pPr>
      <w:r>
        <w:rPr>
          <w:sz w:val="22"/>
          <w:szCs w:val="22"/>
        </w:rPr>
        <w:t>L’Organisation mondiale de la Santé a été créée en 1948 en tant qu’institution spécialisée des Nations Unies. L’objectif de l’OMS (www.who.int) est d’amener tous les peuples au niveau de santé le plus élevé possible. La santé, telle que définie par la Constitution de l’OMS, est un état de complet bien-être physique, mental et social, et ne consiste pas seulement en une absence de maladie ou d’infirmité. L’OMS a pour fonction principale d’agir en tant qu’autorité directrice et coordonnatrice, dans le domaine de la santé, des travaux ayant un caractère international.</w:t>
      </w:r>
    </w:p>
    <w:p w14:paraId="7E86D3BF" w14:textId="77777777" w:rsidR="00AB0BF7" w:rsidRPr="004A02FD" w:rsidRDefault="00AB0BF7" w:rsidP="001D551B">
      <w:pPr>
        <w:tabs>
          <w:tab w:val="num" w:pos="567"/>
        </w:tabs>
        <w:ind w:left="425"/>
        <w:rPr>
          <w:rFonts w:eastAsia="SimSun" w:cs="Arial"/>
          <w:sz w:val="22"/>
          <w:szCs w:val="22"/>
          <w:lang w:eastAsia="zh-CN"/>
        </w:rPr>
      </w:pPr>
    </w:p>
    <w:p w14:paraId="15763BBA" w14:textId="77777777" w:rsidR="00141137" w:rsidRPr="001307E0" w:rsidRDefault="00141137" w:rsidP="006A011A">
      <w:pPr>
        <w:pStyle w:val="Heading3"/>
        <w:tabs>
          <w:tab w:val="num" w:pos="-170"/>
          <w:tab w:val="num" w:pos="720"/>
        </w:tabs>
        <w:ind w:left="0" w:firstLine="0"/>
        <w:rPr>
          <w:rFonts w:ascii="Arial" w:eastAsia="SimSun" w:hAnsi="Arial" w:cs="Arial"/>
          <w:color w:val="447DB5"/>
        </w:rPr>
      </w:pPr>
      <w:bookmarkStart w:id="11" w:name="_Toc112222225"/>
      <w:bookmarkStart w:id="12" w:name="_Toc120295474"/>
      <w:bookmarkStart w:id="13" w:name="_Toc121199405"/>
      <w:bookmarkStart w:id="14" w:name="_Toc191446291"/>
      <w:bookmarkStart w:id="15" w:name="_Toc485036368"/>
      <w:bookmarkStart w:id="16" w:name="_Toc79088186"/>
      <w:r>
        <w:rPr>
          <w:rFonts w:ascii="Arial" w:hAnsi="Arial"/>
          <w:color w:val="447DB5"/>
        </w:rPr>
        <w:t>Structure de l’OMS</w:t>
      </w:r>
      <w:bookmarkEnd w:id="11"/>
      <w:bookmarkEnd w:id="12"/>
      <w:bookmarkEnd w:id="13"/>
      <w:bookmarkEnd w:id="14"/>
      <w:bookmarkEnd w:id="15"/>
      <w:bookmarkEnd w:id="16"/>
    </w:p>
    <w:p w14:paraId="73DE136D" w14:textId="3F47DC0A" w:rsidR="00141137" w:rsidRPr="00572557" w:rsidRDefault="00141137" w:rsidP="00572557">
      <w:pPr>
        <w:tabs>
          <w:tab w:val="num" w:pos="567"/>
        </w:tabs>
        <w:autoSpaceDE w:val="0"/>
        <w:autoSpaceDN w:val="0"/>
        <w:adjustRightInd w:val="0"/>
        <w:spacing w:after="60"/>
        <w:rPr>
          <w:sz w:val="22"/>
          <w:szCs w:val="22"/>
        </w:rPr>
      </w:pPr>
      <w:r>
        <w:rPr>
          <w:sz w:val="22"/>
          <w:szCs w:val="22"/>
        </w:rPr>
        <w:t>L’Assemblée mondiale de la Santé est le principal organe directeur de l’OMS. Elle se réunit généralement à Genève en mai de chaque année et se compose de délégations représentant les 194 États Membres. Sa fonction principale est de déterminer les politiques de l’Organisation. En plus de ses fonctions de santé publique, l’Assemblée de la Santé nomme le Directeur général, supervise les politiques financières de l’Organisation, et examine et approuve le projet de budget programme. Elle examine également les rapports du Conseil exécutif de l’OMS, auquel elle donne des directives sur des questions sur lesquelles d’autres mesures, études, enquêtes ou rapports peuvent être nécessaires.</w:t>
      </w:r>
    </w:p>
    <w:p w14:paraId="299C3A08" w14:textId="77777777" w:rsidR="00141137" w:rsidRPr="00572557" w:rsidRDefault="00141137" w:rsidP="00572557">
      <w:pPr>
        <w:tabs>
          <w:tab w:val="num" w:pos="567"/>
        </w:tabs>
        <w:autoSpaceDE w:val="0"/>
        <w:autoSpaceDN w:val="0"/>
        <w:adjustRightInd w:val="0"/>
        <w:spacing w:after="60"/>
        <w:rPr>
          <w:sz w:val="22"/>
          <w:szCs w:val="22"/>
        </w:rPr>
      </w:pPr>
    </w:p>
    <w:p w14:paraId="696AFB14" w14:textId="77777777" w:rsidR="00141137" w:rsidRPr="00572557" w:rsidRDefault="00141137" w:rsidP="00572557">
      <w:pPr>
        <w:tabs>
          <w:tab w:val="num" w:pos="567"/>
        </w:tabs>
        <w:autoSpaceDE w:val="0"/>
        <w:autoSpaceDN w:val="0"/>
        <w:adjustRightInd w:val="0"/>
        <w:spacing w:after="60"/>
        <w:rPr>
          <w:sz w:val="22"/>
          <w:szCs w:val="22"/>
        </w:rPr>
      </w:pPr>
      <w:r>
        <w:rPr>
          <w:sz w:val="22"/>
          <w:szCs w:val="22"/>
        </w:rPr>
        <w:t>Le Conseil exécutif se compose de 34 membres élus pour un mandat de trois ans. Le Conseil exécutif a pour fonctions principales d’appliquer les décisions et les politiques de l’Assemblée mondiale de la Santé, de la conseiller et, plus généralement, de faciliter son travail. Le Conseil se réunit normalement deux fois par an ; une réunion se tient habituellement en janvier et la seconde en mai, après l’Assemblée mondiale de la Santé.</w:t>
      </w:r>
    </w:p>
    <w:p w14:paraId="482F149E" w14:textId="77777777" w:rsidR="00141137" w:rsidRPr="00572557" w:rsidRDefault="00141137" w:rsidP="00572557">
      <w:pPr>
        <w:tabs>
          <w:tab w:val="num" w:pos="567"/>
        </w:tabs>
        <w:autoSpaceDE w:val="0"/>
        <w:autoSpaceDN w:val="0"/>
        <w:adjustRightInd w:val="0"/>
        <w:spacing w:after="60"/>
        <w:rPr>
          <w:sz w:val="22"/>
          <w:szCs w:val="22"/>
        </w:rPr>
      </w:pPr>
    </w:p>
    <w:p w14:paraId="5136CFE2" w14:textId="3F73C4CD" w:rsidR="00141137" w:rsidRPr="00572557" w:rsidRDefault="00141137" w:rsidP="00572557">
      <w:pPr>
        <w:tabs>
          <w:tab w:val="num" w:pos="567"/>
        </w:tabs>
        <w:autoSpaceDE w:val="0"/>
        <w:autoSpaceDN w:val="0"/>
        <w:adjustRightInd w:val="0"/>
        <w:spacing w:after="60"/>
        <w:rPr>
          <w:sz w:val="22"/>
          <w:szCs w:val="22"/>
        </w:rPr>
      </w:pPr>
      <w:r w:rsidRPr="00AD3543">
        <w:rPr>
          <w:sz w:val="22"/>
          <w:szCs w:val="22"/>
        </w:rPr>
        <w:lastRenderedPageBreak/>
        <w:t>Le personnel du Secrétariat de l’OMS compte quelque 8 400 membres répartis entre le Siège de l’Organisation à Genève, les six bureaux régionaux et les pays.</w:t>
      </w:r>
      <w:r>
        <w:rPr>
          <w:sz w:val="22"/>
          <w:szCs w:val="22"/>
        </w:rPr>
        <w:t xml:space="preserve"> Le Secrétariat est dirigé par le Directeur général, qui est nommé par l’Assemblée mondiale de la Santé sur proposition du Conseil exécutif. Le chef de chaque bureau régional est un Directeur régional. Les Directeurs régionaux sont nommés par le Conseil exécutif en accord avec le comité régional compétent. </w:t>
      </w:r>
    </w:p>
    <w:p w14:paraId="3ED1ECD0" w14:textId="77777777" w:rsidR="00512D78" w:rsidRPr="004A02FD" w:rsidRDefault="00512D78" w:rsidP="001D551B">
      <w:pPr>
        <w:tabs>
          <w:tab w:val="num" w:pos="567"/>
        </w:tabs>
        <w:ind w:left="425"/>
        <w:rPr>
          <w:rFonts w:eastAsia="SimSun" w:cs="Arial"/>
          <w:sz w:val="22"/>
          <w:szCs w:val="22"/>
          <w:lang w:eastAsia="zh-CN"/>
        </w:rPr>
      </w:pPr>
    </w:p>
    <w:p w14:paraId="422B2FF2" w14:textId="1D6AD4D4" w:rsidR="008D671D" w:rsidRPr="008D671D" w:rsidRDefault="008D671D" w:rsidP="008D671D">
      <w:pPr>
        <w:pStyle w:val="Heading3"/>
        <w:tabs>
          <w:tab w:val="num" w:pos="-170"/>
          <w:tab w:val="num" w:pos="720"/>
        </w:tabs>
        <w:ind w:left="0" w:firstLine="0"/>
        <w:rPr>
          <w:rFonts w:ascii="Arial" w:hAnsi="Arial" w:cs="Arial"/>
          <w:color w:val="447DB5"/>
        </w:rPr>
      </w:pPr>
      <w:bookmarkStart w:id="17" w:name="_Toc79088187"/>
      <w:r>
        <w:rPr>
          <w:rFonts w:ascii="Arial" w:hAnsi="Arial"/>
          <w:color w:val="447DB5"/>
        </w:rPr>
        <w:t>Description du Bureau/de la région ou de la division/du service ou de l’unité</w:t>
      </w:r>
      <w:bookmarkEnd w:id="17"/>
      <w:r>
        <w:rPr>
          <w:rFonts w:ascii="Arial" w:hAnsi="Arial"/>
          <w:color w:val="447DB5"/>
        </w:rPr>
        <w:t xml:space="preserve"> </w:t>
      </w:r>
    </w:p>
    <w:p w14:paraId="66C9485C" w14:textId="667B6C3A" w:rsidR="00012B11" w:rsidRPr="00022065" w:rsidRDefault="001F205C" w:rsidP="00F1486A">
      <w:pPr>
        <w:keepNext/>
        <w:keepLines/>
        <w:tabs>
          <w:tab w:val="num" w:pos="567"/>
        </w:tabs>
        <w:rPr>
          <w:rFonts w:asciiTheme="minorBidi" w:hAnsiTheme="minorBidi" w:cstheme="minorBidi"/>
          <w:color w:val="FF0000"/>
          <w:sz w:val="22"/>
          <w:szCs w:val="22"/>
        </w:rPr>
      </w:pPr>
      <w:permStart w:id="1062732938" w:edGrp="everyone"/>
      <w:r>
        <w:rPr>
          <w:rFonts w:asciiTheme="minorBidi" w:hAnsiTheme="minorBidi"/>
          <w:color w:val="FF0000"/>
          <w:sz w:val="22"/>
          <w:szCs w:val="22"/>
        </w:rPr>
        <w:t>Saisir texte</w:t>
      </w:r>
    </w:p>
    <w:p w14:paraId="52E9EF60" w14:textId="1D62584B" w:rsidR="00012B11" w:rsidRDefault="00012B11" w:rsidP="00503192">
      <w:pPr>
        <w:tabs>
          <w:tab w:val="num" w:pos="567"/>
        </w:tabs>
        <w:autoSpaceDE w:val="0"/>
        <w:autoSpaceDN w:val="0"/>
        <w:adjustRightInd w:val="0"/>
        <w:ind w:left="426" w:firstLine="141"/>
      </w:pPr>
      <w:bookmarkStart w:id="18" w:name="_Toc168720593"/>
      <w:permEnd w:id="1062732938"/>
    </w:p>
    <w:p w14:paraId="60E209C4" w14:textId="77777777" w:rsidR="00F43D19" w:rsidRDefault="00F43D19" w:rsidP="00503192">
      <w:pPr>
        <w:tabs>
          <w:tab w:val="num" w:pos="567"/>
        </w:tabs>
        <w:autoSpaceDE w:val="0"/>
        <w:autoSpaceDN w:val="0"/>
        <w:adjustRightInd w:val="0"/>
        <w:ind w:left="426" w:firstLine="141"/>
      </w:pPr>
    </w:p>
    <w:p w14:paraId="73911CAC" w14:textId="77777777" w:rsidR="008821D9" w:rsidRPr="001307E0" w:rsidRDefault="008821D9" w:rsidP="00F1486A">
      <w:pPr>
        <w:pStyle w:val="StyleHeading2LatinArialComplexArial"/>
        <w:numPr>
          <w:ilvl w:val="1"/>
          <w:numId w:val="1"/>
        </w:numPr>
        <w:tabs>
          <w:tab w:val="clear" w:pos="540"/>
          <w:tab w:val="num" w:pos="-170"/>
        </w:tabs>
        <w:ind w:left="0"/>
        <w:rPr>
          <w:sz w:val="22"/>
          <w:szCs w:val="22"/>
        </w:rPr>
      </w:pPr>
      <w:bookmarkStart w:id="19" w:name="_Toc485036370"/>
      <w:bookmarkStart w:id="20" w:name="_Toc79088188"/>
      <w:r>
        <w:rPr>
          <w:sz w:val="22"/>
          <w:szCs w:val="22"/>
        </w:rPr>
        <w:t>Définitions, acronymes et abréviations</w:t>
      </w:r>
      <w:bookmarkEnd w:id="18"/>
      <w:bookmarkEnd w:id="19"/>
      <w:bookmarkEnd w:id="20"/>
    </w:p>
    <w:p w14:paraId="2105FAC8" w14:textId="77777777" w:rsidR="00C97671" w:rsidRDefault="00C97671" w:rsidP="00B00593">
      <w:pPr>
        <w:tabs>
          <w:tab w:val="num" w:pos="567"/>
        </w:tabs>
        <w:autoSpaceDE w:val="0"/>
        <w:autoSpaceDN w:val="0"/>
        <w:adjustRightInd w:val="0"/>
        <w:ind w:left="426" w:firstLine="141"/>
        <w:rPr>
          <w:rFonts w:asciiTheme="minorBidi" w:hAnsiTheme="minorBidi" w:cstheme="minorBidi"/>
          <w:sz w:val="22"/>
          <w:szCs w:val="22"/>
          <w:lang w:val="en-GB"/>
        </w:rPr>
      </w:pPr>
    </w:p>
    <w:tbl>
      <w:tblPr>
        <w:tblStyle w:val="TableGrid"/>
        <w:tblW w:w="0" w:type="auto"/>
        <w:tblLook w:val="04A0" w:firstRow="1" w:lastRow="0" w:firstColumn="1" w:lastColumn="0" w:noHBand="0" w:noVBand="1"/>
      </w:tblPr>
      <w:tblGrid>
        <w:gridCol w:w="2425"/>
        <w:gridCol w:w="7260"/>
      </w:tblGrid>
      <w:tr w:rsidR="000557D7" w14:paraId="33E8FF3C" w14:textId="77777777" w:rsidTr="000557D7">
        <w:tc>
          <w:tcPr>
            <w:tcW w:w="2425" w:type="dxa"/>
          </w:tcPr>
          <w:p w14:paraId="05C3CE74" w14:textId="06F3212F" w:rsidR="000557D7" w:rsidRPr="00FE6C0D" w:rsidRDefault="000557D7" w:rsidP="00F1486A">
            <w:pPr>
              <w:keepNext/>
              <w:keepLines/>
              <w:tabs>
                <w:tab w:val="num" w:pos="567"/>
              </w:tabs>
              <w:rPr>
                <w:rFonts w:asciiTheme="minorBidi" w:hAnsiTheme="minorBidi" w:cstheme="minorBidi"/>
                <w:color w:val="000000" w:themeColor="text1"/>
                <w:sz w:val="22"/>
                <w:szCs w:val="22"/>
              </w:rPr>
            </w:pPr>
            <w:bookmarkStart w:id="21" w:name="_Hlk62054416"/>
            <w:r>
              <w:t>OMS</w:t>
            </w:r>
          </w:p>
        </w:tc>
        <w:tc>
          <w:tcPr>
            <w:tcW w:w="7260" w:type="dxa"/>
          </w:tcPr>
          <w:p w14:paraId="43D3EAF1" w14:textId="6EE79874" w:rsidR="000557D7" w:rsidRPr="00FE6C0D" w:rsidRDefault="000557D7" w:rsidP="00F1486A">
            <w:pPr>
              <w:keepNext/>
              <w:keepLines/>
              <w:tabs>
                <w:tab w:val="num" w:pos="567"/>
              </w:tabs>
              <w:rPr>
                <w:rFonts w:asciiTheme="minorBidi" w:hAnsiTheme="minorBidi" w:cstheme="minorBidi"/>
                <w:color w:val="000000" w:themeColor="text1"/>
                <w:sz w:val="22"/>
                <w:szCs w:val="22"/>
              </w:rPr>
            </w:pPr>
            <w:r>
              <w:t>Organisation mondiale de la Santé</w:t>
            </w:r>
          </w:p>
        </w:tc>
      </w:tr>
      <w:tr w:rsidR="000557D7" w14:paraId="1B3CAA5F" w14:textId="77777777" w:rsidTr="000557D7">
        <w:tc>
          <w:tcPr>
            <w:tcW w:w="2425" w:type="dxa"/>
          </w:tcPr>
          <w:p w14:paraId="0C9478EA"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ermStart w:id="1945461389" w:edGrp="everyone" w:colFirst="0" w:colLast="0"/>
            <w:permStart w:id="1722309356" w:edGrp="everyone" w:colFirst="1" w:colLast="1"/>
          </w:p>
        </w:tc>
        <w:tc>
          <w:tcPr>
            <w:tcW w:w="7260" w:type="dxa"/>
          </w:tcPr>
          <w:p w14:paraId="36EF73DD"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
        </w:tc>
      </w:tr>
      <w:tr w:rsidR="000557D7" w14:paraId="497B2F0F" w14:textId="77777777" w:rsidTr="000557D7">
        <w:tc>
          <w:tcPr>
            <w:tcW w:w="2425" w:type="dxa"/>
          </w:tcPr>
          <w:p w14:paraId="0160C420"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ermStart w:id="1328288246" w:edGrp="everyone" w:colFirst="0" w:colLast="0"/>
            <w:permStart w:id="77336409" w:edGrp="everyone" w:colFirst="1" w:colLast="1"/>
            <w:permEnd w:id="1945461389"/>
            <w:permEnd w:id="1722309356"/>
          </w:p>
        </w:tc>
        <w:tc>
          <w:tcPr>
            <w:tcW w:w="7260" w:type="dxa"/>
          </w:tcPr>
          <w:p w14:paraId="7850A948"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
        </w:tc>
      </w:tr>
      <w:tr w:rsidR="000557D7" w14:paraId="12D9E4A4" w14:textId="77777777" w:rsidTr="000557D7">
        <w:tc>
          <w:tcPr>
            <w:tcW w:w="2425" w:type="dxa"/>
          </w:tcPr>
          <w:p w14:paraId="15C93A3A"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ermStart w:id="1959793327" w:edGrp="everyone" w:colFirst="0" w:colLast="0"/>
            <w:permStart w:id="1762928454" w:edGrp="everyone" w:colFirst="1" w:colLast="1"/>
            <w:permEnd w:id="1328288246"/>
            <w:permEnd w:id="77336409"/>
          </w:p>
        </w:tc>
        <w:tc>
          <w:tcPr>
            <w:tcW w:w="7260" w:type="dxa"/>
          </w:tcPr>
          <w:p w14:paraId="63CB8C80"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
        </w:tc>
      </w:tr>
      <w:tr w:rsidR="000557D7" w14:paraId="43B8EA1C" w14:textId="77777777" w:rsidTr="000557D7">
        <w:tc>
          <w:tcPr>
            <w:tcW w:w="2425" w:type="dxa"/>
          </w:tcPr>
          <w:p w14:paraId="4C252EC2"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ermStart w:id="1071083969" w:edGrp="everyone" w:colFirst="0" w:colLast="0"/>
            <w:permStart w:id="819679698" w:edGrp="everyone" w:colFirst="1" w:colLast="1"/>
            <w:permEnd w:id="1959793327"/>
            <w:permEnd w:id="1762928454"/>
          </w:p>
        </w:tc>
        <w:tc>
          <w:tcPr>
            <w:tcW w:w="7260" w:type="dxa"/>
          </w:tcPr>
          <w:p w14:paraId="497FB7BF"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
        </w:tc>
      </w:tr>
      <w:tr w:rsidR="000557D7" w14:paraId="6E27055B" w14:textId="77777777" w:rsidTr="000557D7">
        <w:tc>
          <w:tcPr>
            <w:tcW w:w="2425" w:type="dxa"/>
          </w:tcPr>
          <w:p w14:paraId="27FA1834"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ermStart w:id="1881831101" w:edGrp="everyone" w:colFirst="0" w:colLast="0"/>
            <w:permStart w:id="1709393866" w:edGrp="everyone" w:colFirst="1" w:colLast="1"/>
            <w:permEnd w:id="1071083969"/>
            <w:permEnd w:id="819679698"/>
          </w:p>
        </w:tc>
        <w:tc>
          <w:tcPr>
            <w:tcW w:w="7260" w:type="dxa"/>
          </w:tcPr>
          <w:p w14:paraId="407F492C"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
        </w:tc>
      </w:tr>
      <w:tr w:rsidR="000557D7" w14:paraId="4182AD0F" w14:textId="77777777" w:rsidTr="000557D7">
        <w:tc>
          <w:tcPr>
            <w:tcW w:w="2425" w:type="dxa"/>
          </w:tcPr>
          <w:p w14:paraId="6A05753C"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ermStart w:id="481718073" w:edGrp="everyone" w:colFirst="0" w:colLast="0"/>
            <w:permStart w:id="1961047616" w:edGrp="everyone" w:colFirst="1" w:colLast="1"/>
            <w:permEnd w:id="1881831101"/>
            <w:permEnd w:id="1709393866"/>
          </w:p>
        </w:tc>
        <w:tc>
          <w:tcPr>
            <w:tcW w:w="7260" w:type="dxa"/>
          </w:tcPr>
          <w:p w14:paraId="6E6F5E54"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
        </w:tc>
      </w:tr>
      <w:tr w:rsidR="000557D7" w14:paraId="1812049A" w14:textId="77777777" w:rsidTr="000557D7">
        <w:tc>
          <w:tcPr>
            <w:tcW w:w="2425" w:type="dxa"/>
          </w:tcPr>
          <w:p w14:paraId="4D35EBB2"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ermStart w:id="1286568482" w:edGrp="everyone" w:colFirst="0" w:colLast="0"/>
            <w:permStart w:id="348205352" w:edGrp="everyone" w:colFirst="1" w:colLast="1"/>
            <w:permEnd w:id="481718073"/>
            <w:permEnd w:id="1961047616"/>
          </w:p>
        </w:tc>
        <w:tc>
          <w:tcPr>
            <w:tcW w:w="7260" w:type="dxa"/>
          </w:tcPr>
          <w:p w14:paraId="289FDDF0" w14:textId="77777777" w:rsidR="000557D7" w:rsidRPr="004A02FD" w:rsidRDefault="000557D7" w:rsidP="00F1486A">
            <w:pPr>
              <w:keepNext/>
              <w:keepLines/>
              <w:tabs>
                <w:tab w:val="num" w:pos="567"/>
              </w:tabs>
              <w:rPr>
                <w:rFonts w:asciiTheme="minorBidi" w:hAnsiTheme="minorBidi" w:cstheme="minorBidi"/>
                <w:color w:val="000000" w:themeColor="text1"/>
                <w:sz w:val="22"/>
                <w:szCs w:val="22"/>
              </w:rPr>
            </w:pPr>
          </w:p>
        </w:tc>
      </w:tr>
      <w:bookmarkEnd w:id="21"/>
      <w:permEnd w:id="1286568482"/>
      <w:permEnd w:id="348205352"/>
    </w:tbl>
    <w:p w14:paraId="62F1764D" w14:textId="77777777" w:rsidR="000557D7" w:rsidRPr="004A02FD" w:rsidRDefault="000557D7" w:rsidP="00F1486A">
      <w:pPr>
        <w:keepNext/>
        <w:keepLines/>
        <w:tabs>
          <w:tab w:val="num" w:pos="567"/>
        </w:tabs>
        <w:rPr>
          <w:rFonts w:asciiTheme="minorBidi" w:hAnsiTheme="minorBidi" w:cstheme="minorBidi"/>
          <w:color w:val="FF0000"/>
          <w:sz w:val="22"/>
          <w:szCs w:val="22"/>
        </w:rPr>
      </w:pPr>
    </w:p>
    <w:p w14:paraId="2EB39520" w14:textId="77777777" w:rsidR="00C97671" w:rsidRPr="004A02FD" w:rsidRDefault="00C97671" w:rsidP="00B00593">
      <w:pPr>
        <w:tabs>
          <w:tab w:val="num" w:pos="567"/>
        </w:tabs>
        <w:autoSpaceDE w:val="0"/>
        <w:autoSpaceDN w:val="0"/>
        <w:adjustRightInd w:val="0"/>
        <w:ind w:left="426" w:firstLine="141"/>
        <w:rPr>
          <w:rFonts w:asciiTheme="minorBidi" w:hAnsiTheme="minorBidi" w:cstheme="minorBidi"/>
          <w:sz w:val="22"/>
          <w:szCs w:val="22"/>
        </w:rPr>
      </w:pPr>
    </w:p>
    <w:p w14:paraId="3A6CB8FA" w14:textId="26751533" w:rsidR="00CF7D38" w:rsidRDefault="004B1E53" w:rsidP="00F1486A">
      <w:pPr>
        <w:pStyle w:val="Heading1"/>
        <w:keepNext/>
        <w:widowControl w:val="0"/>
        <w:numPr>
          <w:ilvl w:val="0"/>
          <w:numId w:val="1"/>
        </w:numPr>
        <w:tabs>
          <w:tab w:val="clear" w:pos="360"/>
          <w:tab w:val="clear" w:pos="851"/>
          <w:tab w:val="num" w:pos="-350"/>
          <w:tab w:val="left" w:pos="567"/>
        </w:tabs>
        <w:spacing w:line="240" w:lineRule="atLeast"/>
        <w:jc w:val="lowKashida"/>
        <w:rPr>
          <w:rFonts w:ascii="Arial" w:hAnsi="Arial" w:cs="Arial"/>
          <w:color w:val="447DB5"/>
          <w:sz w:val="22"/>
          <w:szCs w:val="22"/>
        </w:rPr>
      </w:pPr>
      <w:bookmarkStart w:id="22" w:name="_Toc485036371"/>
      <w:bookmarkStart w:id="23" w:name="_Toc79088189"/>
      <w:r>
        <w:lastRenderedPageBreak/>
        <w:t>INFORMATIONS GÉNÉRALES</w:t>
      </w:r>
      <w:bookmarkEnd w:id="22"/>
      <w:bookmarkEnd w:id="23"/>
    </w:p>
    <w:p w14:paraId="78012C2E" w14:textId="2A4AF060" w:rsidR="001366F7" w:rsidRPr="001307E0" w:rsidRDefault="001366F7" w:rsidP="00F1486A">
      <w:pPr>
        <w:keepNext/>
        <w:keepLines/>
        <w:tabs>
          <w:tab w:val="num" w:pos="567"/>
        </w:tabs>
        <w:rPr>
          <w:rFonts w:cs="Arial"/>
          <w:sz w:val="22"/>
          <w:szCs w:val="22"/>
        </w:rPr>
      </w:pPr>
      <w:r>
        <w:rPr>
          <w:sz w:val="22"/>
          <w:szCs w:val="22"/>
        </w:rPr>
        <w:t xml:space="preserve">Le cas échéant: description des activités </w:t>
      </w:r>
      <w:r>
        <w:rPr>
          <w:b/>
          <w:bCs/>
          <w:sz w:val="22"/>
          <w:szCs w:val="22"/>
        </w:rPr>
        <w:t>actuellement</w:t>
      </w:r>
      <w:r>
        <w:rPr>
          <w:sz w:val="22"/>
          <w:szCs w:val="22"/>
        </w:rPr>
        <w:t xml:space="preserve"> entreprises par  </w:t>
      </w:r>
      <w:sdt>
        <w:sdtPr>
          <w:rPr>
            <w:rFonts w:cs="Arial"/>
            <w:sz w:val="22"/>
            <w:szCs w:val="22"/>
          </w:rPr>
          <w:alias w:val="Nom de l’unité"/>
          <w:tag w:val=""/>
          <w:id w:val="1472783947"/>
          <w:placeholder>
            <w:docPart w:val="8865A7798FCE4DD2BB850E24E131C9EA"/>
          </w:placeholder>
          <w:dataBinding w:prefixMappings="xmlns:ns0='http://purl.org/dc/elements/1.1/' xmlns:ns1='http://schemas.openxmlformats.org/package/2006/metadata/core-properties' " w:xpath="/ns1:coreProperties[1]/ns1:category[1]" w:storeItemID="{6C3C8BC8-F283-45AE-878A-BAB7291924A1}"/>
          <w:text/>
        </w:sdtPr>
        <w:sdtEndPr/>
        <w:sdtContent>
          <w:r w:rsidR="00AD6047">
            <w:rPr>
              <w:rFonts w:cs="Arial"/>
              <w:sz w:val="22"/>
              <w:szCs w:val="22"/>
            </w:rPr>
            <w:t>Nom de l’unité</w:t>
          </w:r>
        </w:sdtContent>
      </w:sdt>
      <w:r>
        <w:rPr>
          <w:sz w:val="22"/>
          <w:szCs w:val="22"/>
        </w:rPr>
        <w:t xml:space="preserve">, </w:t>
      </w:r>
      <w:bookmarkStart w:id="24" w:name="_Hlk59522227"/>
      <w:r>
        <w:rPr>
          <w:sz w:val="22"/>
          <w:szCs w:val="22"/>
        </w:rPr>
        <w:t>soit avant la publication du présent Appel d’offres, et en lien avec ses objectifs.</w:t>
      </w:r>
    </w:p>
    <w:bookmarkEnd w:id="24"/>
    <w:p w14:paraId="6008C6FD" w14:textId="77777777" w:rsidR="001366F7" w:rsidRPr="001D551B" w:rsidRDefault="001366F7" w:rsidP="001D551B"/>
    <w:p w14:paraId="2047A84E" w14:textId="5A668B97" w:rsidR="00373EB5" w:rsidRPr="00FE6C0D" w:rsidRDefault="00CF7D38" w:rsidP="00F43D19">
      <w:pPr>
        <w:pStyle w:val="StyleHeading2LatinArialComplexArial"/>
        <w:numPr>
          <w:ilvl w:val="1"/>
          <w:numId w:val="1"/>
        </w:numPr>
        <w:tabs>
          <w:tab w:val="clear" w:pos="540"/>
          <w:tab w:val="num" w:pos="-170"/>
        </w:tabs>
        <w:ind w:left="0"/>
        <w:rPr>
          <w:sz w:val="22"/>
          <w:szCs w:val="22"/>
        </w:rPr>
      </w:pPr>
      <w:bookmarkStart w:id="25" w:name="_Toc156364175"/>
      <w:bookmarkStart w:id="26" w:name="_Toc485036372"/>
      <w:bookmarkStart w:id="27" w:name="_Toc79088190"/>
      <w:bookmarkStart w:id="28" w:name="_Hlk59522241"/>
      <w:r>
        <w:rPr>
          <w:sz w:val="22"/>
          <w:szCs w:val="22"/>
        </w:rPr>
        <w:t>Aperçu</w:t>
      </w:r>
      <w:bookmarkEnd w:id="25"/>
      <w:bookmarkEnd w:id="26"/>
      <w:bookmarkEnd w:id="27"/>
      <w:r>
        <w:rPr>
          <w:sz w:val="22"/>
          <w:szCs w:val="22"/>
        </w:rPr>
        <w:t xml:space="preserve"> </w:t>
      </w:r>
      <w:bookmarkEnd w:id="28"/>
    </w:p>
    <w:p w14:paraId="6FCA9A10" w14:textId="77777777" w:rsidR="00F43D19" w:rsidRDefault="00F43D19" w:rsidP="00F1486A">
      <w:pPr>
        <w:keepNext/>
        <w:keepLines/>
        <w:tabs>
          <w:tab w:val="num" w:pos="567"/>
        </w:tabs>
        <w:rPr>
          <w:rFonts w:asciiTheme="minorBidi" w:hAnsiTheme="minorBidi" w:cstheme="minorBidi"/>
          <w:color w:val="FF0000"/>
          <w:sz w:val="22"/>
          <w:szCs w:val="22"/>
          <w:lang w:val="en-GB"/>
        </w:rPr>
      </w:pPr>
    </w:p>
    <w:p w14:paraId="781073E7" w14:textId="29565369" w:rsidR="00F1486A" w:rsidRPr="00022065" w:rsidRDefault="00F1486A" w:rsidP="00F1486A">
      <w:pPr>
        <w:keepNext/>
        <w:keepLines/>
        <w:tabs>
          <w:tab w:val="num" w:pos="567"/>
        </w:tabs>
        <w:rPr>
          <w:rFonts w:asciiTheme="minorBidi" w:hAnsiTheme="minorBidi" w:cstheme="minorBidi"/>
          <w:color w:val="FF0000"/>
          <w:sz w:val="22"/>
          <w:szCs w:val="22"/>
        </w:rPr>
      </w:pPr>
      <w:permStart w:id="1748201758" w:edGrp="everyone"/>
      <w:r>
        <w:rPr>
          <w:rFonts w:asciiTheme="minorBidi" w:hAnsiTheme="minorBidi"/>
          <w:color w:val="FF0000"/>
          <w:sz w:val="22"/>
          <w:szCs w:val="22"/>
        </w:rPr>
        <w:t>Saisir texte ou sans objet</w:t>
      </w:r>
    </w:p>
    <w:permEnd w:id="1748201758"/>
    <w:p w14:paraId="2A3B4E45" w14:textId="193FAD97" w:rsidR="00CF7D38" w:rsidRDefault="00CF7D38" w:rsidP="00F1486A">
      <w:pPr>
        <w:tabs>
          <w:tab w:val="num" w:pos="567"/>
        </w:tabs>
        <w:rPr>
          <w:rFonts w:cs="Arial"/>
          <w:sz w:val="22"/>
          <w:szCs w:val="22"/>
          <w:lang w:val="en-GB"/>
        </w:rPr>
      </w:pPr>
    </w:p>
    <w:p w14:paraId="12F5D62C" w14:textId="77777777" w:rsidR="00141137" w:rsidRPr="001307E0" w:rsidRDefault="00141137" w:rsidP="00F1486A">
      <w:pPr>
        <w:pStyle w:val="Heading1"/>
        <w:keepNext/>
        <w:widowControl w:val="0"/>
        <w:numPr>
          <w:ilvl w:val="0"/>
          <w:numId w:val="1"/>
        </w:numPr>
        <w:tabs>
          <w:tab w:val="clear" w:pos="360"/>
          <w:tab w:val="clear" w:pos="851"/>
          <w:tab w:val="num" w:pos="-350"/>
          <w:tab w:val="left" w:pos="567"/>
        </w:tabs>
        <w:spacing w:line="240" w:lineRule="atLeast"/>
        <w:jc w:val="lowKashida"/>
        <w:rPr>
          <w:rFonts w:ascii="Arial" w:hAnsi="Arial" w:cs="Arial"/>
          <w:color w:val="447DB5"/>
          <w:sz w:val="22"/>
          <w:szCs w:val="22"/>
        </w:rPr>
      </w:pPr>
      <w:bookmarkStart w:id="29" w:name="_Toc191446292"/>
      <w:bookmarkStart w:id="30" w:name="_Toc485036375"/>
      <w:bookmarkStart w:id="31" w:name="_Toc79088191"/>
      <w:r>
        <w:rPr>
          <w:rFonts w:ascii="Arial" w:hAnsi="Arial"/>
          <w:color w:val="447DB5"/>
          <w:sz w:val="22"/>
          <w:szCs w:val="22"/>
        </w:rPr>
        <w:lastRenderedPageBreak/>
        <w:t>Exigences</w:t>
      </w:r>
      <w:bookmarkEnd w:id="29"/>
      <w:bookmarkEnd w:id="30"/>
      <w:bookmarkEnd w:id="31"/>
    </w:p>
    <w:p w14:paraId="7C261F30" w14:textId="77777777" w:rsidR="00141137" w:rsidRPr="001307E0" w:rsidRDefault="00141137" w:rsidP="00F1486A">
      <w:pPr>
        <w:pStyle w:val="StyleHeading2LatinArialComplexArial"/>
        <w:numPr>
          <w:ilvl w:val="1"/>
          <w:numId w:val="1"/>
        </w:numPr>
        <w:tabs>
          <w:tab w:val="clear" w:pos="540"/>
          <w:tab w:val="num" w:pos="-170"/>
        </w:tabs>
        <w:ind w:left="0"/>
        <w:rPr>
          <w:sz w:val="22"/>
          <w:szCs w:val="22"/>
        </w:rPr>
      </w:pPr>
      <w:bookmarkStart w:id="32" w:name="_Toc191446293"/>
      <w:bookmarkStart w:id="33" w:name="_Toc485036376"/>
      <w:bookmarkStart w:id="34" w:name="_Toc79088192"/>
      <w:bookmarkStart w:id="35" w:name="_Toc149127935"/>
      <w:bookmarkStart w:id="36" w:name="_Toc149127992"/>
      <w:bookmarkStart w:id="37" w:name="_Toc149452432"/>
      <w:bookmarkStart w:id="38" w:name="_Toc149533536"/>
      <w:bookmarkStart w:id="39" w:name="_Toc122240158"/>
      <w:bookmarkStart w:id="40" w:name="_Toc122246467"/>
      <w:r>
        <w:rPr>
          <w:sz w:val="22"/>
          <w:szCs w:val="22"/>
        </w:rPr>
        <w:t>Introduction</w:t>
      </w:r>
      <w:bookmarkEnd w:id="32"/>
      <w:bookmarkEnd w:id="33"/>
      <w:bookmarkEnd w:id="34"/>
    </w:p>
    <w:p w14:paraId="5D876008" w14:textId="77777777" w:rsidR="00141137" w:rsidRPr="001307E0" w:rsidRDefault="00141137" w:rsidP="00B00593">
      <w:pPr>
        <w:tabs>
          <w:tab w:val="num" w:pos="567"/>
        </w:tabs>
        <w:ind w:left="426" w:firstLine="141"/>
        <w:rPr>
          <w:rFonts w:cs="Arial"/>
          <w:sz w:val="22"/>
          <w:szCs w:val="22"/>
          <w:lang w:val="en-GB"/>
        </w:rPr>
      </w:pPr>
    </w:p>
    <w:bookmarkEnd w:id="35"/>
    <w:bookmarkEnd w:id="36"/>
    <w:bookmarkEnd w:id="37"/>
    <w:bookmarkEnd w:id="38"/>
    <w:p w14:paraId="2D7C0CD1" w14:textId="5DC7000D" w:rsidR="00141137" w:rsidRPr="001307E0" w:rsidRDefault="00141137" w:rsidP="00F1486A">
      <w:pPr>
        <w:keepNext/>
        <w:keepLines/>
        <w:tabs>
          <w:tab w:val="num" w:pos="567"/>
        </w:tabs>
        <w:rPr>
          <w:rFonts w:asciiTheme="minorBidi" w:hAnsiTheme="minorBidi" w:cstheme="minorBidi"/>
          <w:sz w:val="22"/>
          <w:szCs w:val="22"/>
        </w:rPr>
      </w:pPr>
      <w:r>
        <w:rPr>
          <w:rFonts w:asciiTheme="minorBidi" w:hAnsiTheme="minorBidi"/>
          <w:sz w:val="22"/>
          <w:szCs w:val="22"/>
        </w:rPr>
        <w:t>L’OMS demande au soumissionnaire retenu, « l’Entrepreneur</w:t>
      </w:r>
      <w:r w:rsidR="00ED3D40">
        <w:rPr>
          <w:rFonts w:asciiTheme="minorBidi" w:hAnsiTheme="minorBidi"/>
          <w:sz w:val="22"/>
          <w:szCs w:val="22"/>
        </w:rPr>
        <w:t> »</w:t>
      </w:r>
      <w:r>
        <w:rPr>
          <w:rFonts w:asciiTheme="minorBidi" w:hAnsiTheme="minorBidi"/>
          <w:sz w:val="22"/>
          <w:szCs w:val="22"/>
        </w:rPr>
        <w:t> , d’exécuter</w:t>
      </w:r>
      <w:r w:rsidR="00AD3543">
        <w:rPr>
          <w:rFonts w:asciiTheme="minorBidi" w:hAnsiTheme="minorBidi"/>
          <w:sz w:val="22"/>
          <w:szCs w:val="22"/>
        </w:rPr>
        <w:t xml:space="preserve"> </w:t>
      </w:r>
      <w:permStart w:id="832779865" w:edGrp="everyone"/>
      <w:r w:rsidR="00AD3543" w:rsidRPr="00AD3543">
        <w:rPr>
          <w:rFonts w:asciiTheme="minorBidi" w:hAnsiTheme="minorBidi"/>
          <w:color w:val="FF0000"/>
          <w:sz w:val="22"/>
        </w:rPr>
        <w:t>Saisir texte</w:t>
      </w:r>
      <w:permEnd w:id="832779865"/>
    </w:p>
    <w:p w14:paraId="0B0475B6" w14:textId="77777777" w:rsidR="00516383" w:rsidRPr="004A02FD" w:rsidRDefault="00516383" w:rsidP="00B00593">
      <w:pPr>
        <w:tabs>
          <w:tab w:val="num" w:pos="567"/>
        </w:tabs>
        <w:spacing w:after="120"/>
        <w:ind w:left="426" w:firstLine="141"/>
        <w:jc w:val="left"/>
        <w:rPr>
          <w:rFonts w:cs="Arial"/>
          <w:sz w:val="22"/>
          <w:szCs w:val="22"/>
        </w:rPr>
      </w:pPr>
    </w:p>
    <w:p w14:paraId="45247B0B" w14:textId="77777777" w:rsidR="00516383" w:rsidRPr="001307E0" w:rsidRDefault="00516383" w:rsidP="00F1486A">
      <w:pPr>
        <w:pStyle w:val="StyleHeading2LatinArialComplexArial"/>
        <w:numPr>
          <w:ilvl w:val="1"/>
          <w:numId w:val="1"/>
        </w:numPr>
        <w:tabs>
          <w:tab w:val="clear" w:pos="540"/>
          <w:tab w:val="num" w:pos="-170"/>
        </w:tabs>
        <w:ind w:left="0"/>
        <w:rPr>
          <w:sz w:val="22"/>
          <w:szCs w:val="22"/>
        </w:rPr>
      </w:pPr>
      <w:bookmarkStart w:id="41" w:name="_Toc156364182"/>
      <w:bookmarkStart w:id="42" w:name="_Toc485036377"/>
      <w:bookmarkStart w:id="43" w:name="_Toc79088193"/>
      <w:r>
        <w:rPr>
          <w:sz w:val="22"/>
          <w:szCs w:val="22"/>
        </w:rPr>
        <w:t>Caractéristiques</w:t>
      </w:r>
      <w:bookmarkEnd w:id="41"/>
      <w:r>
        <w:rPr>
          <w:sz w:val="22"/>
          <w:szCs w:val="22"/>
        </w:rPr>
        <w:t xml:space="preserve"> de </w:t>
      </w:r>
      <w:bookmarkEnd w:id="42"/>
      <w:r>
        <w:rPr>
          <w:sz w:val="22"/>
          <w:szCs w:val="22"/>
        </w:rPr>
        <w:t>l’Entrepreneur</w:t>
      </w:r>
      <w:bookmarkEnd w:id="43"/>
    </w:p>
    <w:p w14:paraId="23912A1E" w14:textId="77777777" w:rsidR="00516383" w:rsidRPr="001307E0" w:rsidRDefault="00516383" w:rsidP="00B00593">
      <w:pPr>
        <w:pStyle w:val="StyleHeading2LatinArialComplexArial"/>
        <w:numPr>
          <w:ilvl w:val="0"/>
          <w:numId w:val="0"/>
        </w:numPr>
        <w:pBdr>
          <w:top w:val="none" w:sz="0" w:space="0" w:color="auto"/>
        </w:pBdr>
        <w:tabs>
          <w:tab w:val="clear" w:pos="851"/>
          <w:tab w:val="num" w:pos="567"/>
          <w:tab w:val="left" w:pos="850"/>
        </w:tabs>
        <w:ind w:left="426" w:firstLine="141"/>
        <w:rPr>
          <w:sz w:val="22"/>
          <w:szCs w:val="22"/>
        </w:rPr>
      </w:pPr>
    </w:p>
    <w:p w14:paraId="13098191" w14:textId="77777777" w:rsidR="00516383" w:rsidRPr="001307E0" w:rsidRDefault="00516383" w:rsidP="006A011A">
      <w:pPr>
        <w:pStyle w:val="Heading3"/>
        <w:tabs>
          <w:tab w:val="num" w:pos="-170"/>
          <w:tab w:val="num" w:pos="720"/>
        </w:tabs>
        <w:ind w:left="0" w:firstLine="0"/>
        <w:rPr>
          <w:rFonts w:ascii="Arial" w:hAnsi="Arial" w:cs="Arial"/>
          <w:color w:val="447DB5"/>
        </w:rPr>
      </w:pPr>
      <w:bookmarkStart w:id="44" w:name="_Toc156364183"/>
      <w:bookmarkStart w:id="45" w:name="_Toc485036378"/>
      <w:bookmarkStart w:id="46" w:name="_Toc79088194"/>
      <w:r>
        <w:rPr>
          <w:rFonts w:ascii="Arial" w:hAnsi="Arial"/>
          <w:color w:val="447DB5"/>
        </w:rPr>
        <w:t>Statut</w:t>
      </w:r>
      <w:bookmarkEnd w:id="44"/>
      <w:bookmarkEnd w:id="45"/>
      <w:bookmarkEnd w:id="46"/>
    </w:p>
    <w:p w14:paraId="6EBC41C8" w14:textId="46E55AC2" w:rsidR="00516383" w:rsidRPr="001307E0" w:rsidRDefault="00516383" w:rsidP="00F1486A">
      <w:pPr>
        <w:keepNext/>
        <w:keepLines/>
        <w:rPr>
          <w:rFonts w:cs="Arial"/>
          <w:sz w:val="22"/>
          <w:szCs w:val="22"/>
        </w:rPr>
      </w:pPr>
      <w:bookmarkStart w:id="47" w:name="_Hlk62058695"/>
      <w:r>
        <w:rPr>
          <w:sz w:val="22"/>
          <w:szCs w:val="22"/>
        </w:rPr>
        <w:t xml:space="preserve">L’Entrepreneur est une institution </w:t>
      </w:r>
      <w:permStart w:id="186582039" w:edGrp="everyone"/>
      <w:r>
        <w:rPr>
          <w:color w:val="FF0000"/>
          <w:sz w:val="22"/>
          <w:szCs w:val="22"/>
        </w:rPr>
        <w:t>[</w:t>
      </w:r>
      <w:sdt>
        <w:sdtPr>
          <w:rPr>
            <w:rFonts w:cs="Arial"/>
            <w:color w:val="FF0000"/>
            <w:sz w:val="22"/>
            <w:szCs w:val="22"/>
          </w:rPr>
          <w:id w:val="1464068417"/>
          <w14:checkbox>
            <w14:checked w14:val="0"/>
            <w14:checkedState w14:val="2612" w14:font="MS Gothic"/>
            <w14:uncheckedState w14:val="2610" w14:font="MS Gothic"/>
          </w14:checkbox>
        </w:sdtPr>
        <w:sdtEndPr/>
        <w:sdtContent>
          <w:r w:rsidR="005F467B" w:rsidRPr="004A02FD">
            <w:rPr>
              <w:rFonts w:ascii="MS Gothic" w:eastAsia="MS Gothic" w:hAnsi="MS Gothic" w:cs="Arial" w:hint="eastAsia"/>
              <w:color w:val="FF0000"/>
              <w:sz w:val="22"/>
              <w:szCs w:val="22"/>
            </w:rPr>
            <w:t>☐</w:t>
          </w:r>
        </w:sdtContent>
      </w:sdt>
      <w:r>
        <w:rPr>
          <w:color w:val="FF0000"/>
          <w:sz w:val="22"/>
          <w:szCs w:val="22"/>
        </w:rPr>
        <w:t xml:space="preserve"> à but </w:t>
      </w:r>
      <w:proofErr w:type="gramStart"/>
      <w:r>
        <w:rPr>
          <w:color w:val="FF0000"/>
          <w:sz w:val="22"/>
          <w:szCs w:val="22"/>
        </w:rPr>
        <w:t>lucratif][</w:t>
      </w:r>
      <w:proofErr w:type="gramEnd"/>
      <w:sdt>
        <w:sdtPr>
          <w:rPr>
            <w:rFonts w:cs="Arial"/>
            <w:color w:val="FF0000"/>
            <w:sz w:val="22"/>
            <w:szCs w:val="22"/>
          </w:rPr>
          <w:id w:val="-574978795"/>
          <w14:checkbox>
            <w14:checked w14:val="0"/>
            <w14:checkedState w14:val="2612" w14:font="MS Gothic"/>
            <w14:uncheckedState w14:val="2610" w14:font="MS Gothic"/>
          </w14:checkbox>
        </w:sdtPr>
        <w:sdtEndPr/>
        <w:sdtContent>
          <w:r w:rsidR="00B63BE1" w:rsidRPr="004A02FD">
            <w:rPr>
              <w:rFonts w:ascii="MS Gothic" w:eastAsia="MS Gothic" w:hAnsi="MS Gothic" w:cs="Arial" w:hint="eastAsia"/>
              <w:color w:val="FF0000"/>
              <w:sz w:val="22"/>
              <w:szCs w:val="22"/>
            </w:rPr>
            <w:t>☐</w:t>
          </w:r>
        </w:sdtContent>
      </w:sdt>
      <w:r>
        <w:rPr>
          <w:color w:val="FF0000"/>
          <w:sz w:val="22"/>
          <w:szCs w:val="22"/>
        </w:rPr>
        <w:t xml:space="preserve"> à but non lucratif]</w:t>
      </w:r>
      <w:permEnd w:id="186582039"/>
      <w:r>
        <w:rPr>
          <w:sz w:val="22"/>
          <w:szCs w:val="22"/>
        </w:rPr>
        <w:t>, et possède une expérience reconnue dans</w:t>
      </w:r>
      <w:r>
        <w:rPr>
          <w:sz w:val="22"/>
        </w:rPr>
        <w:t xml:space="preserve"> </w:t>
      </w:r>
      <w:permStart w:id="47270559" w:edGrp="everyone"/>
      <w:r>
        <w:rPr>
          <w:color w:val="FF0000"/>
          <w:sz w:val="22"/>
        </w:rPr>
        <w:t>____</w:t>
      </w:r>
      <w:permEnd w:id="47270559"/>
      <w:r>
        <w:rPr>
          <w:sz w:val="22"/>
          <w:szCs w:val="22"/>
        </w:rPr>
        <w:t>.</w:t>
      </w:r>
    </w:p>
    <w:bookmarkEnd w:id="47"/>
    <w:p w14:paraId="47349901" w14:textId="77777777" w:rsidR="00516383" w:rsidRPr="004A02FD" w:rsidRDefault="00516383" w:rsidP="00B00593">
      <w:pPr>
        <w:keepNext/>
        <w:keepLines/>
        <w:tabs>
          <w:tab w:val="num" w:pos="567"/>
        </w:tabs>
        <w:ind w:left="426" w:firstLine="141"/>
        <w:rPr>
          <w:rFonts w:cs="Arial"/>
          <w:sz w:val="22"/>
          <w:szCs w:val="22"/>
        </w:rPr>
      </w:pPr>
    </w:p>
    <w:p w14:paraId="47DEA53D" w14:textId="77777777" w:rsidR="00516383" w:rsidRPr="001307E0" w:rsidRDefault="00516383" w:rsidP="006A011A">
      <w:pPr>
        <w:pStyle w:val="Heading3"/>
        <w:tabs>
          <w:tab w:val="num" w:pos="-170"/>
          <w:tab w:val="num" w:pos="720"/>
        </w:tabs>
        <w:ind w:left="0" w:firstLine="0"/>
        <w:rPr>
          <w:rFonts w:ascii="Arial" w:hAnsi="Arial" w:cs="Arial"/>
          <w:color w:val="447DB5"/>
        </w:rPr>
      </w:pPr>
      <w:bookmarkStart w:id="48" w:name="_Toc156364184"/>
      <w:bookmarkStart w:id="49" w:name="_Toc485036379"/>
      <w:bookmarkStart w:id="50" w:name="_Toc79088195"/>
      <w:r>
        <w:rPr>
          <w:rFonts w:ascii="Arial" w:hAnsi="Arial"/>
          <w:color w:val="447DB5"/>
        </w:rPr>
        <w:t>Certification</w:t>
      </w:r>
      <w:bookmarkEnd w:id="48"/>
      <w:bookmarkEnd w:id="49"/>
      <w:bookmarkEnd w:id="50"/>
      <w:r>
        <w:rPr>
          <w:rFonts w:ascii="Arial" w:hAnsi="Arial"/>
          <w:color w:val="447DB5"/>
        </w:rPr>
        <w:t xml:space="preserve"> </w:t>
      </w:r>
    </w:p>
    <w:p w14:paraId="4375E1E3" w14:textId="3837F77C" w:rsidR="004B5916" w:rsidRPr="00F1486A" w:rsidRDefault="00516383" w:rsidP="00F1486A">
      <w:pPr>
        <w:tabs>
          <w:tab w:val="num" w:pos="567"/>
        </w:tabs>
        <w:autoSpaceDE w:val="0"/>
        <w:autoSpaceDN w:val="0"/>
        <w:adjustRightInd w:val="0"/>
        <w:rPr>
          <w:rFonts w:cs="Arial"/>
          <w:sz w:val="22"/>
          <w:szCs w:val="22"/>
        </w:rPr>
      </w:pPr>
      <w:r>
        <w:rPr>
          <w:sz w:val="22"/>
          <w:szCs w:val="22"/>
        </w:rPr>
        <w:t>Une certification (</w:t>
      </w:r>
      <w:permStart w:id="2081770657" w:edGrp="everyone"/>
      <w:r w:rsidR="001B1438">
        <w:rPr>
          <w:sz w:val="22"/>
          <w:szCs w:val="22"/>
        </w:rPr>
        <w:t xml:space="preserve">ISO 9001 ou équivalent ; autre certification </w:t>
      </w:r>
      <w:r>
        <w:rPr>
          <w:color w:val="FF0000"/>
          <w:sz w:val="22"/>
          <w:szCs w:val="22"/>
        </w:rPr>
        <w:t>dans un domaine pertinent ou une accréditation/certification spécifique</w:t>
      </w:r>
      <w:permEnd w:id="2081770657"/>
      <w:r>
        <w:rPr>
          <w:sz w:val="22"/>
          <w:szCs w:val="22"/>
        </w:rPr>
        <w:t xml:space="preserve">) ou une procédure de certification en cours par un organisme de </w:t>
      </w:r>
      <w:bookmarkStart w:id="51" w:name="_Hlk62058709"/>
      <w:r>
        <w:rPr>
          <w:sz w:val="22"/>
          <w:szCs w:val="22"/>
        </w:rPr>
        <w:t xml:space="preserve">certification </w:t>
      </w:r>
      <w:sdt>
        <w:sdtPr>
          <w:rPr>
            <w:rFonts w:cs="Arial"/>
            <w:color w:val="FF0000"/>
            <w:sz w:val="22"/>
            <w:szCs w:val="22"/>
          </w:rPr>
          <w:id w:val="-949778754"/>
          <w14:checkbox>
            <w14:checked w14:val="0"/>
            <w14:checkedState w14:val="2612" w14:font="MS Gothic"/>
            <w14:uncheckedState w14:val="2610" w14:font="MS Gothic"/>
          </w14:checkbox>
        </w:sdtPr>
        <w:sdtEndPr/>
        <w:sdtContent>
          <w:permStart w:id="1834098405" w:edGrp="everyone"/>
          <w:r w:rsidR="00B63BE1" w:rsidRPr="004A02FD">
            <w:rPr>
              <w:rFonts w:ascii="MS Gothic" w:eastAsia="MS Gothic" w:hAnsi="MS Gothic" w:cs="Arial" w:hint="eastAsia"/>
              <w:color w:val="FF0000"/>
              <w:sz w:val="22"/>
              <w:szCs w:val="22"/>
            </w:rPr>
            <w:t>☐</w:t>
          </w:r>
        </w:sdtContent>
      </w:sdt>
      <w:r>
        <w:rPr>
          <w:color w:val="FF0000"/>
          <w:sz w:val="22"/>
          <w:szCs w:val="22"/>
        </w:rPr>
        <w:t xml:space="preserve"> est requise (obligatoire) </w:t>
      </w:r>
      <w:sdt>
        <w:sdtPr>
          <w:rPr>
            <w:rFonts w:cs="Arial"/>
            <w:color w:val="FF0000"/>
            <w:sz w:val="22"/>
            <w:szCs w:val="22"/>
          </w:rPr>
          <w:id w:val="152113797"/>
          <w14:checkbox>
            <w14:checked w14:val="0"/>
            <w14:checkedState w14:val="2612" w14:font="MS Gothic"/>
            <w14:uncheckedState w14:val="2610" w14:font="MS Gothic"/>
          </w14:checkbox>
        </w:sdtPr>
        <w:sdtEndPr/>
        <w:sdtContent>
          <w:r w:rsidR="00B63BE1" w:rsidRPr="004A02FD">
            <w:rPr>
              <w:rFonts w:ascii="MS Gothic" w:eastAsia="MS Gothic" w:hAnsi="MS Gothic" w:cs="Arial" w:hint="eastAsia"/>
              <w:color w:val="FF0000"/>
              <w:sz w:val="22"/>
              <w:szCs w:val="22"/>
            </w:rPr>
            <w:t>☐</w:t>
          </w:r>
        </w:sdtContent>
      </w:sdt>
      <w:r>
        <w:rPr>
          <w:color w:val="FF0000"/>
          <w:sz w:val="22"/>
          <w:szCs w:val="22"/>
        </w:rPr>
        <w:t xml:space="preserve"> serait un atout (souhaitable)</w:t>
      </w:r>
      <w:permEnd w:id="1834098405"/>
      <w:r w:rsidRPr="00ED3D40">
        <w:rPr>
          <w:sz w:val="22"/>
          <w:szCs w:val="22"/>
        </w:rPr>
        <w:t>.</w:t>
      </w:r>
      <w:r>
        <w:rPr>
          <w:color w:val="FF0000"/>
          <w:sz w:val="22"/>
          <w:szCs w:val="22"/>
        </w:rPr>
        <w:t xml:space="preserve"> </w:t>
      </w:r>
    </w:p>
    <w:bookmarkEnd w:id="51"/>
    <w:p w14:paraId="0608131F" w14:textId="77777777" w:rsidR="00516383" w:rsidRPr="004A02FD" w:rsidRDefault="00516383" w:rsidP="00B00593">
      <w:pPr>
        <w:keepNext/>
        <w:keepLines/>
        <w:tabs>
          <w:tab w:val="num" w:pos="567"/>
        </w:tabs>
        <w:ind w:left="426" w:firstLine="141"/>
        <w:rPr>
          <w:rFonts w:cs="Arial"/>
          <w:sz w:val="22"/>
          <w:szCs w:val="22"/>
        </w:rPr>
      </w:pPr>
    </w:p>
    <w:p w14:paraId="7ED2341F" w14:textId="77777777" w:rsidR="00516383" w:rsidRPr="001307E0" w:rsidRDefault="00516383" w:rsidP="006A011A">
      <w:pPr>
        <w:pStyle w:val="Heading3"/>
        <w:tabs>
          <w:tab w:val="num" w:pos="-170"/>
          <w:tab w:val="num" w:pos="720"/>
        </w:tabs>
        <w:ind w:left="0" w:firstLine="0"/>
        <w:rPr>
          <w:rFonts w:ascii="Arial" w:hAnsi="Arial" w:cs="Arial"/>
          <w:color w:val="447DB5"/>
        </w:rPr>
      </w:pPr>
      <w:bookmarkStart w:id="52" w:name="_Toc156364185"/>
      <w:bookmarkStart w:id="53" w:name="_Toc485036380"/>
      <w:bookmarkStart w:id="54" w:name="_Toc79088196"/>
      <w:r>
        <w:rPr>
          <w:rFonts w:ascii="Arial" w:hAnsi="Arial"/>
          <w:color w:val="447DB5"/>
        </w:rPr>
        <w:t>Expérience antérieure</w:t>
      </w:r>
      <w:bookmarkEnd w:id="52"/>
      <w:bookmarkEnd w:id="53"/>
      <w:bookmarkEnd w:id="54"/>
    </w:p>
    <w:p w14:paraId="3D5FF5D4" w14:textId="72E689C0" w:rsidR="001E6CF9" w:rsidRPr="001F3858" w:rsidRDefault="001E6CF9" w:rsidP="001E6CF9">
      <w:pPr>
        <w:autoSpaceDE w:val="0"/>
        <w:autoSpaceDN w:val="0"/>
        <w:adjustRightInd w:val="0"/>
        <w:rPr>
          <w:rFonts w:asciiTheme="minorBidi" w:hAnsiTheme="minorBidi" w:cstheme="minorBidi"/>
          <w:b/>
          <w:sz w:val="22"/>
          <w:szCs w:val="22"/>
        </w:rPr>
      </w:pPr>
      <w:bookmarkStart w:id="55" w:name="_Hlk59522290"/>
      <w:r>
        <w:rPr>
          <w:b/>
          <w:bCs/>
        </w:rPr>
        <w:t>Requise</w:t>
      </w:r>
      <w:r>
        <w:t> :</w:t>
      </w:r>
    </w:p>
    <w:p w14:paraId="2245CC46" w14:textId="42527EB2" w:rsidR="001E6CF9" w:rsidRPr="001307E0" w:rsidRDefault="001E6CF9" w:rsidP="001E6CF9">
      <w:pPr>
        <w:pStyle w:val="ListParagraph"/>
        <w:numPr>
          <w:ilvl w:val="0"/>
          <w:numId w:val="21"/>
        </w:numPr>
        <w:autoSpaceDE w:val="0"/>
        <w:autoSpaceDN w:val="0"/>
        <w:adjustRightInd w:val="0"/>
        <w:ind w:left="426" w:firstLine="0"/>
        <w:rPr>
          <w:rFonts w:asciiTheme="minorBidi" w:hAnsiTheme="minorBidi" w:cstheme="minorBidi"/>
          <w:color w:val="000000" w:themeColor="text1"/>
          <w:sz w:val="22"/>
          <w:szCs w:val="22"/>
        </w:rPr>
      </w:pPr>
      <w:r>
        <w:rPr>
          <w:rFonts w:asciiTheme="minorBidi" w:hAnsiTheme="minorBidi"/>
          <w:color w:val="000000" w:themeColor="text1"/>
          <w:sz w:val="22"/>
          <w:szCs w:val="22"/>
        </w:rPr>
        <w:t xml:space="preserve">Expérience reconnue dans le domaine de </w:t>
      </w:r>
      <w:permStart w:id="1833317888" w:edGrp="everyone"/>
      <w:r>
        <w:rPr>
          <w:rFonts w:asciiTheme="minorBidi" w:hAnsiTheme="minorBidi"/>
          <w:color w:val="FF0000"/>
          <w:sz w:val="22"/>
          <w:szCs w:val="22"/>
        </w:rPr>
        <w:t>Saisir texte</w:t>
      </w:r>
      <w:permEnd w:id="1833317888"/>
      <w:r w:rsidRPr="00ED3D40">
        <w:rPr>
          <w:rFonts w:asciiTheme="minorBidi" w:hAnsiTheme="minorBidi"/>
          <w:sz w:val="22"/>
          <w:szCs w:val="22"/>
        </w:rPr>
        <w:t>.</w:t>
      </w:r>
    </w:p>
    <w:p w14:paraId="61267B60" w14:textId="561E32F4" w:rsidR="00376D9C" w:rsidRPr="00022065" w:rsidRDefault="00516383" w:rsidP="00995E41">
      <w:pPr>
        <w:pStyle w:val="ListParagraph"/>
        <w:numPr>
          <w:ilvl w:val="0"/>
          <w:numId w:val="21"/>
        </w:numPr>
        <w:autoSpaceDE w:val="0"/>
        <w:autoSpaceDN w:val="0"/>
        <w:adjustRightInd w:val="0"/>
        <w:ind w:left="426" w:firstLine="0"/>
        <w:rPr>
          <w:rFonts w:asciiTheme="minorBidi" w:hAnsiTheme="minorBidi" w:cstheme="minorBidi"/>
          <w:color w:val="FF0000"/>
          <w:sz w:val="22"/>
          <w:szCs w:val="22"/>
        </w:rPr>
      </w:pPr>
      <w:r w:rsidRPr="00AD6047">
        <w:rPr>
          <w:rFonts w:asciiTheme="minorBidi" w:hAnsiTheme="minorBidi"/>
          <w:color w:val="000000" w:themeColor="text1"/>
          <w:sz w:val="22"/>
          <w:szCs w:val="22"/>
        </w:rPr>
        <w:t>Collaboration antérieure avec l’OMS, d’autres organisations internationales et/ou des institutions de premier plan dans le domaine de</w:t>
      </w:r>
      <w:r>
        <w:t xml:space="preserve"> </w:t>
      </w:r>
      <w:permStart w:id="1262889764" w:edGrp="everyone"/>
      <w:r w:rsidRPr="00AD6047">
        <w:rPr>
          <w:color w:val="FF0000"/>
          <w:sz w:val="22"/>
          <w:szCs w:val="22"/>
        </w:rPr>
        <w:t xml:space="preserve">Saisir </w:t>
      </w:r>
      <w:proofErr w:type="gramStart"/>
      <w:r w:rsidRPr="00AD6047">
        <w:rPr>
          <w:color w:val="FF0000"/>
          <w:sz w:val="22"/>
          <w:szCs w:val="22"/>
        </w:rPr>
        <w:t>texte</w:t>
      </w:r>
      <w:r>
        <w:t> </w:t>
      </w:r>
      <w:r w:rsidR="00ED3D40">
        <w:t>.</w:t>
      </w:r>
      <w:permEnd w:id="1262889764"/>
      <w:proofErr w:type="gramEnd"/>
    </w:p>
    <w:p w14:paraId="1C58044B" w14:textId="77777777" w:rsidR="00C20640" w:rsidRPr="004A02FD" w:rsidRDefault="00C20640" w:rsidP="00F1486A">
      <w:pPr>
        <w:tabs>
          <w:tab w:val="num" w:pos="567"/>
        </w:tabs>
        <w:autoSpaceDE w:val="0"/>
        <w:autoSpaceDN w:val="0"/>
        <w:adjustRightInd w:val="0"/>
        <w:ind w:left="426"/>
        <w:rPr>
          <w:rFonts w:asciiTheme="minorBidi" w:hAnsiTheme="minorBidi" w:cstheme="minorBidi"/>
          <w:color w:val="000000" w:themeColor="text1"/>
          <w:sz w:val="22"/>
          <w:szCs w:val="22"/>
        </w:rPr>
      </w:pPr>
    </w:p>
    <w:p w14:paraId="215BB26B" w14:textId="55BDADF3" w:rsidR="001E6CF9" w:rsidRPr="001F3858" w:rsidRDefault="001E6CF9" w:rsidP="001E6CF9">
      <w:pPr>
        <w:autoSpaceDE w:val="0"/>
        <w:autoSpaceDN w:val="0"/>
        <w:adjustRightInd w:val="0"/>
        <w:rPr>
          <w:rFonts w:asciiTheme="minorBidi" w:hAnsiTheme="minorBidi" w:cstheme="minorBidi"/>
          <w:b/>
          <w:sz w:val="22"/>
          <w:szCs w:val="22"/>
        </w:rPr>
      </w:pPr>
      <w:permStart w:id="439702830" w:edGrp="everyone"/>
      <w:proofErr w:type="gramStart"/>
      <w:r>
        <w:rPr>
          <w:rFonts w:asciiTheme="minorBidi" w:hAnsiTheme="minorBidi"/>
          <w:b/>
          <w:sz w:val="22"/>
          <w:szCs w:val="22"/>
        </w:rPr>
        <w:t>Souhaitable:</w:t>
      </w:r>
      <w:proofErr w:type="gramEnd"/>
    </w:p>
    <w:p w14:paraId="6E28928E" w14:textId="6FC851A1" w:rsidR="001E6CF9" w:rsidRPr="001307E0" w:rsidRDefault="001E6CF9" w:rsidP="001E6CF9">
      <w:pPr>
        <w:pStyle w:val="ListParagraph"/>
        <w:numPr>
          <w:ilvl w:val="0"/>
          <w:numId w:val="21"/>
        </w:numPr>
        <w:autoSpaceDE w:val="0"/>
        <w:autoSpaceDN w:val="0"/>
        <w:adjustRightInd w:val="0"/>
        <w:ind w:left="426" w:firstLine="0"/>
        <w:rPr>
          <w:rFonts w:asciiTheme="minorBidi" w:hAnsiTheme="minorBidi" w:cstheme="minorBidi"/>
          <w:color w:val="000000" w:themeColor="text1"/>
          <w:sz w:val="22"/>
          <w:szCs w:val="22"/>
        </w:rPr>
      </w:pPr>
      <w:r w:rsidRPr="00AD6047">
        <w:rPr>
          <w:rFonts w:asciiTheme="minorBidi" w:hAnsiTheme="minorBidi"/>
          <w:color w:val="000000" w:themeColor="text1"/>
          <w:sz w:val="22"/>
          <w:szCs w:val="22"/>
        </w:rPr>
        <w:t>Expérience reconnue dans</w:t>
      </w:r>
      <w:r w:rsidR="00AD6047">
        <w:rPr>
          <w:rFonts w:asciiTheme="minorBidi" w:hAnsiTheme="minorBidi"/>
          <w:color w:val="000000" w:themeColor="text1"/>
          <w:sz w:val="22"/>
          <w:szCs w:val="22"/>
        </w:rPr>
        <w:t xml:space="preserve"> </w:t>
      </w:r>
      <w:r w:rsidRPr="00AD6047">
        <w:rPr>
          <w:color w:val="FF0000"/>
          <w:sz w:val="22"/>
          <w:szCs w:val="22"/>
        </w:rPr>
        <w:t>Saisir texte</w:t>
      </w:r>
      <w:r>
        <w:t>.</w:t>
      </w:r>
    </w:p>
    <w:bookmarkEnd w:id="55"/>
    <w:permEnd w:id="439702830"/>
    <w:p w14:paraId="68C72608" w14:textId="77777777" w:rsidR="001E6CF9" w:rsidRPr="004A02FD" w:rsidRDefault="001E6CF9" w:rsidP="001E6CF9">
      <w:pPr>
        <w:autoSpaceDE w:val="0"/>
        <w:autoSpaceDN w:val="0"/>
        <w:adjustRightInd w:val="0"/>
        <w:rPr>
          <w:rFonts w:asciiTheme="minorBidi" w:hAnsiTheme="minorBidi" w:cstheme="minorBidi"/>
          <w:b/>
          <w:color w:val="FF0000"/>
          <w:sz w:val="22"/>
          <w:szCs w:val="22"/>
        </w:rPr>
      </w:pPr>
    </w:p>
    <w:p w14:paraId="3AA366B2" w14:textId="77777777" w:rsidR="00FF08C5" w:rsidRPr="004A02FD" w:rsidRDefault="00FF08C5" w:rsidP="001D551B">
      <w:pPr>
        <w:pStyle w:val="NormalIndent"/>
      </w:pPr>
    </w:p>
    <w:p w14:paraId="29A790C2" w14:textId="77777777" w:rsidR="00FF08C5" w:rsidRPr="001307E0" w:rsidRDefault="00FF08C5" w:rsidP="006A011A">
      <w:pPr>
        <w:pStyle w:val="Heading3"/>
        <w:tabs>
          <w:tab w:val="num" w:pos="-170"/>
          <w:tab w:val="num" w:pos="720"/>
        </w:tabs>
        <w:ind w:left="0" w:firstLine="0"/>
        <w:rPr>
          <w:rFonts w:ascii="Arial" w:hAnsi="Arial" w:cs="Arial"/>
          <w:color w:val="447DB5"/>
        </w:rPr>
      </w:pPr>
      <w:bookmarkStart w:id="56" w:name="_Toc156364187"/>
      <w:bookmarkStart w:id="57" w:name="_Toc485036382"/>
      <w:bookmarkStart w:id="58" w:name="_Toc79088197"/>
      <w:r>
        <w:rPr>
          <w:rFonts w:ascii="Arial" w:hAnsi="Arial"/>
          <w:color w:val="447DB5"/>
        </w:rPr>
        <w:t>Personnel</w:t>
      </w:r>
      <w:bookmarkEnd w:id="56"/>
      <w:bookmarkEnd w:id="57"/>
      <w:bookmarkEnd w:id="58"/>
    </w:p>
    <w:p w14:paraId="302B0CEE" w14:textId="634386DC" w:rsidR="00B63BE1" w:rsidRPr="00AD6047" w:rsidRDefault="00B63BE1" w:rsidP="00B63BE1">
      <w:pPr>
        <w:autoSpaceDE w:val="0"/>
        <w:autoSpaceDN w:val="0"/>
        <w:adjustRightInd w:val="0"/>
        <w:rPr>
          <w:rFonts w:cs="Arial"/>
          <w:sz w:val="22"/>
          <w:szCs w:val="22"/>
        </w:rPr>
      </w:pPr>
      <w:bookmarkStart w:id="59" w:name="_Hlk62058762"/>
      <w:r w:rsidRPr="00AD6047">
        <w:rPr>
          <w:sz w:val="22"/>
          <w:szCs w:val="22"/>
        </w:rPr>
        <w:t>L’Entrepreneur doit mettre à disposition le personnel suivant pour le projet :</w:t>
      </w:r>
    </w:p>
    <w:p w14:paraId="30998036" w14:textId="77777777" w:rsidR="00F82621" w:rsidRPr="00AD6047" w:rsidRDefault="00F82621" w:rsidP="00B63BE1">
      <w:pPr>
        <w:autoSpaceDE w:val="0"/>
        <w:autoSpaceDN w:val="0"/>
        <w:adjustRightInd w:val="0"/>
        <w:rPr>
          <w:rFonts w:cs="Arial"/>
          <w:sz w:val="22"/>
          <w:szCs w:val="22"/>
        </w:rPr>
      </w:pPr>
    </w:p>
    <w:p w14:paraId="7E9BD4FB" w14:textId="3385DAFC" w:rsidR="00B63BE1" w:rsidRPr="00AD6047" w:rsidRDefault="00B63BE1" w:rsidP="00943DE3">
      <w:pPr>
        <w:pStyle w:val="ListParagraph"/>
        <w:numPr>
          <w:ilvl w:val="0"/>
          <w:numId w:val="24"/>
        </w:numPr>
        <w:autoSpaceDE w:val="0"/>
        <w:autoSpaceDN w:val="0"/>
        <w:adjustRightInd w:val="0"/>
        <w:spacing w:after="60"/>
        <w:ind w:left="576" w:hanging="216"/>
        <w:rPr>
          <w:rFonts w:cs="Arial"/>
          <w:sz w:val="22"/>
          <w:szCs w:val="22"/>
        </w:rPr>
      </w:pPr>
      <w:r w:rsidRPr="00AD6047">
        <w:rPr>
          <w:sz w:val="22"/>
          <w:szCs w:val="22"/>
        </w:rPr>
        <w:t>Un chef de projet d</w:t>
      </w:r>
      <w:r w:rsidR="00CA5BDB">
        <w:rPr>
          <w:sz w:val="22"/>
          <w:szCs w:val="22"/>
        </w:rPr>
        <w:t>’</w:t>
      </w:r>
      <w:r w:rsidRPr="00AD6047">
        <w:rPr>
          <w:sz w:val="22"/>
          <w:szCs w:val="22"/>
        </w:rPr>
        <w:t>un niveau de qualification et d</w:t>
      </w:r>
      <w:r w:rsidR="00CA5BDB">
        <w:rPr>
          <w:sz w:val="22"/>
          <w:szCs w:val="22"/>
        </w:rPr>
        <w:t>’</w:t>
      </w:r>
      <w:r w:rsidRPr="00AD6047">
        <w:rPr>
          <w:sz w:val="22"/>
          <w:szCs w:val="22"/>
        </w:rPr>
        <w:t>expérience suffisant (veuillez joindre son CV à votre offre) sera assigné au projet.</w:t>
      </w:r>
    </w:p>
    <w:p w14:paraId="3B46AF2C" w14:textId="67E5E807" w:rsidR="00B63BE1" w:rsidRPr="00AD6047" w:rsidRDefault="00B63BE1" w:rsidP="00943DE3">
      <w:pPr>
        <w:pStyle w:val="ListParagraph"/>
        <w:numPr>
          <w:ilvl w:val="0"/>
          <w:numId w:val="24"/>
        </w:numPr>
        <w:tabs>
          <w:tab w:val="num" w:pos="567"/>
        </w:tabs>
        <w:autoSpaceDE w:val="0"/>
        <w:autoSpaceDN w:val="0"/>
        <w:adjustRightInd w:val="0"/>
        <w:spacing w:after="60"/>
        <w:ind w:left="576" w:hanging="216"/>
        <w:rPr>
          <w:rFonts w:cs="Arial"/>
          <w:sz w:val="22"/>
          <w:szCs w:val="22"/>
        </w:rPr>
      </w:pPr>
      <w:r w:rsidRPr="00AD6047">
        <w:rPr>
          <w:sz w:val="22"/>
          <w:szCs w:val="22"/>
        </w:rPr>
        <w:t>Le chef de projet désigné doit être le même tout au long de la mise en œuvre du projet, ce qui suppose de prévoir un plan de secours en cas d</w:t>
      </w:r>
      <w:r w:rsidR="00CA5BDB">
        <w:rPr>
          <w:sz w:val="22"/>
          <w:szCs w:val="22"/>
        </w:rPr>
        <w:t>’</w:t>
      </w:r>
      <w:r w:rsidRPr="00AD6047">
        <w:rPr>
          <w:sz w:val="22"/>
          <w:szCs w:val="22"/>
        </w:rPr>
        <w:t>absence du point de contact.</w:t>
      </w:r>
    </w:p>
    <w:p w14:paraId="1105B17D" w14:textId="6B13A95C" w:rsidR="00B63BE1" w:rsidRPr="00AD6047" w:rsidRDefault="00B63BE1" w:rsidP="00943DE3">
      <w:pPr>
        <w:pStyle w:val="ListParagraph"/>
        <w:numPr>
          <w:ilvl w:val="0"/>
          <w:numId w:val="24"/>
        </w:numPr>
        <w:tabs>
          <w:tab w:val="num" w:pos="567"/>
        </w:tabs>
        <w:autoSpaceDE w:val="0"/>
        <w:autoSpaceDN w:val="0"/>
        <w:adjustRightInd w:val="0"/>
        <w:spacing w:after="60"/>
        <w:ind w:left="576" w:hanging="216"/>
        <w:rPr>
          <w:rFonts w:cs="Arial"/>
          <w:sz w:val="22"/>
          <w:szCs w:val="22"/>
        </w:rPr>
      </w:pPr>
      <w:r w:rsidRPr="00AD6047">
        <w:rPr>
          <w:sz w:val="22"/>
          <w:szCs w:val="22"/>
        </w:rPr>
        <w:t>Des capacités et des connaissances suffisantes sont requises pour couvrir les</w:t>
      </w:r>
      <w:r w:rsidR="00AD6047">
        <w:rPr>
          <w:sz w:val="22"/>
          <w:szCs w:val="22"/>
        </w:rPr>
        <w:t xml:space="preserve"> domaines d</w:t>
      </w:r>
      <w:r w:rsidR="00CA5BDB">
        <w:rPr>
          <w:sz w:val="22"/>
          <w:szCs w:val="22"/>
        </w:rPr>
        <w:t>’</w:t>
      </w:r>
      <w:r w:rsidR="00AD6047">
        <w:rPr>
          <w:sz w:val="22"/>
          <w:szCs w:val="22"/>
        </w:rPr>
        <w:t>expertise suivants :</w:t>
      </w:r>
    </w:p>
    <w:p w14:paraId="1FEB565C" w14:textId="78F61382" w:rsidR="00B63BE1" w:rsidRPr="00AD6047" w:rsidRDefault="00B63BE1" w:rsidP="00943DE3">
      <w:pPr>
        <w:pStyle w:val="ListParagraph"/>
        <w:numPr>
          <w:ilvl w:val="1"/>
          <w:numId w:val="24"/>
        </w:numPr>
        <w:autoSpaceDE w:val="0"/>
        <w:autoSpaceDN w:val="0"/>
        <w:adjustRightInd w:val="0"/>
        <w:spacing w:after="60"/>
        <w:rPr>
          <w:rFonts w:cs="Arial"/>
          <w:sz w:val="22"/>
          <w:szCs w:val="22"/>
        </w:rPr>
      </w:pPr>
      <w:r w:rsidRPr="00AD6047">
        <w:rPr>
          <w:sz w:val="22"/>
          <w:szCs w:val="22"/>
        </w:rPr>
        <w:t xml:space="preserve">Connaissances techniques suffisantes dans le domaine de </w:t>
      </w:r>
      <w:permStart w:id="141697843" w:edGrp="everyone"/>
      <w:r w:rsidR="00AD6047" w:rsidRPr="00AD6047">
        <w:rPr>
          <w:color w:val="FF0000"/>
          <w:sz w:val="22"/>
          <w:szCs w:val="22"/>
        </w:rPr>
        <w:t>Saisir texte</w:t>
      </w:r>
      <w:r w:rsidR="00AD6047" w:rsidRPr="00ED3D40">
        <w:rPr>
          <w:sz w:val="22"/>
          <w:szCs w:val="22"/>
        </w:rPr>
        <w:t>.</w:t>
      </w:r>
      <w:permEnd w:id="141697843"/>
    </w:p>
    <w:p w14:paraId="3FBF68E3" w14:textId="678BCAF5" w:rsidR="00B63BE1" w:rsidRPr="00AD6047" w:rsidRDefault="00B63BE1" w:rsidP="00943DE3">
      <w:pPr>
        <w:pStyle w:val="ListParagraph"/>
        <w:numPr>
          <w:ilvl w:val="1"/>
          <w:numId w:val="24"/>
        </w:numPr>
        <w:autoSpaceDE w:val="0"/>
        <w:autoSpaceDN w:val="0"/>
        <w:adjustRightInd w:val="0"/>
        <w:spacing w:after="60"/>
        <w:rPr>
          <w:rFonts w:cs="Arial"/>
          <w:sz w:val="22"/>
          <w:szCs w:val="22"/>
        </w:rPr>
      </w:pPr>
      <w:r w:rsidRPr="00AD6047">
        <w:rPr>
          <w:sz w:val="22"/>
          <w:szCs w:val="22"/>
        </w:rPr>
        <w:t xml:space="preserve">Connaissances techniques suffisantes dans le domaine de </w:t>
      </w:r>
      <w:permStart w:id="1828268063" w:edGrp="everyone"/>
      <w:r w:rsidR="00AD6047" w:rsidRPr="00AD6047">
        <w:rPr>
          <w:color w:val="FF0000"/>
          <w:sz w:val="22"/>
          <w:szCs w:val="22"/>
        </w:rPr>
        <w:t>Saisir texte</w:t>
      </w:r>
      <w:r w:rsidR="00AD6047" w:rsidRPr="00ED3D40">
        <w:rPr>
          <w:sz w:val="22"/>
          <w:szCs w:val="22"/>
        </w:rPr>
        <w:t>.</w:t>
      </w:r>
      <w:permEnd w:id="1828268063"/>
    </w:p>
    <w:p w14:paraId="5CB4019E" w14:textId="23936FA0" w:rsidR="00B63BE1" w:rsidRPr="00AD6047" w:rsidRDefault="00B63BE1" w:rsidP="00943DE3">
      <w:pPr>
        <w:pStyle w:val="ListParagraph"/>
        <w:numPr>
          <w:ilvl w:val="0"/>
          <w:numId w:val="24"/>
        </w:numPr>
        <w:tabs>
          <w:tab w:val="num" w:pos="567"/>
        </w:tabs>
        <w:autoSpaceDE w:val="0"/>
        <w:autoSpaceDN w:val="0"/>
        <w:adjustRightInd w:val="0"/>
        <w:spacing w:after="60"/>
        <w:ind w:left="576" w:hanging="216"/>
        <w:rPr>
          <w:rFonts w:cs="Arial"/>
          <w:sz w:val="22"/>
          <w:szCs w:val="22"/>
        </w:rPr>
      </w:pPr>
      <w:r w:rsidRPr="00AD6047">
        <w:rPr>
          <w:sz w:val="22"/>
          <w:szCs w:val="22"/>
        </w:rPr>
        <w:t>L</w:t>
      </w:r>
      <w:r w:rsidR="00CA5BDB">
        <w:rPr>
          <w:sz w:val="22"/>
          <w:szCs w:val="22"/>
        </w:rPr>
        <w:t>’</w:t>
      </w:r>
      <w:r w:rsidRPr="00AD6047">
        <w:rPr>
          <w:sz w:val="22"/>
          <w:szCs w:val="22"/>
        </w:rPr>
        <w:t>OMS accorde la plus grande attention au niveau de qualification et d</w:t>
      </w:r>
      <w:r w:rsidR="00CA5BDB">
        <w:rPr>
          <w:sz w:val="22"/>
          <w:szCs w:val="22"/>
        </w:rPr>
        <w:t>’</w:t>
      </w:r>
      <w:r w:rsidRPr="00AD6047">
        <w:rPr>
          <w:sz w:val="22"/>
          <w:szCs w:val="22"/>
        </w:rPr>
        <w:t xml:space="preserve">expérience des personnes </w:t>
      </w:r>
      <w:r w:rsidR="00297DCF">
        <w:rPr>
          <w:sz w:val="22"/>
          <w:szCs w:val="22"/>
        </w:rPr>
        <w:t>assignées</w:t>
      </w:r>
      <w:r w:rsidRPr="00AD6047">
        <w:rPr>
          <w:sz w:val="22"/>
          <w:szCs w:val="22"/>
        </w:rPr>
        <w:t xml:space="preserve"> au projet, ainsi qu</w:t>
      </w:r>
      <w:r w:rsidR="00CA5BDB">
        <w:rPr>
          <w:sz w:val="22"/>
          <w:szCs w:val="22"/>
        </w:rPr>
        <w:t>’</w:t>
      </w:r>
      <w:r w:rsidRPr="00AD6047">
        <w:rPr>
          <w:sz w:val="22"/>
          <w:szCs w:val="22"/>
        </w:rPr>
        <w:t>à la continuité des services. Le profil (aucun nom n’est requis) de chacun des membres du personnel proposés pour les services doit être inclus dans l’offre technique.</w:t>
      </w:r>
    </w:p>
    <w:p w14:paraId="00AEFFD1" w14:textId="07437E4A" w:rsidR="00B63BE1" w:rsidRPr="00AD6047" w:rsidRDefault="00B63BE1" w:rsidP="00943DE3">
      <w:pPr>
        <w:pStyle w:val="ListParagraph"/>
        <w:numPr>
          <w:ilvl w:val="0"/>
          <w:numId w:val="24"/>
        </w:numPr>
        <w:tabs>
          <w:tab w:val="num" w:pos="567"/>
        </w:tabs>
        <w:autoSpaceDE w:val="0"/>
        <w:autoSpaceDN w:val="0"/>
        <w:adjustRightInd w:val="0"/>
        <w:spacing w:after="60"/>
        <w:ind w:left="576" w:hanging="216"/>
        <w:rPr>
          <w:rFonts w:cs="Arial"/>
          <w:sz w:val="22"/>
          <w:szCs w:val="22"/>
        </w:rPr>
      </w:pPr>
      <w:r w:rsidRPr="00AD6047">
        <w:rPr>
          <w:sz w:val="22"/>
          <w:szCs w:val="22"/>
        </w:rPr>
        <w:t>Tou</w:t>
      </w:r>
      <w:r w:rsidR="00AD6047">
        <w:rPr>
          <w:sz w:val="22"/>
          <w:szCs w:val="22"/>
        </w:rPr>
        <w:t>s</w:t>
      </w:r>
      <w:r w:rsidRPr="00AD6047">
        <w:rPr>
          <w:sz w:val="22"/>
          <w:szCs w:val="22"/>
        </w:rPr>
        <w:t xml:space="preserve"> les membres du personnel </w:t>
      </w:r>
      <w:r w:rsidR="00297DCF">
        <w:rPr>
          <w:sz w:val="22"/>
          <w:szCs w:val="22"/>
        </w:rPr>
        <w:t>assignés</w:t>
      </w:r>
      <w:r w:rsidRPr="00AD6047">
        <w:rPr>
          <w:sz w:val="22"/>
          <w:szCs w:val="22"/>
        </w:rPr>
        <w:t xml:space="preserve"> au projet doivent avoir le niveau de compétence d</w:t>
      </w:r>
      <w:r w:rsidR="00CA5BDB">
        <w:rPr>
          <w:sz w:val="22"/>
          <w:szCs w:val="22"/>
        </w:rPr>
        <w:t>’</w:t>
      </w:r>
      <w:r w:rsidRPr="00AD6047">
        <w:rPr>
          <w:sz w:val="22"/>
          <w:szCs w:val="22"/>
        </w:rPr>
        <w:t xml:space="preserve">un locuteur natif ou bilingue en </w:t>
      </w:r>
      <w:permStart w:id="81355502" w:edGrp="everyone"/>
      <w:r w:rsidRPr="00AD6047">
        <w:rPr>
          <w:sz w:val="22"/>
          <w:szCs w:val="22"/>
        </w:rPr>
        <w:t>[</w:t>
      </w:r>
      <w:proofErr w:type="gramStart"/>
      <w:r w:rsidRPr="00AD6047">
        <w:rPr>
          <w:color w:val="FF0000"/>
          <w:sz w:val="22"/>
          <w:szCs w:val="22"/>
        </w:rPr>
        <w:t>indiquer</w:t>
      </w:r>
      <w:proofErr w:type="gramEnd"/>
      <w:r w:rsidRPr="00AD6047">
        <w:rPr>
          <w:color w:val="FF0000"/>
          <w:sz w:val="22"/>
          <w:szCs w:val="22"/>
        </w:rPr>
        <w:t xml:space="preserve"> la langue</w:t>
      </w:r>
      <w:r w:rsidRPr="00ED3D40">
        <w:rPr>
          <w:sz w:val="22"/>
          <w:szCs w:val="22"/>
        </w:rPr>
        <w:t xml:space="preserve">] </w:t>
      </w:r>
      <w:permEnd w:id="81355502"/>
    </w:p>
    <w:p w14:paraId="53C08C05" w14:textId="77777777" w:rsidR="00F82621" w:rsidRPr="004A02FD" w:rsidRDefault="00F82621" w:rsidP="00B63BE1">
      <w:pPr>
        <w:autoSpaceDE w:val="0"/>
        <w:autoSpaceDN w:val="0"/>
        <w:adjustRightInd w:val="0"/>
        <w:rPr>
          <w:rFonts w:cs="Arial"/>
          <w:sz w:val="22"/>
          <w:szCs w:val="22"/>
        </w:rPr>
      </w:pPr>
    </w:p>
    <w:p w14:paraId="54989A3D" w14:textId="636FD162" w:rsidR="00B63BE1" w:rsidRPr="001B1438" w:rsidRDefault="00B63BE1" w:rsidP="00B63BE1">
      <w:pPr>
        <w:autoSpaceDE w:val="0"/>
        <w:autoSpaceDN w:val="0"/>
        <w:adjustRightInd w:val="0"/>
        <w:rPr>
          <w:rFonts w:cs="Arial"/>
          <w:sz w:val="22"/>
          <w:szCs w:val="22"/>
        </w:rPr>
      </w:pPr>
      <w:r w:rsidRPr="001B1438">
        <w:rPr>
          <w:sz w:val="22"/>
          <w:szCs w:val="22"/>
        </w:rPr>
        <w:t xml:space="preserve">Le soumissionnaire doit décrire le rôle et les responsabilités exercés par chacun des membres du personnel dans l’offre technique. </w:t>
      </w:r>
    </w:p>
    <w:p w14:paraId="7D620188" w14:textId="4BED2223" w:rsidR="00B63BE1" w:rsidRPr="00B63BE1" w:rsidRDefault="00B63BE1" w:rsidP="00B63BE1">
      <w:pPr>
        <w:autoSpaceDE w:val="0"/>
        <w:autoSpaceDN w:val="0"/>
        <w:adjustRightInd w:val="0"/>
        <w:rPr>
          <w:rFonts w:cs="Arial"/>
          <w:sz w:val="22"/>
          <w:szCs w:val="22"/>
        </w:rPr>
      </w:pPr>
      <w:r>
        <w:rPr>
          <w:sz w:val="22"/>
          <w:szCs w:val="22"/>
        </w:rPr>
        <w:t xml:space="preserve">Les activités seront réalisées durant les heures de travail normales dans le fuseau horaire de </w:t>
      </w:r>
      <w:permStart w:id="1475688473" w:edGrp="everyone"/>
      <w:r>
        <w:rPr>
          <w:sz w:val="22"/>
          <w:szCs w:val="22"/>
        </w:rPr>
        <w:t>[</w:t>
      </w:r>
      <w:proofErr w:type="gramStart"/>
      <w:r w:rsidRPr="00B63361">
        <w:rPr>
          <w:color w:val="FF0000"/>
          <w:sz w:val="22"/>
          <w:szCs w:val="22"/>
        </w:rPr>
        <w:t>indiquer</w:t>
      </w:r>
      <w:proofErr w:type="gramEnd"/>
      <w:r w:rsidRPr="00B63361">
        <w:rPr>
          <w:color w:val="FF0000"/>
          <w:sz w:val="22"/>
          <w:szCs w:val="22"/>
        </w:rPr>
        <w:t xml:space="preserve"> le lieu</w:t>
      </w:r>
      <w:r>
        <w:rPr>
          <w:sz w:val="22"/>
          <w:szCs w:val="22"/>
        </w:rPr>
        <w:t>]</w:t>
      </w:r>
      <w:permEnd w:id="1475688473"/>
      <w:r>
        <w:rPr>
          <w:sz w:val="22"/>
          <w:szCs w:val="22"/>
        </w:rPr>
        <w:t xml:space="preserve">. </w:t>
      </w:r>
    </w:p>
    <w:bookmarkEnd w:id="59"/>
    <w:p w14:paraId="0A89B4A1" w14:textId="77777777" w:rsidR="00141137" w:rsidRPr="00B63BE1" w:rsidRDefault="00141137" w:rsidP="00B00593">
      <w:pPr>
        <w:tabs>
          <w:tab w:val="num" w:pos="567"/>
        </w:tabs>
        <w:ind w:left="426" w:firstLine="141"/>
        <w:rPr>
          <w:rFonts w:cs="Arial"/>
          <w:sz w:val="22"/>
          <w:szCs w:val="22"/>
        </w:rPr>
      </w:pPr>
    </w:p>
    <w:p w14:paraId="5FE33FFB" w14:textId="77777777" w:rsidR="00141137" w:rsidRDefault="00516383" w:rsidP="00F1486A">
      <w:pPr>
        <w:pStyle w:val="StyleHeading2LatinArialComplexArial"/>
        <w:numPr>
          <w:ilvl w:val="1"/>
          <w:numId w:val="1"/>
        </w:numPr>
        <w:tabs>
          <w:tab w:val="clear" w:pos="540"/>
          <w:tab w:val="num" w:pos="-170"/>
        </w:tabs>
        <w:ind w:left="0"/>
        <w:rPr>
          <w:sz w:val="22"/>
          <w:szCs w:val="22"/>
        </w:rPr>
      </w:pPr>
      <w:bookmarkStart w:id="60" w:name="_Toc485036383"/>
      <w:bookmarkStart w:id="61" w:name="_Toc79088198"/>
      <w:r>
        <w:rPr>
          <w:sz w:val="22"/>
          <w:szCs w:val="22"/>
        </w:rPr>
        <w:t>Objet du marché</w:t>
      </w:r>
      <w:bookmarkEnd w:id="60"/>
      <w:bookmarkEnd w:id="61"/>
    </w:p>
    <w:p w14:paraId="2C1A6291" w14:textId="77777777" w:rsidR="00086811" w:rsidRPr="00086811" w:rsidRDefault="00086811" w:rsidP="00B00593">
      <w:pPr>
        <w:tabs>
          <w:tab w:val="num" w:pos="567"/>
        </w:tabs>
        <w:ind w:left="426" w:firstLine="141"/>
        <w:rPr>
          <w:lang w:val="en-GB"/>
        </w:rPr>
      </w:pPr>
    </w:p>
    <w:p w14:paraId="0B441B1D" w14:textId="3EA1DDA7" w:rsidR="00516383" w:rsidRPr="004B7B2D" w:rsidRDefault="007240F0" w:rsidP="00F1486A">
      <w:pPr>
        <w:tabs>
          <w:tab w:val="num" w:pos="567"/>
        </w:tabs>
        <w:autoSpaceDE w:val="0"/>
        <w:autoSpaceDN w:val="0"/>
        <w:adjustRightInd w:val="0"/>
        <w:rPr>
          <w:rFonts w:cs="Arial"/>
          <w:color w:val="FF0000"/>
          <w:sz w:val="22"/>
          <w:szCs w:val="22"/>
        </w:rPr>
      </w:pPr>
      <w:bookmarkStart w:id="62" w:name="_Hlk62058784"/>
      <w:permStart w:id="400049844" w:edGrp="everyone"/>
      <w:r w:rsidRPr="004B7B2D">
        <w:rPr>
          <w:color w:val="FF0000"/>
          <w:sz w:val="22"/>
          <w:szCs w:val="22"/>
        </w:rPr>
        <w:t>Introduction - Veuillez compléter : résultats globaux attendus, s’il y a lieu.</w:t>
      </w:r>
    </w:p>
    <w:bookmarkEnd w:id="62"/>
    <w:permEnd w:id="400049844"/>
    <w:p w14:paraId="4ED0D11F" w14:textId="77777777" w:rsidR="00086811" w:rsidRPr="004A02FD" w:rsidRDefault="00086811" w:rsidP="00B00593">
      <w:pPr>
        <w:tabs>
          <w:tab w:val="num" w:pos="567"/>
        </w:tabs>
        <w:ind w:left="426" w:firstLine="141"/>
        <w:rPr>
          <w:rFonts w:cs="Arial"/>
          <w:color w:val="000000" w:themeColor="text1"/>
          <w:sz w:val="22"/>
          <w:szCs w:val="22"/>
        </w:rPr>
      </w:pPr>
    </w:p>
    <w:p w14:paraId="3BF364D5" w14:textId="77777777" w:rsidR="00516383" w:rsidRPr="001307E0" w:rsidRDefault="00516383" w:rsidP="006A011A">
      <w:pPr>
        <w:pStyle w:val="Heading3"/>
        <w:tabs>
          <w:tab w:val="num" w:pos="-170"/>
          <w:tab w:val="num" w:pos="720"/>
        </w:tabs>
        <w:ind w:left="0" w:firstLine="0"/>
        <w:rPr>
          <w:rFonts w:ascii="Arial" w:hAnsi="Arial" w:cs="Arial"/>
          <w:color w:val="447DB5"/>
        </w:rPr>
      </w:pPr>
      <w:bookmarkStart w:id="63" w:name="_Toc191096576"/>
      <w:bookmarkStart w:id="64" w:name="_Toc485036384"/>
      <w:bookmarkStart w:id="65" w:name="_Toc79088199"/>
      <w:r>
        <w:rPr>
          <w:rFonts w:ascii="Arial" w:hAnsi="Arial"/>
          <w:color w:val="447DB5"/>
        </w:rPr>
        <w:t>Exigences principales</w:t>
      </w:r>
      <w:bookmarkEnd w:id="63"/>
      <w:bookmarkEnd w:id="64"/>
      <w:bookmarkEnd w:id="65"/>
    </w:p>
    <w:p w14:paraId="03701FAA" w14:textId="04998CC7" w:rsidR="001F205C" w:rsidRPr="004B7B2D" w:rsidRDefault="001F3858" w:rsidP="00F1486A">
      <w:pPr>
        <w:tabs>
          <w:tab w:val="num" w:pos="567"/>
        </w:tabs>
        <w:autoSpaceDE w:val="0"/>
        <w:autoSpaceDN w:val="0"/>
        <w:adjustRightInd w:val="0"/>
        <w:rPr>
          <w:rFonts w:cs="Arial"/>
          <w:color w:val="FF0000"/>
          <w:sz w:val="22"/>
          <w:szCs w:val="22"/>
        </w:rPr>
      </w:pPr>
      <w:bookmarkStart w:id="66" w:name="_Hlk62058910"/>
      <w:bookmarkStart w:id="67" w:name="_Toc191096582"/>
      <w:permStart w:id="1349680318" w:edGrp="everyone"/>
      <w:r w:rsidRPr="004B7B2D">
        <w:rPr>
          <w:color w:val="FF0000"/>
          <w:sz w:val="22"/>
          <w:szCs w:val="22"/>
        </w:rPr>
        <w:t>Veuillez compléter : détail des produits à livrer/résultats attendus. Si certains sont optionnels, ou si vous attendez du soumissionnaire qu</w:t>
      </w:r>
      <w:r w:rsidR="00CA5BDB" w:rsidRPr="004B7B2D">
        <w:rPr>
          <w:color w:val="FF0000"/>
          <w:sz w:val="22"/>
          <w:szCs w:val="22"/>
        </w:rPr>
        <w:t>’</w:t>
      </w:r>
      <w:r w:rsidRPr="004B7B2D">
        <w:rPr>
          <w:color w:val="FF0000"/>
          <w:sz w:val="22"/>
          <w:szCs w:val="22"/>
        </w:rPr>
        <w:t>il fasse une proposition comportant différentes options, veillez à le préciser ici.</w:t>
      </w:r>
    </w:p>
    <w:bookmarkEnd w:id="66"/>
    <w:permEnd w:id="1349680318"/>
    <w:p w14:paraId="7F7B7FE4" w14:textId="77777777" w:rsidR="00086811" w:rsidRPr="004A02FD" w:rsidRDefault="00086811" w:rsidP="00B00593">
      <w:pPr>
        <w:tabs>
          <w:tab w:val="num" w:pos="567"/>
        </w:tabs>
        <w:ind w:left="426" w:firstLine="141"/>
        <w:rPr>
          <w:rFonts w:cs="Arial"/>
          <w:color w:val="000000" w:themeColor="text1"/>
          <w:sz w:val="22"/>
          <w:szCs w:val="22"/>
        </w:rPr>
      </w:pPr>
    </w:p>
    <w:p w14:paraId="3FE64471" w14:textId="77777777" w:rsidR="00012B11" w:rsidRDefault="00012B11" w:rsidP="006A011A">
      <w:pPr>
        <w:pStyle w:val="Heading3"/>
        <w:tabs>
          <w:tab w:val="num" w:pos="-170"/>
          <w:tab w:val="num" w:pos="720"/>
        </w:tabs>
        <w:ind w:left="0" w:firstLine="0"/>
        <w:rPr>
          <w:rFonts w:ascii="Arial" w:hAnsi="Arial" w:cs="Arial"/>
          <w:color w:val="447DB5"/>
        </w:rPr>
      </w:pPr>
      <w:bookmarkStart w:id="68" w:name="_Ref481133744"/>
      <w:bookmarkStart w:id="69" w:name="_Ref481133748"/>
      <w:bookmarkStart w:id="70" w:name="_Toc79088200"/>
      <w:r>
        <w:rPr>
          <w:rFonts w:ascii="Arial" w:hAnsi="Arial"/>
          <w:color w:val="447DB5"/>
        </w:rPr>
        <w:t>Lieu d’exécution</w:t>
      </w:r>
      <w:bookmarkEnd w:id="68"/>
      <w:bookmarkEnd w:id="69"/>
      <w:bookmarkEnd w:id="70"/>
    </w:p>
    <w:p w14:paraId="7FDC6B34" w14:textId="733D78D6" w:rsidR="00012B11" w:rsidRPr="004B7B2D" w:rsidRDefault="00571C81" w:rsidP="00F1486A">
      <w:pPr>
        <w:tabs>
          <w:tab w:val="num" w:pos="567"/>
        </w:tabs>
        <w:autoSpaceDE w:val="0"/>
        <w:autoSpaceDN w:val="0"/>
        <w:adjustRightInd w:val="0"/>
        <w:rPr>
          <w:rFonts w:cs="Arial"/>
          <w:color w:val="FF0000"/>
          <w:sz w:val="22"/>
          <w:szCs w:val="22"/>
        </w:rPr>
      </w:pPr>
      <w:bookmarkStart w:id="71" w:name="_Hlk62058919"/>
      <w:permStart w:id="1674608257" w:edGrp="everyone"/>
      <w:r w:rsidRPr="004B7B2D">
        <w:rPr>
          <w:color w:val="FF0000"/>
          <w:sz w:val="22"/>
          <w:szCs w:val="22"/>
        </w:rPr>
        <w:t>À distance ou sur un ou plusieurs sites spécifiques</w:t>
      </w:r>
      <w:r w:rsidR="00AD6047" w:rsidRPr="004B7B2D">
        <w:rPr>
          <w:color w:val="FF0000"/>
          <w:sz w:val="22"/>
          <w:szCs w:val="22"/>
        </w:rPr>
        <w:t>.</w:t>
      </w:r>
    </w:p>
    <w:bookmarkEnd w:id="71"/>
    <w:permEnd w:id="1674608257"/>
    <w:p w14:paraId="4609A705" w14:textId="77777777" w:rsidR="00012B11" w:rsidRPr="00503192" w:rsidRDefault="00012B11" w:rsidP="00503192">
      <w:pPr>
        <w:pStyle w:val="NormalIndent"/>
      </w:pPr>
    </w:p>
    <w:p w14:paraId="7B5951D7" w14:textId="77777777" w:rsidR="00D43D49" w:rsidRPr="001307E0" w:rsidRDefault="00D43D49" w:rsidP="006A011A">
      <w:pPr>
        <w:pStyle w:val="Heading3"/>
        <w:tabs>
          <w:tab w:val="num" w:pos="-170"/>
          <w:tab w:val="num" w:pos="720"/>
        </w:tabs>
        <w:ind w:left="0" w:firstLine="0"/>
        <w:rPr>
          <w:rFonts w:ascii="Arial" w:hAnsi="Arial" w:cs="Arial"/>
          <w:color w:val="447DB5"/>
        </w:rPr>
      </w:pPr>
      <w:bookmarkStart w:id="72" w:name="_Toc79088201"/>
      <w:r>
        <w:rPr>
          <w:rFonts w:ascii="Arial" w:hAnsi="Arial"/>
          <w:color w:val="447DB5"/>
        </w:rPr>
        <w:t>Calendrier d’exécution prévisionnel</w:t>
      </w:r>
      <w:bookmarkEnd w:id="72"/>
    </w:p>
    <w:p w14:paraId="2CA59BF1" w14:textId="264BC465" w:rsidR="00D43D49" w:rsidRPr="004B7B2D" w:rsidRDefault="00D43D49" w:rsidP="00F1486A">
      <w:pPr>
        <w:tabs>
          <w:tab w:val="num" w:pos="567"/>
        </w:tabs>
        <w:autoSpaceDE w:val="0"/>
        <w:autoSpaceDN w:val="0"/>
        <w:adjustRightInd w:val="0"/>
        <w:rPr>
          <w:rFonts w:cs="Arial"/>
          <w:color w:val="FF0000"/>
          <w:sz w:val="22"/>
          <w:szCs w:val="22"/>
        </w:rPr>
      </w:pPr>
      <w:bookmarkStart w:id="73" w:name="_Hlk62058925"/>
      <w:permStart w:id="728980460" w:edGrp="everyone"/>
      <w:r w:rsidRPr="004B7B2D">
        <w:rPr>
          <w:color w:val="FF0000"/>
          <w:sz w:val="22"/>
          <w:szCs w:val="22"/>
        </w:rPr>
        <w:t>Saisir texte : quel est le calendrier du projet ? Veillez à ce qu</w:t>
      </w:r>
      <w:r w:rsidR="00CA5BDB" w:rsidRPr="004B7B2D">
        <w:rPr>
          <w:color w:val="FF0000"/>
          <w:sz w:val="22"/>
          <w:szCs w:val="22"/>
        </w:rPr>
        <w:t>’</w:t>
      </w:r>
      <w:r w:rsidRPr="004B7B2D">
        <w:rPr>
          <w:color w:val="FF0000"/>
          <w:sz w:val="22"/>
          <w:szCs w:val="22"/>
        </w:rPr>
        <w:t>il soit réaliste et, sauf impératifs absolus, précisez qu</w:t>
      </w:r>
      <w:r w:rsidR="00CA5BDB" w:rsidRPr="004B7B2D">
        <w:rPr>
          <w:color w:val="FF0000"/>
          <w:sz w:val="22"/>
          <w:szCs w:val="22"/>
        </w:rPr>
        <w:t>’</w:t>
      </w:r>
      <w:r w:rsidRPr="004B7B2D">
        <w:rPr>
          <w:color w:val="FF0000"/>
          <w:sz w:val="22"/>
          <w:szCs w:val="22"/>
        </w:rPr>
        <w:t>il est fourni à titre indicatif.</w:t>
      </w:r>
    </w:p>
    <w:bookmarkEnd w:id="73"/>
    <w:permEnd w:id="728980460"/>
    <w:p w14:paraId="685C49AF" w14:textId="77777777" w:rsidR="00D43D49" w:rsidRPr="001D551B" w:rsidRDefault="00D43D49" w:rsidP="001D551B">
      <w:pPr>
        <w:pStyle w:val="NormalIndent"/>
      </w:pPr>
    </w:p>
    <w:p w14:paraId="3783B64F" w14:textId="77777777" w:rsidR="005B200B" w:rsidRPr="001307E0" w:rsidRDefault="005B200B" w:rsidP="006A011A">
      <w:pPr>
        <w:pStyle w:val="Heading3"/>
        <w:tabs>
          <w:tab w:val="num" w:pos="-170"/>
          <w:tab w:val="num" w:pos="720"/>
        </w:tabs>
        <w:ind w:left="0" w:firstLine="0"/>
        <w:rPr>
          <w:rFonts w:ascii="Arial" w:hAnsi="Arial" w:cs="Arial"/>
          <w:color w:val="447DB5"/>
        </w:rPr>
      </w:pPr>
      <w:bookmarkStart w:id="74" w:name="_Toc485036385"/>
      <w:bookmarkStart w:id="75" w:name="_Toc79088202"/>
      <w:r>
        <w:rPr>
          <w:rFonts w:ascii="Arial" w:hAnsi="Arial"/>
          <w:color w:val="447DB5"/>
        </w:rPr>
        <w:t>Exigences en matière de rapports</w:t>
      </w:r>
      <w:bookmarkEnd w:id="67"/>
      <w:bookmarkEnd w:id="74"/>
      <w:bookmarkEnd w:id="75"/>
    </w:p>
    <w:p w14:paraId="13D2E2F2" w14:textId="564CB7F4" w:rsidR="00F82621" w:rsidRPr="00AD6047" w:rsidRDefault="00F82621" w:rsidP="00F82621">
      <w:pPr>
        <w:tabs>
          <w:tab w:val="num" w:pos="567"/>
        </w:tabs>
        <w:autoSpaceDE w:val="0"/>
        <w:autoSpaceDN w:val="0"/>
        <w:adjustRightInd w:val="0"/>
        <w:spacing w:after="60"/>
        <w:rPr>
          <w:rFonts w:cs="Arial"/>
          <w:sz w:val="22"/>
          <w:szCs w:val="22"/>
        </w:rPr>
      </w:pPr>
      <w:bookmarkStart w:id="76" w:name="_Hlk62058969"/>
      <w:bookmarkStart w:id="77" w:name="_Toc191096584"/>
      <w:permStart w:id="1375938030" w:edGrp="everyone"/>
      <w:r w:rsidRPr="00AD6047">
        <w:rPr>
          <w:sz w:val="22"/>
          <w:szCs w:val="22"/>
        </w:rPr>
        <w:t xml:space="preserve">Le chef de projet de l’Entrepreneur sélectionné devra fournir </w:t>
      </w:r>
      <w:r w:rsidRPr="00E365B2">
        <w:rPr>
          <w:color w:val="FF0000"/>
          <w:sz w:val="22"/>
          <w:szCs w:val="22"/>
        </w:rPr>
        <w:t xml:space="preserve">chaque semaine </w:t>
      </w:r>
      <w:r w:rsidRPr="00AD6047">
        <w:rPr>
          <w:sz w:val="22"/>
          <w:szCs w:val="22"/>
        </w:rPr>
        <w:t>un rapport écrit de l’état d</w:t>
      </w:r>
      <w:r w:rsidR="00CA5BDB">
        <w:rPr>
          <w:sz w:val="22"/>
          <w:szCs w:val="22"/>
        </w:rPr>
        <w:t>’</w:t>
      </w:r>
      <w:r w:rsidRPr="00AD6047">
        <w:rPr>
          <w:sz w:val="22"/>
          <w:szCs w:val="22"/>
        </w:rPr>
        <w:t>avancement du projet.</w:t>
      </w:r>
    </w:p>
    <w:p w14:paraId="1C5908DA" w14:textId="43670BDA" w:rsidR="00F82621" w:rsidRPr="00AD6047" w:rsidRDefault="00F82621" w:rsidP="00F82621">
      <w:pPr>
        <w:tabs>
          <w:tab w:val="num" w:pos="567"/>
        </w:tabs>
        <w:autoSpaceDE w:val="0"/>
        <w:autoSpaceDN w:val="0"/>
        <w:adjustRightInd w:val="0"/>
        <w:spacing w:after="60"/>
        <w:rPr>
          <w:rFonts w:cs="Arial"/>
          <w:sz w:val="22"/>
          <w:szCs w:val="22"/>
        </w:rPr>
      </w:pPr>
      <w:r w:rsidRPr="00AD6047">
        <w:rPr>
          <w:sz w:val="22"/>
          <w:szCs w:val="22"/>
        </w:rPr>
        <w:t>Un rapport formel (par vidéoconférence et sous la forme d</w:t>
      </w:r>
      <w:r w:rsidR="00CA5BDB">
        <w:rPr>
          <w:sz w:val="22"/>
          <w:szCs w:val="22"/>
        </w:rPr>
        <w:t>’</w:t>
      </w:r>
      <w:r w:rsidRPr="00AD6047">
        <w:rPr>
          <w:sz w:val="22"/>
          <w:szCs w:val="22"/>
        </w:rPr>
        <w:t>un rapport technique) doit également être remis à la livraison de chaque produit à livrer (voir ci-dessus).</w:t>
      </w:r>
    </w:p>
    <w:p w14:paraId="3C82847A" w14:textId="47ED86D1" w:rsidR="00086811" w:rsidRPr="00AD6047" w:rsidRDefault="00F82621" w:rsidP="00F82621">
      <w:pPr>
        <w:tabs>
          <w:tab w:val="num" w:pos="567"/>
        </w:tabs>
        <w:rPr>
          <w:rFonts w:cs="Arial"/>
          <w:sz w:val="22"/>
          <w:szCs w:val="22"/>
        </w:rPr>
      </w:pPr>
      <w:r w:rsidRPr="00AD6047">
        <w:rPr>
          <w:sz w:val="22"/>
          <w:szCs w:val="22"/>
        </w:rPr>
        <w:t>D</w:t>
      </w:r>
      <w:r w:rsidR="00CA5BDB">
        <w:rPr>
          <w:sz w:val="22"/>
          <w:szCs w:val="22"/>
        </w:rPr>
        <w:t>’</w:t>
      </w:r>
      <w:r w:rsidRPr="00AD6047">
        <w:rPr>
          <w:sz w:val="22"/>
          <w:szCs w:val="22"/>
        </w:rPr>
        <w:t>autres rapports peuvent être demandés par l</w:t>
      </w:r>
      <w:r w:rsidR="00CA5BDB">
        <w:rPr>
          <w:sz w:val="22"/>
          <w:szCs w:val="22"/>
        </w:rPr>
        <w:t>’</w:t>
      </w:r>
      <w:r w:rsidRPr="00AD6047">
        <w:rPr>
          <w:sz w:val="22"/>
          <w:szCs w:val="22"/>
        </w:rPr>
        <w:t>OMS ou proposés par le chef de projet en fonction des besoins.</w:t>
      </w:r>
    </w:p>
    <w:bookmarkEnd w:id="76"/>
    <w:permEnd w:id="1375938030"/>
    <w:p w14:paraId="06F0FB71" w14:textId="77777777" w:rsidR="00F82621" w:rsidRPr="004A02FD" w:rsidRDefault="00F82621" w:rsidP="00F82621">
      <w:pPr>
        <w:tabs>
          <w:tab w:val="num" w:pos="567"/>
        </w:tabs>
        <w:ind w:left="426" w:firstLine="141"/>
        <w:rPr>
          <w:color w:val="000000" w:themeColor="text1"/>
          <w:sz w:val="22"/>
        </w:rPr>
      </w:pPr>
    </w:p>
    <w:p w14:paraId="76210692" w14:textId="77777777" w:rsidR="00666219" w:rsidRDefault="00666219" w:rsidP="006A011A">
      <w:pPr>
        <w:pStyle w:val="Heading3"/>
        <w:tabs>
          <w:tab w:val="num" w:pos="-170"/>
          <w:tab w:val="num" w:pos="720"/>
        </w:tabs>
        <w:ind w:left="0" w:firstLine="0"/>
        <w:rPr>
          <w:rFonts w:ascii="Arial" w:hAnsi="Arial" w:cs="Arial"/>
          <w:color w:val="447DB5"/>
        </w:rPr>
      </w:pPr>
      <w:bookmarkStart w:id="78" w:name="_Toc485036386"/>
      <w:bookmarkStart w:id="79" w:name="_Toc79088203"/>
      <w:r>
        <w:rPr>
          <w:rFonts w:ascii="Arial" w:hAnsi="Arial"/>
          <w:color w:val="447DB5"/>
        </w:rPr>
        <w:t>Exigences en matière de finances et de comptabilité</w:t>
      </w:r>
      <w:bookmarkEnd w:id="78"/>
      <w:bookmarkEnd w:id="79"/>
    </w:p>
    <w:p w14:paraId="6681C618" w14:textId="5B094316" w:rsidR="00F82621" w:rsidRPr="00AD6047" w:rsidRDefault="00F82621" w:rsidP="00F82621">
      <w:pPr>
        <w:tabs>
          <w:tab w:val="num" w:pos="567"/>
        </w:tabs>
        <w:autoSpaceDE w:val="0"/>
        <w:autoSpaceDN w:val="0"/>
        <w:adjustRightInd w:val="0"/>
        <w:spacing w:after="60"/>
        <w:rPr>
          <w:rFonts w:cs="Arial"/>
          <w:sz w:val="22"/>
          <w:szCs w:val="22"/>
        </w:rPr>
      </w:pPr>
      <w:bookmarkStart w:id="80" w:name="_Hlk31274198"/>
      <w:permStart w:id="264376551" w:edGrp="everyone"/>
      <w:r w:rsidRPr="00AD6047">
        <w:rPr>
          <w:sz w:val="22"/>
          <w:szCs w:val="22"/>
        </w:rPr>
        <w:t>Les paiements effectués par l</w:t>
      </w:r>
      <w:r w:rsidR="00CA5BDB">
        <w:rPr>
          <w:sz w:val="22"/>
          <w:szCs w:val="22"/>
        </w:rPr>
        <w:t>’</w:t>
      </w:r>
      <w:r w:rsidRPr="00AD6047">
        <w:rPr>
          <w:sz w:val="22"/>
          <w:szCs w:val="22"/>
        </w:rPr>
        <w:t>OMS sont subordonnés à la livraison satisfaisante et en temps voulu des produits à livrer.</w:t>
      </w:r>
    </w:p>
    <w:permEnd w:id="264376551"/>
    <w:p w14:paraId="27FC2579" w14:textId="77777777" w:rsidR="00F82621" w:rsidRPr="004A02FD" w:rsidRDefault="00F82621" w:rsidP="00F82621">
      <w:pPr>
        <w:tabs>
          <w:tab w:val="num" w:pos="567"/>
        </w:tabs>
        <w:autoSpaceDE w:val="0"/>
        <w:autoSpaceDN w:val="0"/>
        <w:adjustRightInd w:val="0"/>
        <w:spacing w:after="60"/>
        <w:rPr>
          <w:rFonts w:cs="Arial"/>
          <w:sz w:val="22"/>
          <w:szCs w:val="22"/>
        </w:rPr>
      </w:pPr>
    </w:p>
    <w:p w14:paraId="7FF2480A" w14:textId="77777777" w:rsidR="005B200B" w:rsidRPr="001307E0" w:rsidRDefault="005B200B" w:rsidP="006A011A">
      <w:pPr>
        <w:pStyle w:val="Heading3"/>
        <w:tabs>
          <w:tab w:val="num" w:pos="-170"/>
          <w:tab w:val="num" w:pos="720"/>
        </w:tabs>
        <w:ind w:left="0" w:firstLine="0"/>
        <w:rPr>
          <w:rFonts w:ascii="Arial" w:hAnsi="Arial" w:cs="Arial"/>
          <w:color w:val="447DB5"/>
        </w:rPr>
      </w:pPr>
      <w:bookmarkStart w:id="81" w:name="_Toc485036387"/>
      <w:bookmarkStart w:id="82" w:name="_Toc79088204"/>
      <w:bookmarkEnd w:id="80"/>
      <w:r>
        <w:rPr>
          <w:rFonts w:ascii="Arial" w:hAnsi="Arial"/>
          <w:color w:val="447DB5"/>
        </w:rPr>
        <w:t>Suivi de la performance</w:t>
      </w:r>
      <w:bookmarkEnd w:id="77"/>
      <w:bookmarkEnd w:id="81"/>
      <w:bookmarkEnd w:id="82"/>
    </w:p>
    <w:p w14:paraId="1F5E7272" w14:textId="2BAC8A16" w:rsidR="00F82621" w:rsidRPr="00AD6047" w:rsidRDefault="00AD6047" w:rsidP="00F82621">
      <w:pPr>
        <w:rPr>
          <w:sz w:val="22"/>
          <w:szCs w:val="22"/>
        </w:rPr>
      </w:pPr>
      <w:bookmarkStart w:id="83" w:name="_Hlk62058953"/>
      <w:bookmarkStart w:id="84" w:name="_Toc191096587"/>
      <w:permStart w:id="1292716919" w:edGrp="everyone"/>
      <w:r>
        <w:rPr>
          <w:sz w:val="22"/>
          <w:szCs w:val="22"/>
        </w:rPr>
        <w:t>L’Entrepreneur sera évalué sur :</w:t>
      </w:r>
    </w:p>
    <w:p w14:paraId="055933B8" w14:textId="23CEC2D8" w:rsidR="00F82621" w:rsidRPr="00AD6047" w:rsidRDefault="00F82621" w:rsidP="00943DE3">
      <w:pPr>
        <w:pStyle w:val="ListParagraph"/>
        <w:numPr>
          <w:ilvl w:val="0"/>
          <w:numId w:val="28"/>
        </w:numPr>
        <w:rPr>
          <w:sz w:val="22"/>
          <w:szCs w:val="22"/>
        </w:rPr>
      </w:pPr>
      <w:proofErr w:type="gramStart"/>
      <w:r w:rsidRPr="00AD6047">
        <w:rPr>
          <w:sz w:val="22"/>
          <w:szCs w:val="22"/>
        </w:rPr>
        <w:t>sa</w:t>
      </w:r>
      <w:proofErr w:type="gramEnd"/>
      <w:r w:rsidRPr="00AD6047">
        <w:rPr>
          <w:sz w:val="22"/>
          <w:szCs w:val="22"/>
        </w:rPr>
        <w:t xml:space="preserve"> capacité à livrer des produits d</w:t>
      </w:r>
      <w:r w:rsidR="00CA5BDB">
        <w:rPr>
          <w:sz w:val="22"/>
          <w:szCs w:val="22"/>
        </w:rPr>
        <w:t>’</w:t>
      </w:r>
      <w:r w:rsidRPr="00AD6047">
        <w:rPr>
          <w:sz w:val="22"/>
          <w:szCs w:val="22"/>
        </w:rPr>
        <w:t>une qualité technique optim</w:t>
      </w:r>
      <w:r w:rsidR="00AD6047">
        <w:rPr>
          <w:sz w:val="22"/>
          <w:szCs w:val="22"/>
        </w:rPr>
        <w:t>ale dans les délais convenus ;</w:t>
      </w:r>
    </w:p>
    <w:p w14:paraId="4A21C514" w14:textId="31E6B82A" w:rsidR="00F82621" w:rsidRPr="00AD6047" w:rsidRDefault="00AD6047" w:rsidP="00943DE3">
      <w:pPr>
        <w:pStyle w:val="ListParagraph"/>
        <w:numPr>
          <w:ilvl w:val="0"/>
          <w:numId w:val="28"/>
        </w:numPr>
        <w:rPr>
          <w:sz w:val="22"/>
          <w:szCs w:val="22"/>
        </w:rPr>
      </w:pPr>
      <w:proofErr w:type="gramStart"/>
      <w:r>
        <w:rPr>
          <w:sz w:val="22"/>
          <w:szCs w:val="22"/>
        </w:rPr>
        <w:t>sa</w:t>
      </w:r>
      <w:proofErr w:type="gramEnd"/>
      <w:r>
        <w:rPr>
          <w:sz w:val="22"/>
          <w:szCs w:val="22"/>
        </w:rPr>
        <w:t xml:space="preserve"> maîtrise des coûts ;</w:t>
      </w:r>
    </w:p>
    <w:p w14:paraId="0C9262B1" w14:textId="306F1D7F" w:rsidR="00F82621" w:rsidRPr="00AD6047" w:rsidRDefault="00F82621" w:rsidP="00943DE3">
      <w:pPr>
        <w:pStyle w:val="ListParagraph"/>
        <w:numPr>
          <w:ilvl w:val="0"/>
          <w:numId w:val="28"/>
        </w:numPr>
        <w:rPr>
          <w:sz w:val="22"/>
          <w:szCs w:val="22"/>
        </w:rPr>
      </w:pPr>
      <w:proofErr w:type="gramStart"/>
      <w:r w:rsidRPr="00AD6047">
        <w:rPr>
          <w:sz w:val="22"/>
          <w:szCs w:val="22"/>
        </w:rPr>
        <w:t>sa</w:t>
      </w:r>
      <w:proofErr w:type="gramEnd"/>
      <w:r w:rsidRPr="00AD6047">
        <w:rPr>
          <w:sz w:val="22"/>
          <w:szCs w:val="22"/>
        </w:rPr>
        <w:t xml:space="preserve"> gestion efficace et sans heurts du projet (y compris en ce qui concerne la communication avec l</w:t>
      </w:r>
      <w:r w:rsidR="00CA5BDB">
        <w:rPr>
          <w:sz w:val="22"/>
          <w:szCs w:val="22"/>
        </w:rPr>
        <w:t>’</w:t>
      </w:r>
      <w:r w:rsidRPr="00AD6047">
        <w:rPr>
          <w:sz w:val="22"/>
          <w:szCs w:val="22"/>
        </w:rPr>
        <w:t>agent technique, le chef de projet e</w:t>
      </w:r>
      <w:r w:rsidR="00AD6047">
        <w:rPr>
          <w:sz w:val="22"/>
          <w:szCs w:val="22"/>
        </w:rPr>
        <w:t>t toute autre partie prenante) ;</w:t>
      </w:r>
    </w:p>
    <w:p w14:paraId="66E0CC48" w14:textId="5F617DB4" w:rsidR="00F82621" w:rsidRPr="00AD6047" w:rsidRDefault="00F82621" w:rsidP="00943DE3">
      <w:pPr>
        <w:pStyle w:val="ListParagraph"/>
        <w:numPr>
          <w:ilvl w:val="0"/>
          <w:numId w:val="28"/>
        </w:numPr>
        <w:rPr>
          <w:sz w:val="22"/>
          <w:szCs w:val="22"/>
        </w:rPr>
      </w:pPr>
      <w:r w:rsidRPr="00AD6047">
        <w:rPr>
          <w:sz w:val="22"/>
          <w:szCs w:val="22"/>
        </w:rPr>
        <w:t xml:space="preserve">. </w:t>
      </w:r>
      <w:proofErr w:type="gramStart"/>
      <w:r w:rsidRPr="00AD6047">
        <w:rPr>
          <w:sz w:val="22"/>
          <w:szCs w:val="22"/>
        </w:rPr>
        <w:t>son</w:t>
      </w:r>
      <w:proofErr w:type="gramEnd"/>
      <w:r w:rsidRPr="00AD6047">
        <w:rPr>
          <w:sz w:val="22"/>
          <w:szCs w:val="22"/>
        </w:rPr>
        <w:t xml:space="preserve"> sens du service et sa capacité à répondre aux besoins et aux attentes de l</w:t>
      </w:r>
      <w:r w:rsidR="00CA5BDB">
        <w:rPr>
          <w:sz w:val="22"/>
          <w:szCs w:val="22"/>
        </w:rPr>
        <w:t>’</w:t>
      </w:r>
      <w:r w:rsidRPr="00AD6047">
        <w:rPr>
          <w:sz w:val="22"/>
          <w:szCs w:val="22"/>
        </w:rPr>
        <w:t>OMS.</w:t>
      </w:r>
    </w:p>
    <w:bookmarkEnd w:id="83"/>
    <w:p w14:paraId="69AC620D" w14:textId="77777777" w:rsidR="00F82621" w:rsidRPr="004A02FD" w:rsidRDefault="00F82621" w:rsidP="00B00593">
      <w:pPr>
        <w:tabs>
          <w:tab w:val="num" w:pos="567"/>
        </w:tabs>
        <w:ind w:left="426" w:firstLine="141"/>
        <w:rPr>
          <w:rFonts w:cs="Arial"/>
          <w:color w:val="000000" w:themeColor="text1"/>
          <w:sz w:val="22"/>
          <w:szCs w:val="22"/>
        </w:rPr>
      </w:pPr>
    </w:p>
    <w:p w14:paraId="561420CE" w14:textId="77777777" w:rsidR="005B200B" w:rsidRPr="001307E0" w:rsidRDefault="005B200B" w:rsidP="006A011A">
      <w:pPr>
        <w:pStyle w:val="Heading3"/>
        <w:tabs>
          <w:tab w:val="num" w:pos="-170"/>
          <w:tab w:val="num" w:pos="720"/>
        </w:tabs>
        <w:ind w:left="0" w:firstLine="0"/>
        <w:rPr>
          <w:rFonts w:ascii="Arial" w:hAnsi="Arial" w:cs="Arial"/>
          <w:color w:val="447DB5"/>
        </w:rPr>
      </w:pPr>
      <w:bookmarkStart w:id="85" w:name="_Toc485036388"/>
      <w:bookmarkStart w:id="86" w:name="_Toc79088205"/>
      <w:r>
        <w:rPr>
          <w:rFonts w:ascii="Arial" w:hAnsi="Arial"/>
          <w:color w:val="447DB5"/>
        </w:rPr>
        <w:t>Autres capacités</w:t>
      </w:r>
      <w:bookmarkEnd w:id="84"/>
      <w:bookmarkEnd w:id="85"/>
      <w:bookmarkEnd w:id="86"/>
    </w:p>
    <w:p w14:paraId="5D3B56BA" w14:textId="77777777" w:rsidR="001F205C" w:rsidRPr="00022065" w:rsidRDefault="001F205C" w:rsidP="00F1486A">
      <w:pPr>
        <w:tabs>
          <w:tab w:val="num" w:pos="567"/>
        </w:tabs>
        <w:autoSpaceDE w:val="0"/>
        <w:autoSpaceDN w:val="0"/>
        <w:adjustRightInd w:val="0"/>
        <w:rPr>
          <w:rFonts w:cs="Arial"/>
          <w:color w:val="FF0000"/>
          <w:sz w:val="22"/>
          <w:szCs w:val="22"/>
        </w:rPr>
      </w:pPr>
      <w:bookmarkStart w:id="87" w:name="_Toc191446310"/>
      <w:r>
        <w:rPr>
          <w:color w:val="FF0000"/>
          <w:sz w:val="22"/>
          <w:szCs w:val="22"/>
        </w:rPr>
        <w:t>Saisir texte ou sans objet</w:t>
      </w:r>
    </w:p>
    <w:p w14:paraId="487AF9E2" w14:textId="77777777" w:rsidR="00141137" w:rsidRPr="001307E0" w:rsidRDefault="00141137" w:rsidP="00F1486A">
      <w:pPr>
        <w:pStyle w:val="Heading1"/>
        <w:keepNext/>
        <w:widowControl w:val="0"/>
        <w:numPr>
          <w:ilvl w:val="0"/>
          <w:numId w:val="1"/>
        </w:numPr>
        <w:tabs>
          <w:tab w:val="clear" w:pos="360"/>
          <w:tab w:val="clear" w:pos="851"/>
          <w:tab w:val="num" w:pos="-350"/>
          <w:tab w:val="left" w:pos="567"/>
        </w:tabs>
        <w:spacing w:line="240" w:lineRule="atLeast"/>
        <w:jc w:val="lowKashida"/>
        <w:rPr>
          <w:rFonts w:ascii="Arial" w:hAnsi="Arial" w:cs="Arial"/>
          <w:color w:val="447DB5"/>
          <w:sz w:val="22"/>
          <w:szCs w:val="22"/>
        </w:rPr>
      </w:pPr>
      <w:bookmarkStart w:id="88" w:name="_Toc485036389"/>
      <w:bookmarkStart w:id="89" w:name="_Toc79088206"/>
      <w:permEnd w:id="1292716919"/>
      <w:r>
        <w:rPr>
          <w:rFonts w:ascii="Arial" w:hAnsi="Arial"/>
          <w:color w:val="447DB5"/>
          <w:sz w:val="22"/>
          <w:szCs w:val="22"/>
        </w:rPr>
        <w:lastRenderedPageBreak/>
        <w:t>Instructions aux soumissionnaires</w:t>
      </w:r>
      <w:bookmarkEnd w:id="39"/>
      <w:bookmarkEnd w:id="40"/>
      <w:bookmarkEnd w:id="87"/>
      <w:bookmarkEnd w:id="88"/>
      <w:bookmarkEnd w:id="89"/>
    </w:p>
    <w:p w14:paraId="30D1248D" w14:textId="6DA09E10" w:rsidR="00A4052A" w:rsidRPr="00A4052A" w:rsidRDefault="00A4052A" w:rsidP="003904BC">
      <w:pPr>
        <w:tabs>
          <w:tab w:val="num" w:pos="540"/>
        </w:tabs>
        <w:autoSpaceDE w:val="0"/>
        <w:autoSpaceDN w:val="0"/>
        <w:adjustRightInd w:val="0"/>
        <w:rPr>
          <w:rFonts w:cs="Arial"/>
          <w:b/>
          <w:sz w:val="22"/>
          <w:szCs w:val="22"/>
        </w:rPr>
      </w:pPr>
      <w:r>
        <w:rPr>
          <w:b/>
          <w:sz w:val="22"/>
          <w:szCs w:val="22"/>
        </w:rPr>
        <w:t xml:space="preserve">Le seul moyen pour les soumissionnaires de soumettre leur offre en réponse au présent appel d’offres est de passer par le Portail mondial pour les fournisseurs des organismes des Nations Unies (« l’UNGM »), accessible à l’adresse </w:t>
      </w:r>
      <w:hyperlink r:id="rId13" w:history="1">
        <w:r>
          <w:rPr>
            <w:rStyle w:val="Hyperlink"/>
            <w:sz w:val="22"/>
            <w:szCs w:val="22"/>
          </w:rPr>
          <w:t>https://www.ungm.org/</w:t>
        </w:r>
      </w:hyperlink>
      <w:r>
        <w:rPr>
          <w:sz w:val="22"/>
          <w:szCs w:val="22"/>
        </w:rPr>
        <w:t xml:space="preserve">. </w:t>
      </w:r>
      <w:r>
        <w:rPr>
          <w:b/>
          <w:sz w:val="22"/>
          <w:szCs w:val="22"/>
        </w:rPr>
        <w:t xml:space="preserve"> </w:t>
      </w:r>
    </w:p>
    <w:p w14:paraId="6273F9B5" w14:textId="77777777" w:rsidR="00A4052A" w:rsidRPr="004A02FD" w:rsidRDefault="00A4052A" w:rsidP="00F1486A">
      <w:pPr>
        <w:tabs>
          <w:tab w:val="num" w:pos="540"/>
        </w:tabs>
        <w:autoSpaceDE w:val="0"/>
        <w:autoSpaceDN w:val="0"/>
        <w:adjustRightInd w:val="0"/>
        <w:rPr>
          <w:rFonts w:cs="Arial"/>
          <w:b/>
          <w:bCs/>
          <w:sz w:val="22"/>
          <w:szCs w:val="22"/>
        </w:rPr>
      </w:pPr>
    </w:p>
    <w:p w14:paraId="163F6F58" w14:textId="77777777" w:rsidR="001D0AB2" w:rsidRPr="005E6CC6" w:rsidRDefault="00A4052A" w:rsidP="003904BC">
      <w:pPr>
        <w:tabs>
          <w:tab w:val="num" w:pos="540"/>
        </w:tabs>
        <w:autoSpaceDE w:val="0"/>
        <w:autoSpaceDN w:val="0"/>
        <w:adjustRightInd w:val="0"/>
        <w:rPr>
          <w:sz w:val="22"/>
          <w:szCs w:val="22"/>
        </w:rPr>
      </w:pPr>
      <w:r>
        <w:rPr>
          <w:bCs/>
          <w:sz w:val="22"/>
          <w:szCs w:val="22"/>
        </w:rPr>
        <w:t xml:space="preserve">Tous les soumissionnaires doivent par conséquent s’enregistrer au préalable sur l’UNGM afin de pouvoir soumettre leur offre. </w:t>
      </w:r>
    </w:p>
    <w:p w14:paraId="1A9F4D9A" w14:textId="77777777" w:rsidR="001D0AB2" w:rsidRPr="004A02FD" w:rsidRDefault="001D0AB2" w:rsidP="00F1486A">
      <w:pPr>
        <w:tabs>
          <w:tab w:val="num" w:pos="540"/>
        </w:tabs>
        <w:autoSpaceDE w:val="0"/>
        <w:autoSpaceDN w:val="0"/>
        <w:adjustRightInd w:val="0"/>
        <w:rPr>
          <w:rFonts w:cs="Arial"/>
          <w:b/>
          <w:bCs/>
          <w:sz w:val="22"/>
          <w:szCs w:val="22"/>
        </w:rPr>
      </w:pPr>
    </w:p>
    <w:p w14:paraId="6C70BD1F" w14:textId="77777777" w:rsidR="006A45AD" w:rsidRPr="005E6CC6" w:rsidRDefault="001D0AB2" w:rsidP="00F1486A">
      <w:pPr>
        <w:tabs>
          <w:tab w:val="num" w:pos="540"/>
        </w:tabs>
        <w:autoSpaceDE w:val="0"/>
        <w:autoSpaceDN w:val="0"/>
        <w:adjustRightInd w:val="0"/>
        <w:rPr>
          <w:rFonts w:cs="Arial"/>
          <w:bCs/>
          <w:sz w:val="22"/>
          <w:szCs w:val="22"/>
        </w:rPr>
      </w:pPr>
      <w:r>
        <w:rPr>
          <w:bCs/>
          <w:sz w:val="22"/>
          <w:szCs w:val="22"/>
        </w:rPr>
        <w:t>Des informations détaillées sur le processus d’enregistrement et de soumission de votre offre sur le portail de l’UNGM figurent à l’annexe 7 du présent appel d’offres (disponible en anglais uniquement).</w:t>
      </w:r>
    </w:p>
    <w:p w14:paraId="3C144699" w14:textId="77777777" w:rsidR="006A45AD" w:rsidRPr="004A02FD" w:rsidRDefault="006A45AD" w:rsidP="00F1486A">
      <w:pPr>
        <w:tabs>
          <w:tab w:val="num" w:pos="540"/>
        </w:tabs>
        <w:autoSpaceDE w:val="0"/>
        <w:autoSpaceDN w:val="0"/>
        <w:adjustRightInd w:val="0"/>
        <w:rPr>
          <w:rFonts w:cs="Arial"/>
          <w:sz w:val="22"/>
          <w:szCs w:val="22"/>
        </w:rPr>
      </w:pPr>
    </w:p>
    <w:p w14:paraId="70E52AA1" w14:textId="77777777" w:rsidR="006A45AD" w:rsidRDefault="00972E5E" w:rsidP="00F1486A">
      <w:pPr>
        <w:tabs>
          <w:tab w:val="num" w:pos="540"/>
        </w:tabs>
        <w:autoSpaceDE w:val="0"/>
        <w:autoSpaceDN w:val="0"/>
        <w:adjustRightInd w:val="0"/>
        <w:rPr>
          <w:rFonts w:cs="Arial"/>
          <w:sz w:val="22"/>
          <w:szCs w:val="22"/>
        </w:rPr>
      </w:pPr>
      <w:r>
        <w:rPr>
          <w:sz w:val="22"/>
          <w:szCs w:val="22"/>
        </w:rPr>
        <w:t xml:space="preserve">Les soumissionnaires doivent également suivre les instructions présentées ci-après lors de la soumission de leur offre. </w:t>
      </w:r>
    </w:p>
    <w:p w14:paraId="22A15488" w14:textId="77777777" w:rsidR="005E6CC6" w:rsidRPr="004A02FD" w:rsidRDefault="005E6CC6" w:rsidP="00F1486A">
      <w:pPr>
        <w:tabs>
          <w:tab w:val="num" w:pos="540"/>
        </w:tabs>
        <w:autoSpaceDE w:val="0"/>
        <w:autoSpaceDN w:val="0"/>
        <w:adjustRightInd w:val="0"/>
        <w:rPr>
          <w:rFonts w:cs="Arial"/>
          <w:sz w:val="22"/>
          <w:szCs w:val="22"/>
        </w:rPr>
      </w:pPr>
    </w:p>
    <w:p w14:paraId="2234AA91" w14:textId="77777777" w:rsidR="005E6CC6" w:rsidRPr="005E6CC6" w:rsidRDefault="005E6CC6" w:rsidP="00F1486A">
      <w:pPr>
        <w:tabs>
          <w:tab w:val="num" w:pos="540"/>
        </w:tabs>
        <w:autoSpaceDE w:val="0"/>
        <w:autoSpaceDN w:val="0"/>
        <w:adjustRightInd w:val="0"/>
        <w:rPr>
          <w:rFonts w:asciiTheme="minorBidi" w:hAnsiTheme="minorBidi" w:cstheme="minorBidi"/>
          <w:b/>
          <w:sz w:val="22"/>
          <w:szCs w:val="22"/>
        </w:rPr>
      </w:pPr>
      <w:r>
        <w:rPr>
          <w:rFonts w:asciiTheme="minorBidi" w:hAnsiTheme="minorBidi"/>
          <w:b/>
          <w:sz w:val="22"/>
          <w:szCs w:val="22"/>
        </w:rPr>
        <w:t>L’OMS ne pourra être tenue pour responsable dans le cas où une offre ne suivrait pas les instructions énoncées dans le présent appel d’offres, y compris la présente section 4, et l’Organisation peut, à sa discrétion, rejeter toute offre non conforme à de telles instructions.</w:t>
      </w:r>
    </w:p>
    <w:p w14:paraId="59804940" w14:textId="77777777" w:rsidR="005E6CC6" w:rsidRPr="001D0AB2" w:rsidRDefault="005E6CC6" w:rsidP="001D0AB2">
      <w:pPr>
        <w:tabs>
          <w:tab w:val="num" w:pos="540"/>
        </w:tabs>
        <w:ind w:left="567"/>
        <w:rPr>
          <w:sz w:val="22"/>
          <w:szCs w:val="22"/>
        </w:rPr>
      </w:pPr>
    </w:p>
    <w:p w14:paraId="29870E84" w14:textId="77777777" w:rsidR="00141137" w:rsidRPr="001307E0" w:rsidRDefault="00141137" w:rsidP="00F1486A">
      <w:pPr>
        <w:pStyle w:val="StyleHeading2LatinArialComplexArial"/>
        <w:numPr>
          <w:ilvl w:val="1"/>
          <w:numId w:val="1"/>
        </w:numPr>
        <w:tabs>
          <w:tab w:val="clear" w:pos="540"/>
          <w:tab w:val="num" w:pos="-170"/>
        </w:tabs>
        <w:ind w:left="0"/>
        <w:rPr>
          <w:sz w:val="22"/>
          <w:szCs w:val="22"/>
        </w:rPr>
      </w:pPr>
      <w:bookmarkStart w:id="90" w:name="_Toc108259888"/>
      <w:bookmarkStart w:id="91" w:name="_Toc122240159"/>
      <w:bookmarkStart w:id="92" w:name="_Toc122246468"/>
      <w:bookmarkStart w:id="93" w:name="_Toc191446311"/>
      <w:bookmarkStart w:id="94" w:name="_Toc485036390"/>
      <w:bookmarkStart w:id="95" w:name="_Toc79088207"/>
      <w:r>
        <w:rPr>
          <w:sz w:val="22"/>
          <w:szCs w:val="22"/>
        </w:rPr>
        <w:t xml:space="preserve">Langue de </w:t>
      </w:r>
      <w:bookmarkEnd w:id="90"/>
      <w:r>
        <w:rPr>
          <w:sz w:val="22"/>
          <w:szCs w:val="22"/>
        </w:rPr>
        <w:t xml:space="preserve">l’offre et des autres </w:t>
      </w:r>
      <w:bookmarkEnd w:id="91"/>
      <w:bookmarkEnd w:id="92"/>
      <w:r>
        <w:rPr>
          <w:sz w:val="22"/>
          <w:szCs w:val="22"/>
        </w:rPr>
        <w:t>documents</w:t>
      </w:r>
      <w:bookmarkEnd w:id="93"/>
      <w:bookmarkEnd w:id="94"/>
      <w:bookmarkEnd w:id="95"/>
    </w:p>
    <w:p w14:paraId="3D44B7DE" w14:textId="77777777" w:rsidR="00141137" w:rsidRPr="004A02FD" w:rsidRDefault="00141137" w:rsidP="00B00593">
      <w:pPr>
        <w:tabs>
          <w:tab w:val="num" w:pos="540"/>
        </w:tabs>
        <w:autoSpaceDE w:val="0"/>
        <w:autoSpaceDN w:val="0"/>
        <w:adjustRightInd w:val="0"/>
        <w:ind w:left="567"/>
        <w:rPr>
          <w:rFonts w:cs="Arial"/>
          <w:sz w:val="22"/>
          <w:szCs w:val="22"/>
        </w:rPr>
      </w:pPr>
    </w:p>
    <w:p w14:paraId="104E984B" w14:textId="77777777" w:rsidR="00141137" w:rsidRPr="001307E0" w:rsidRDefault="00141137" w:rsidP="00F1486A">
      <w:pPr>
        <w:tabs>
          <w:tab w:val="num" w:pos="540"/>
        </w:tabs>
        <w:autoSpaceDE w:val="0"/>
        <w:autoSpaceDN w:val="0"/>
        <w:adjustRightInd w:val="0"/>
        <w:rPr>
          <w:rFonts w:cs="Arial"/>
          <w:sz w:val="22"/>
          <w:szCs w:val="22"/>
        </w:rPr>
      </w:pPr>
      <w:r>
        <w:rPr>
          <w:sz w:val="22"/>
          <w:szCs w:val="22"/>
        </w:rPr>
        <w:t xml:space="preserve">L’offre élaborée par le soumissionnaire et tous les documents et correspondances échangés entre le soumissionnaire et l’OMS au sujet de l’offre sont rédigés en langue anglaise. </w:t>
      </w:r>
    </w:p>
    <w:p w14:paraId="32352427" w14:textId="77777777" w:rsidR="00141137" w:rsidRPr="004A02FD" w:rsidRDefault="00141137" w:rsidP="00B00593">
      <w:pPr>
        <w:tabs>
          <w:tab w:val="num" w:pos="540"/>
        </w:tabs>
        <w:autoSpaceDE w:val="0"/>
        <w:autoSpaceDN w:val="0"/>
        <w:adjustRightInd w:val="0"/>
        <w:ind w:left="567"/>
        <w:rPr>
          <w:rFonts w:cs="Arial"/>
          <w:sz w:val="22"/>
          <w:szCs w:val="22"/>
        </w:rPr>
      </w:pPr>
    </w:p>
    <w:p w14:paraId="3BB8BAC5" w14:textId="77777777" w:rsidR="00141137" w:rsidRPr="004918A4" w:rsidRDefault="00141137" w:rsidP="00F1486A">
      <w:pPr>
        <w:pStyle w:val="StyleHeading2LatinArialComplexArial"/>
        <w:numPr>
          <w:ilvl w:val="1"/>
          <w:numId w:val="1"/>
        </w:numPr>
        <w:tabs>
          <w:tab w:val="clear" w:pos="540"/>
          <w:tab w:val="num" w:pos="-170"/>
        </w:tabs>
        <w:ind w:left="0"/>
        <w:rPr>
          <w:sz w:val="22"/>
          <w:szCs w:val="22"/>
        </w:rPr>
      </w:pPr>
      <w:bookmarkStart w:id="96" w:name="_Toc108259891"/>
      <w:bookmarkStart w:id="97" w:name="_Toc122240160"/>
      <w:bookmarkStart w:id="98" w:name="_Toc122246469"/>
      <w:bookmarkStart w:id="99" w:name="_Toc191446312"/>
      <w:bookmarkStart w:id="100" w:name="_Toc485036391"/>
      <w:bookmarkStart w:id="101" w:name="_Ref499542535"/>
      <w:bookmarkStart w:id="102" w:name="_Toc79088208"/>
      <w:r>
        <w:rPr>
          <w:sz w:val="22"/>
          <w:szCs w:val="22"/>
        </w:rPr>
        <w:t xml:space="preserve">Intention de </w:t>
      </w:r>
      <w:bookmarkEnd w:id="96"/>
      <w:bookmarkEnd w:id="97"/>
      <w:bookmarkEnd w:id="98"/>
      <w:r>
        <w:rPr>
          <w:sz w:val="22"/>
          <w:szCs w:val="22"/>
        </w:rPr>
        <w:t>soumissionner</w:t>
      </w:r>
      <w:bookmarkEnd w:id="99"/>
      <w:bookmarkEnd w:id="100"/>
      <w:bookmarkEnd w:id="101"/>
      <w:bookmarkEnd w:id="102"/>
    </w:p>
    <w:p w14:paraId="38E1DFCC" w14:textId="77777777" w:rsidR="00141137" w:rsidRPr="004918A4" w:rsidRDefault="00141137" w:rsidP="00B00593">
      <w:pPr>
        <w:tabs>
          <w:tab w:val="num" w:pos="540"/>
        </w:tabs>
        <w:autoSpaceDE w:val="0"/>
        <w:autoSpaceDN w:val="0"/>
        <w:adjustRightInd w:val="0"/>
        <w:ind w:left="567"/>
        <w:rPr>
          <w:rFonts w:cs="Arial"/>
          <w:sz w:val="22"/>
          <w:szCs w:val="22"/>
          <w:lang w:val="en-GB"/>
        </w:rPr>
      </w:pPr>
    </w:p>
    <w:p w14:paraId="4C5372D8" w14:textId="06D40405" w:rsidR="00F87696" w:rsidRDefault="00141137" w:rsidP="00F1486A">
      <w:pPr>
        <w:tabs>
          <w:tab w:val="num" w:pos="540"/>
        </w:tabs>
        <w:autoSpaceDE w:val="0"/>
        <w:autoSpaceDN w:val="0"/>
        <w:adjustRightInd w:val="0"/>
        <w:rPr>
          <w:rFonts w:cs="Arial"/>
          <w:sz w:val="22"/>
          <w:szCs w:val="22"/>
        </w:rPr>
      </w:pPr>
      <w:r>
        <w:rPr>
          <w:b/>
          <w:bCs/>
          <w:sz w:val="22"/>
          <w:szCs w:val="22"/>
          <w:u w:val="single"/>
        </w:rPr>
        <w:t>Au plus tard le</w:t>
      </w:r>
      <w:r>
        <w:rPr>
          <w:b/>
          <w:bCs/>
          <w:sz w:val="22"/>
          <w:szCs w:val="22"/>
        </w:rPr>
        <w:t xml:space="preserve"> </w:t>
      </w:r>
      <w:permStart w:id="1781483096" w:edGrp="everyone"/>
      <w:r>
        <w:rPr>
          <w:color w:val="FF0000"/>
          <w:sz w:val="22"/>
          <w:szCs w:val="22"/>
        </w:rPr>
        <w:t xml:space="preserve">JJ/MM/AAAA </w:t>
      </w:r>
      <w:permEnd w:id="1781483096"/>
      <w:r>
        <w:rPr>
          <w:sz w:val="22"/>
          <w:szCs w:val="22"/>
        </w:rPr>
        <w:t xml:space="preserve">à </w:t>
      </w:r>
      <w:permStart w:id="38622216" w:edGrp="everyone"/>
      <w:r>
        <w:rPr>
          <w:color w:val="FF0000"/>
          <w:sz w:val="22"/>
          <w:szCs w:val="22"/>
        </w:rPr>
        <w:t>Saisir l’heure</w:t>
      </w:r>
      <w:permEnd w:id="38622216"/>
      <w:r>
        <w:rPr>
          <w:sz w:val="22"/>
          <w:szCs w:val="22"/>
        </w:rPr>
        <w:t xml:space="preserve">, heure de </w:t>
      </w:r>
      <w:permStart w:id="1389559962" w:edGrp="everyone"/>
      <w:r>
        <w:rPr>
          <w:color w:val="FF0000"/>
          <w:sz w:val="22"/>
          <w:szCs w:val="22"/>
        </w:rPr>
        <w:t>Saisir lieu</w:t>
      </w:r>
      <w:permEnd w:id="1389559962"/>
      <w:r>
        <w:rPr>
          <w:sz w:val="22"/>
          <w:szCs w:val="22"/>
        </w:rPr>
        <w:t>, le soumissionnaire soumet les formulaires suivants, dûment remplis et signés sous l’onglet intitulé « Correspondence » sur le site Web de l’UNGM :</w:t>
      </w:r>
    </w:p>
    <w:p w14:paraId="3869AB3A" w14:textId="77777777" w:rsidR="00F87696" w:rsidRDefault="00F87696" w:rsidP="00F1486A">
      <w:pPr>
        <w:tabs>
          <w:tab w:val="num" w:pos="540"/>
          <w:tab w:val="left" w:pos="8436"/>
        </w:tabs>
        <w:autoSpaceDE w:val="0"/>
        <w:autoSpaceDN w:val="0"/>
        <w:adjustRightInd w:val="0"/>
        <w:rPr>
          <w:rFonts w:cs="Arial"/>
          <w:sz w:val="22"/>
          <w:szCs w:val="22"/>
        </w:rPr>
      </w:pPr>
      <w:r>
        <w:rPr>
          <w:sz w:val="22"/>
          <w:szCs w:val="22"/>
        </w:rPr>
        <w:t>1. Formulaire d’accusé de réception (annexe 1 ci-jointe) ;</w:t>
      </w:r>
      <w:r>
        <w:rPr>
          <w:sz w:val="22"/>
          <w:szCs w:val="22"/>
        </w:rPr>
        <w:tab/>
      </w:r>
    </w:p>
    <w:p w14:paraId="48DA92FB" w14:textId="77777777" w:rsidR="000850DB" w:rsidRDefault="00F87696" w:rsidP="00F1486A">
      <w:pPr>
        <w:tabs>
          <w:tab w:val="num" w:pos="540"/>
        </w:tabs>
        <w:autoSpaceDE w:val="0"/>
        <w:autoSpaceDN w:val="0"/>
        <w:adjustRightInd w:val="0"/>
        <w:rPr>
          <w:rFonts w:cs="Arial"/>
          <w:sz w:val="22"/>
          <w:szCs w:val="22"/>
        </w:rPr>
      </w:pPr>
      <w:r>
        <w:rPr>
          <w:sz w:val="22"/>
          <w:szCs w:val="22"/>
        </w:rPr>
        <w:t>2. Engagement de confidentialité (annexe 2 ci-jointe).</w:t>
      </w:r>
    </w:p>
    <w:p w14:paraId="044588E5" w14:textId="77777777" w:rsidR="00552457" w:rsidRPr="004A02FD" w:rsidRDefault="00552457" w:rsidP="00F1486A">
      <w:pPr>
        <w:tabs>
          <w:tab w:val="num" w:pos="540"/>
        </w:tabs>
        <w:autoSpaceDE w:val="0"/>
        <w:autoSpaceDN w:val="0"/>
        <w:adjustRightInd w:val="0"/>
        <w:rPr>
          <w:rFonts w:cs="Arial"/>
          <w:b/>
          <w:bCs/>
          <w:sz w:val="22"/>
          <w:szCs w:val="22"/>
        </w:rPr>
      </w:pPr>
    </w:p>
    <w:p w14:paraId="7AA16745" w14:textId="77777777" w:rsidR="00141137" w:rsidRDefault="00552457" w:rsidP="00F1486A">
      <w:pPr>
        <w:tabs>
          <w:tab w:val="num" w:pos="540"/>
        </w:tabs>
        <w:autoSpaceDE w:val="0"/>
        <w:autoSpaceDN w:val="0"/>
        <w:adjustRightInd w:val="0"/>
        <w:rPr>
          <w:rFonts w:cs="Arial"/>
          <w:b/>
          <w:bCs/>
          <w:sz w:val="22"/>
          <w:szCs w:val="22"/>
        </w:rPr>
      </w:pPr>
      <w:r>
        <w:rPr>
          <w:sz w:val="22"/>
          <w:szCs w:val="22"/>
        </w:rPr>
        <w:t>Ces formulaires confirment l’intention du soumissionnaire de soumettre une offre de bonne foi et de désigner son représentant à qui les communications peuvent être adressées, y compris tout addendum.</w:t>
      </w:r>
    </w:p>
    <w:p w14:paraId="1D03B71B" w14:textId="77777777" w:rsidR="00F83C55" w:rsidRPr="004A02FD" w:rsidRDefault="00F83C55" w:rsidP="00F1486A">
      <w:pPr>
        <w:tabs>
          <w:tab w:val="num" w:pos="540"/>
        </w:tabs>
        <w:autoSpaceDE w:val="0"/>
        <w:autoSpaceDN w:val="0"/>
        <w:adjustRightInd w:val="0"/>
        <w:rPr>
          <w:rFonts w:cs="Arial"/>
          <w:b/>
          <w:bCs/>
          <w:sz w:val="22"/>
          <w:szCs w:val="22"/>
        </w:rPr>
      </w:pPr>
    </w:p>
    <w:p w14:paraId="32945629" w14:textId="77777777" w:rsidR="00F83C55" w:rsidRDefault="00F83C55" w:rsidP="00F1486A">
      <w:pPr>
        <w:tabs>
          <w:tab w:val="num" w:pos="540"/>
        </w:tabs>
        <w:autoSpaceDE w:val="0"/>
        <w:autoSpaceDN w:val="0"/>
        <w:adjustRightInd w:val="0"/>
        <w:rPr>
          <w:rFonts w:cs="Arial"/>
          <w:b/>
          <w:bCs/>
          <w:sz w:val="22"/>
          <w:szCs w:val="22"/>
        </w:rPr>
      </w:pPr>
      <w:r>
        <w:rPr>
          <w:b/>
          <w:bCs/>
          <w:sz w:val="22"/>
          <w:szCs w:val="22"/>
        </w:rPr>
        <w:t xml:space="preserve">L’OMS se réserve le droit de rejeter les offres des soumissionnaires qui n’auront pas soumis le Formulaire d’accusé de réception et l’Engagement de confidentialité conformément à la présente section. </w:t>
      </w:r>
    </w:p>
    <w:p w14:paraId="7FBA2414" w14:textId="77777777" w:rsidR="00C2546B" w:rsidRPr="004A02FD" w:rsidRDefault="00C2546B" w:rsidP="00552457">
      <w:pPr>
        <w:tabs>
          <w:tab w:val="num" w:pos="540"/>
        </w:tabs>
        <w:ind w:left="567"/>
        <w:jc w:val="left"/>
        <w:rPr>
          <w:rFonts w:cs="Arial"/>
          <w:b/>
          <w:bCs/>
          <w:sz w:val="22"/>
          <w:szCs w:val="22"/>
        </w:rPr>
      </w:pPr>
    </w:p>
    <w:p w14:paraId="23071485" w14:textId="77777777" w:rsidR="00141137" w:rsidRPr="001307E0" w:rsidRDefault="00141137" w:rsidP="00F1486A">
      <w:pPr>
        <w:pStyle w:val="StyleHeading2LatinArialComplexArial"/>
        <w:numPr>
          <w:ilvl w:val="1"/>
          <w:numId w:val="1"/>
        </w:numPr>
        <w:tabs>
          <w:tab w:val="clear" w:pos="540"/>
          <w:tab w:val="num" w:pos="-170"/>
        </w:tabs>
        <w:ind w:left="0"/>
        <w:rPr>
          <w:sz w:val="22"/>
          <w:szCs w:val="22"/>
        </w:rPr>
      </w:pPr>
      <w:bookmarkStart w:id="103" w:name="_Toc108259889"/>
      <w:bookmarkStart w:id="104" w:name="_Toc122240161"/>
      <w:bookmarkStart w:id="105" w:name="_Toc122246470"/>
      <w:bookmarkStart w:id="106" w:name="_Toc191446313"/>
      <w:bookmarkStart w:id="107" w:name="_Toc485036392"/>
      <w:bookmarkStart w:id="108" w:name="_Toc79088209"/>
      <w:r>
        <w:rPr>
          <w:sz w:val="22"/>
          <w:szCs w:val="22"/>
        </w:rPr>
        <w:t xml:space="preserve">Coût de </w:t>
      </w:r>
      <w:bookmarkEnd w:id="103"/>
      <w:bookmarkEnd w:id="104"/>
      <w:bookmarkEnd w:id="105"/>
      <w:r>
        <w:rPr>
          <w:sz w:val="22"/>
          <w:szCs w:val="22"/>
        </w:rPr>
        <w:t>l’offre</w:t>
      </w:r>
      <w:bookmarkEnd w:id="106"/>
      <w:bookmarkEnd w:id="107"/>
      <w:bookmarkEnd w:id="108"/>
    </w:p>
    <w:p w14:paraId="61AAF287" w14:textId="77777777" w:rsidR="00141137" w:rsidRPr="001307E0" w:rsidRDefault="00141137" w:rsidP="00B00593">
      <w:pPr>
        <w:tabs>
          <w:tab w:val="num" w:pos="540"/>
        </w:tabs>
        <w:autoSpaceDE w:val="0"/>
        <w:autoSpaceDN w:val="0"/>
        <w:adjustRightInd w:val="0"/>
        <w:ind w:left="567"/>
        <w:rPr>
          <w:rFonts w:cs="Arial"/>
          <w:sz w:val="22"/>
          <w:szCs w:val="22"/>
          <w:lang w:val="en-GB"/>
        </w:rPr>
      </w:pPr>
    </w:p>
    <w:p w14:paraId="7627186E" w14:textId="77777777" w:rsidR="005E3E39" w:rsidRPr="001307E0" w:rsidRDefault="00141137" w:rsidP="00F1486A">
      <w:pPr>
        <w:tabs>
          <w:tab w:val="num" w:pos="540"/>
        </w:tabs>
        <w:autoSpaceDE w:val="0"/>
        <w:autoSpaceDN w:val="0"/>
        <w:adjustRightInd w:val="0"/>
        <w:rPr>
          <w:rFonts w:cs="Arial"/>
          <w:sz w:val="22"/>
          <w:szCs w:val="22"/>
        </w:rPr>
      </w:pPr>
      <w:r>
        <w:rPr>
          <w:sz w:val="22"/>
          <w:szCs w:val="22"/>
        </w:rPr>
        <w:t xml:space="preserve">Le soumissionnaire supporte la totalité des coûts associés à la préparation et à la soumission de l’offre, y compris, mais de façon non exhaustive, le coût éventuel lié au fait de discuter l’offre avec l’OMS sur la demande de celle-ci, de faire une présentation, de négocier le contrat et de tout déplacement y afférent. </w:t>
      </w:r>
    </w:p>
    <w:p w14:paraId="54E129AC" w14:textId="77777777" w:rsidR="00141137" w:rsidRPr="001307E0" w:rsidRDefault="00141137" w:rsidP="00F1486A">
      <w:pPr>
        <w:tabs>
          <w:tab w:val="num" w:pos="540"/>
        </w:tabs>
        <w:autoSpaceDE w:val="0"/>
        <w:autoSpaceDN w:val="0"/>
        <w:adjustRightInd w:val="0"/>
        <w:rPr>
          <w:rFonts w:cs="Arial"/>
          <w:sz w:val="22"/>
          <w:szCs w:val="22"/>
        </w:rPr>
      </w:pPr>
      <w:r>
        <w:rPr>
          <w:sz w:val="22"/>
          <w:szCs w:val="22"/>
        </w:rPr>
        <w:t>L’OMS ne peut en aucun cas être tenue pour responsable de ces coûts, quel que soit le déroulement ou l’issue du processus de sélection.</w:t>
      </w:r>
    </w:p>
    <w:p w14:paraId="5D08931C" w14:textId="77777777" w:rsidR="00141137" w:rsidRPr="004A02FD" w:rsidRDefault="00141137" w:rsidP="00B00593">
      <w:pPr>
        <w:tabs>
          <w:tab w:val="num" w:pos="540"/>
        </w:tabs>
        <w:autoSpaceDE w:val="0"/>
        <w:autoSpaceDN w:val="0"/>
        <w:adjustRightInd w:val="0"/>
        <w:ind w:left="567"/>
        <w:rPr>
          <w:rFonts w:cs="Arial"/>
          <w:sz w:val="22"/>
          <w:szCs w:val="22"/>
        </w:rPr>
      </w:pPr>
    </w:p>
    <w:p w14:paraId="2D007B08" w14:textId="0867C9BA" w:rsidR="00141137" w:rsidRPr="001307E0" w:rsidRDefault="00141137" w:rsidP="00F1486A">
      <w:pPr>
        <w:pStyle w:val="StyleHeading2LatinArialComplexArial"/>
        <w:numPr>
          <w:ilvl w:val="1"/>
          <w:numId w:val="1"/>
        </w:numPr>
        <w:tabs>
          <w:tab w:val="clear" w:pos="540"/>
          <w:tab w:val="num" w:pos="-170"/>
        </w:tabs>
        <w:ind w:left="0"/>
        <w:rPr>
          <w:sz w:val="22"/>
          <w:szCs w:val="22"/>
        </w:rPr>
      </w:pPr>
      <w:bookmarkStart w:id="109" w:name="_Toc108259890"/>
      <w:bookmarkStart w:id="110" w:name="_Toc122240162"/>
      <w:bookmarkStart w:id="111" w:name="_Toc122246471"/>
      <w:bookmarkStart w:id="112" w:name="_Toc191446314"/>
      <w:bookmarkStart w:id="113" w:name="_Toc485036393"/>
      <w:bookmarkStart w:id="114" w:name="_Toc79088210"/>
      <w:r>
        <w:rPr>
          <w:sz w:val="22"/>
          <w:szCs w:val="22"/>
        </w:rPr>
        <w:t xml:space="preserve">Contenu de </w:t>
      </w:r>
      <w:bookmarkEnd w:id="109"/>
      <w:r>
        <w:rPr>
          <w:sz w:val="22"/>
          <w:szCs w:val="22"/>
        </w:rPr>
        <w:t>l’</w:t>
      </w:r>
      <w:bookmarkEnd w:id="110"/>
      <w:bookmarkEnd w:id="111"/>
      <w:r>
        <w:rPr>
          <w:sz w:val="22"/>
          <w:szCs w:val="22"/>
        </w:rPr>
        <w:t>offre</w:t>
      </w:r>
      <w:bookmarkEnd w:id="112"/>
      <w:bookmarkEnd w:id="113"/>
      <w:bookmarkEnd w:id="114"/>
    </w:p>
    <w:p w14:paraId="067C9DED" w14:textId="77777777" w:rsidR="00141137" w:rsidRPr="001307E0" w:rsidRDefault="00141137" w:rsidP="00B00593">
      <w:pPr>
        <w:tabs>
          <w:tab w:val="num" w:pos="540"/>
        </w:tabs>
        <w:autoSpaceDE w:val="0"/>
        <w:autoSpaceDN w:val="0"/>
        <w:adjustRightInd w:val="0"/>
        <w:ind w:left="567"/>
        <w:rPr>
          <w:rFonts w:cs="Arial"/>
          <w:sz w:val="22"/>
          <w:szCs w:val="22"/>
          <w:lang w:val="en-GB"/>
        </w:rPr>
      </w:pPr>
    </w:p>
    <w:permStart w:id="187710688" w:edGrp="everyone"/>
    <w:p w14:paraId="75C35387" w14:textId="2F1E962B" w:rsidR="00F421BF" w:rsidRPr="003904BC" w:rsidRDefault="00EA375B" w:rsidP="00F1486A">
      <w:pPr>
        <w:tabs>
          <w:tab w:val="num" w:pos="540"/>
        </w:tabs>
        <w:autoSpaceDE w:val="0"/>
        <w:autoSpaceDN w:val="0"/>
        <w:adjustRightInd w:val="0"/>
        <w:rPr>
          <w:sz w:val="22"/>
        </w:rPr>
      </w:pPr>
      <w:sdt>
        <w:sdtPr>
          <w:rPr>
            <w:rFonts w:cs="Arial"/>
            <w:color w:val="FF0000"/>
            <w:sz w:val="22"/>
            <w:szCs w:val="22"/>
            <w:u w:val="single"/>
          </w:rPr>
          <w:id w:val="1798641894"/>
          <w14:checkbox>
            <w14:checked w14:val="0"/>
            <w14:checkedState w14:val="2612" w14:font="MS Gothic"/>
            <w14:uncheckedState w14:val="2610" w14:font="MS Gothic"/>
          </w14:checkbox>
        </w:sdtPr>
        <w:sdtEndPr/>
        <w:sdtContent>
          <w:r w:rsidR="003904BC" w:rsidRPr="004A02FD">
            <w:rPr>
              <w:rFonts w:ascii="MS Gothic" w:eastAsia="MS Gothic" w:hAnsi="MS Gothic" w:cs="Arial" w:hint="eastAsia"/>
              <w:color w:val="FF0000"/>
              <w:sz w:val="22"/>
              <w:szCs w:val="22"/>
              <w:u w:val="single"/>
            </w:rPr>
            <w:t>☐</w:t>
          </w:r>
        </w:sdtContent>
      </w:sdt>
      <w:r w:rsidR="002C7A69">
        <w:rPr>
          <w:color w:val="FF0000"/>
          <w:sz w:val="22"/>
          <w:szCs w:val="22"/>
          <w:u w:val="single"/>
        </w:rPr>
        <w:t xml:space="preserve"> </w:t>
      </w:r>
      <w:r w:rsidR="002C7A69">
        <w:rPr>
          <w:color w:val="FF0000"/>
          <w:sz w:val="22"/>
          <w:u w:val="single"/>
        </w:rPr>
        <w:t>Option 1</w:t>
      </w:r>
      <w:r w:rsidR="00AD6047">
        <w:rPr>
          <w:color w:val="FF0000"/>
          <w:sz w:val="22"/>
          <w:u w:val="single"/>
        </w:rPr>
        <w:t> :</w:t>
      </w:r>
      <w:r w:rsidR="002C7A69">
        <w:rPr>
          <w:color w:val="FF0000"/>
          <w:sz w:val="22"/>
        </w:rPr>
        <w:t xml:space="preserve"> </w:t>
      </w:r>
      <w:r w:rsidR="002C7A69" w:rsidRPr="00AD6047">
        <w:rPr>
          <w:sz w:val="22"/>
        </w:rPr>
        <w:t>Les offres doivent répondre à la totalité des exigences.</w:t>
      </w:r>
      <w:r w:rsidR="002C7A69">
        <w:rPr>
          <w:sz w:val="22"/>
        </w:rPr>
        <w:t xml:space="preserve"> Les offres qui ne répondent qu’à une partie des exigences peuvent être rejetées.</w:t>
      </w:r>
    </w:p>
    <w:permEnd w:id="187710688"/>
    <w:p w14:paraId="6168585A" w14:textId="77777777" w:rsidR="00F421BF" w:rsidRPr="004A02FD" w:rsidRDefault="00F421BF" w:rsidP="00F1486A">
      <w:pPr>
        <w:tabs>
          <w:tab w:val="num" w:pos="540"/>
        </w:tabs>
        <w:autoSpaceDE w:val="0"/>
        <w:autoSpaceDN w:val="0"/>
        <w:adjustRightInd w:val="0"/>
        <w:rPr>
          <w:sz w:val="22"/>
          <w:u w:val="single"/>
        </w:rPr>
      </w:pPr>
    </w:p>
    <w:permStart w:id="1160861913" w:edGrp="everyone"/>
    <w:p w14:paraId="7B126DB4" w14:textId="046776D5" w:rsidR="00F421BF" w:rsidRPr="003904BC" w:rsidRDefault="00EA375B" w:rsidP="00F1486A">
      <w:pPr>
        <w:tabs>
          <w:tab w:val="num" w:pos="540"/>
        </w:tabs>
        <w:autoSpaceDE w:val="0"/>
        <w:autoSpaceDN w:val="0"/>
        <w:adjustRightInd w:val="0"/>
        <w:rPr>
          <w:sz w:val="22"/>
        </w:rPr>
      </w:pPr>
      <w:sdt>
        <w:sdtPr>
          <w:rPr>
            <w:rFonts w:cs="Arial"/>
            <w:color w:val="FF0000"/>
            <w:sz w:val="22"/>
            <w:szCs w:val="22"/>
            <w:u w:val="single"/>
          </w:rPr>
          <w:id w:val="644241293"/>
          <w14:checkbox>
            <w14:checked w14:val="0"/>
            <w14:checkedState w14:val="2612" w14:font="MS Gothic"/>
            <w14:uncheckedState w14:val="2610" w14:font="MS Gothic"/>
          </w14:checkbox>
        </w:sdtPr>
        <w:sdtEndPr/>
        <w:sdtContent>
          <w:r w:rsidR="00BC1D20" w:rsidRPr="004A02FD">
            <w:rPr>
              <w:rFonts w:ascii="MS Gothic" w:eastAsia="MS Gothic" w:hAnsi="MS Gothic" w:cs="Arial" w:hint="eastAsia"/>
              <w:color w:val="FF0000"/>
              <w:sz w:val="22"/>
              <w:szCs w:val="22"/>
              <w:u w:val="single"/>
            </w:rPr>
            <w:t>☐</w:t>
          </w:r>
        </w:sdtContent>
      </w:sdt>
      <w:r w:rsidR="002C7A69">
        <w:rPr>
          <w:color w:val="FF0000"/>
          <w:sz w:val="22"/>
          <w:szCs w:val="22"/>
          <w:u w:val="single"/>
        </w:rPr>
        <w:t xml:space="preserve"> </w:t>
      </w:r>
      <w:r w:rsidR="002C7A69">
        <w:rPr>
          <w:color w:val="FF0000"/>
          <w:sz w:val="22"/>
          <w:u w:val="single"/>
        </w:rPr>
        <w:t>Option 2</w:t>
      </w:r>
      <w:r w:rsidR="00AD6047">
        <w:rPr>
          <w:color w:val="FF0000"/>
          <w:sz w:val="22"/>
          <w:u w:val="single"/>
        </w:rPr>
        <w:t> :</w:t>
      </w:r>
      <w:r w:rsidR="002C7A69">
        <w:rPr>
          <w:color w:val="FF0000"/>
          <w:sz w:val="22"/>
        </w:rPr>
        <w:t xml:space="preserve"> </w:t>
      </w:r>
      <w:r w:rsidR="002C7A69" w:rsidRPr="00AD6047">
        <w:rPr>
          <w:sz w:val="22"/>
        </w:rPr>
        <w:t>Les offres peuvent répondre à la totalité ou à une partie des exigences.</w:t>
      </w:r>
      <w:r w:rsidR="002C7A69">
        <w:rPr>
          <w:sz w:val="22"/>
        </w:rPr>
        <w:t xml:space="preserve"> Le soumissionnaire indique précisément la partie des exigences qu’il a l’intention de fournir en remplissant le formulaire de confirmation du caractère complet de l’offre (annexe 3 ci-jointe).</w:t>
      </w:r>
    </w:p>
    <w:permEnd w:id="1160861913"/>
    <w:p w14:paraId="0D0779A5" w14:textId="77777777" w:rsidR="00F421BF" w:rsidRPr="00977443" w:rsidRDefault="000E7647" w:rsidP="00F1486A">
      <w:pPr>
        <w:tabs>
          <w:tab w:val="num" w:pos="540"/>
          <w:tab w:val="left" w:pos="4035"/>
        </w:tabs>
        <w:autoSpaceDE w:val="0"/>
        <w:autoSpaceDN w:val="0"/>
        <w:adjustRightInd w:val="0"/>
        <w:rPr>
          <w:rFonts w:cs="Arial"/>
          <w:sz w:val="22"/>
          <w:szCs w:val="22"/>
        </w:rPr>
      </w:pPr>
      <w:r>
        <w:rPr>
          <w:sz w:val="22"/>
          <w:szCs w:val="22"/>
        </w:rPr>
        <w:tab/>
      </w:r>
    </w:p>
    <w:p w14:paraId="72D26E1A" w14:textId="71637F82" w:rsidR="005E3E39" w:rsidRPr="00977443" w:rsidRDefault="00141137" w:rsidP="00F1486A">
      <w:pPr>
        <w:tabs>
          <w:tab w:val="num" w:pos="540"/>
        </w:tabs>
        <w:autoSpaceDE w:val="0"/>
        <w:autoSpaceDN w:val="0"/>
        <w:adjustRightInd w:val="0"/>
        <w:rPr>
          <w:rFonts w:cs="Arial"/>
          <w:sz w:val="22"/>
          <w:szCs w:val="22"/>
        </w:rPr>
      </w:pPr>
      <w:r>
        <w:rPr>
          <w:sz w:val="22"/>
          <w:szCs w:val="22"/>
        </w:rPr>
        <w:t>Le soumissionnaire respectera la structure de l’offre décrite aux paragraphes ci-après et se conformera en outre à toutes les instructions, conditions et spécifications contenues dans le présent appel d’offres, et soumettra tous les formulaires requis conformément à l’appel d’offres. Le non-respect de la structure de l’offre susvisée et des instructions, conditions et spécifications précitées, et/ou le défaut de soumission des formulaires susmentionnés, sont aux risques du soumissionnaire et peuvent affecter l’évaluation de l’offre.</w:t>
      </w:r>
    </w:p>
    <w:p w14:paraId="0DD6E05F" w14:textId="77777777" w:rsidR="00141137" w:rsidRPr="004A02FD" w:rsidRDefault="00141137" w:rsidP="00B00593">
      <w:pPr>
        <w:tabs>
          <w:tab w:val="num" w:pos="540"/>
        </w:tabs>
        <w:autoSpaceDE w:val="0"/>
        <w:autoSpaceDN w:val="0"/>
        <w:adjustRightInd w:val="0"/>
        <w:ind w:left="567"/>
        <w:rPr>
          <w:rFonts w:cs="Arial"/>
          <w:sz w:val="22"/>
          <w:szCs w:val="22"/>
        </w:rPr>
      </w:pPr>
    </w:p>
    <w:p w14:paraId="076A58FC" w14:textId="77777777" w:rsidR="00F421BF" w:rsidRPr="001307E0" w:rsidRDefault="00F421BF" w:rsidP="00F1486A">
      <w:pPr>
        <w:pStyle w:val="StyleHeading2LatinArialComplexArial"/>
        <w:numPr>
          <w:ilvl w:val="1"/>
          <w:numId w:val="1"/>
        </w:numPr>
        <w:tabs>
          <w:tab w:val="clear" w:pos="540"/>
          <w:tab w:val="num" w:pos="-170"/>
        </w:tabs>
        <w:ind w:left="0"/>
        <w:rPr>
          <w:sz w:val="22"/>
          <w:szCs w:val="22"/>
        </w:rPr>
      </w:pPr>
      <w:bookmarkStart w:id="115" w:name="_Toc191096593"/>
      <w:bookmarkStart w:id="116" w:name="_Toc485036394"/>
      <w:bookmarkStart w:id="117" w:name="_Toc79088211"/>
      <w:bookmarkStart w:id="118" w:name="_Toc108259892"/>
      <w:bookmarkStart w:id="119" w:name="_Toc122240163"/>
      <w:bookmarkStart w:id="120" w:name="_Toc122246472"/>
      <w:bookmarkStart w:id="121" w:name="_Toc191446315"/>
      <w:r>
        <w:rPr>
          <w:sz w:val="22"/>
          <w:szCs w:val="22"/>
        </w:rPr>
        <w:t>Offre conjointe</w:t>
      </w:r>
      <w:bookmarkEnd w:id="115"/>
      <w:bookmarkEnd w:id="116"/>
      <w:bookmarkEnd w:id="117"/>
    </w:p>
    <w:p w14:paraId="15E45F11" w14:textId="77777777" w:rsidR="00F421BF" w:rsidRPr="001307E0" w:rsidRDefault="00F421BF" w:rsidP="00B00593">
      <w:pPr>
        <w:keepNext/>
        <w:tabs>
          <w:tab w:val="num" w:pos="540"/>
        </w:tabs>
        <w:autoSpaceDE w:val="0"/>
        <w:autoSpaceDN w:val="0"/>
        <w:adjustRightInd w:val="0"/>
        <w:ind w:left="567"/>
        <w:rPr>
          <w:rFonts w:cs="Arial"/>
          <w:sz w:val="22"/>
          <w:szCs w:val="22"/>
          <w:lang w:val="en-GB"/>
        </w:rPr>
      </w:pPr>
    </w:p>
    <w:p w14:paraId="751FC665" w14:textId="77777777" w:rsidR="00F421BF" w:rsidRPr="001307E0" w:rsidRDefault="00F421BF" w:rsidP="00F1486A">
      <w:pPr>
        <w:tabs>
          <w:tab w:val="num" w:pos="540"/>
        </w:tabs>
        <w:autoSpaceDE w:val="0"/>
        <w:autoSpaceDN w:val="0"/>
        <w:adjustRightInd w:val="0"/>
        <w:rPr>
          <w:rFonts w:cs="Arial"/>
          <w:sz w:val="22"/>
          <w:szCs w:val="22"/>
        </w:rPr>
      </w:pPr>
      <w:r>
        <w:rPr>
          <w:sz w:val="22"/>
          <w:szCs w:val="22"/>
        </w:rPr>
        <w:t>Deux ou plusieurs entités peuvent constituer un consortium et soumettre une offre commune pour une réalisation conjointe du travail. Une telle offre doit être soumise au nom d’un des membres du consortium, ci-après désigné « l’organisme chef de file ». L’organisme chef de file sera chargé de mener toutes les négociations et discussions avec l’OMS, dont il sera le point de contact principal. L’organisme chef de file et chaque autre membre du consortium seront conjointement et solidairement responsables de la bonne exécution du contrat.</w:t>
      </w:r>
    </w:p>
    <w:p w14:paraId="5F0B0BDF" w14:textId="77777777" w:rsidR="005E3E39" w:rsidRPr="004A02FD" w:rsidRDefault="005E3E39" w:rsidP="00B00593">
      <w:pPr>
        <w:tabs>
          <w:tab w:val="num" w:pos="540"/>
        </w:tabs>
        <w:autoSpaceDE w:val="0"/>
        <w:autoSpaceDN w:val="0"/>
        <w:adjustRightInd w:val="0"/>
        <w:ind w:left="567"/>
        <w:rPr>
          <w:rFonts w:cs="Arial"/>
          <w:sz w:val="22"/>
          <w:szCs w:val="22"/>
        </w:rPr>
      </w:pPr>
    </w:p>
    <w:p w14:paraId="45D35B87" w14:textId="77777777" w:rsidR="00141137" w:rsidRPr="001307E0" w:rsidRDefault="00141137" w:rsidP="00F1486A">
      <w:pPr>
        <w:pStyle w:val="StyleHeading2LatinArialComplexArial"/>
        <w:numPr>
          <w:ilvl w:val="1"/>
          <w:numId w:val="1"/>
        </w:numPr>
        <w:tabs>
          <w:tab w:val="clear" w:pos="540"/>
          <w:tab w:val="num" w:pos="-170"/>
        </w:tabs>
        <w:ind w:left="0"/>
        <w:rPr>
          <w:sz w:val="22"/>
          <w:szCs w:val="22"/>
        </w:rPr>
      </w:pPr>
      <w:bookmarkStart w:id="122" w:name="_Toc485036395"/>
      <w:bookmarkStart w:id="123" w:name="_Toc79088212"/>
      <w:r>
        <w:rPr>
          <w:sz w:val="22"/>
          <w:szCs w:val="22"/>
        </w:rPr>
        <w:t xml:space="preserve">Communications pendant la durée de </w:t>
      </w:r>
      <w:bookmarkEnd w:id="118"/>
      <w:bookmarkEnd w:id="119"/>
      <w:bookmarkEnd w:id="120"/>
      <w:r>
        <w:rPr>
          <w:sz w:val="22"/>
          <w:szCs w:val="22"/>
        </w:rPr>
        <w:t>l’appel d’offres</w:t>
      </w:r>
      <w:bookmarkEnd w:id="121"/>
      <w:bookmarkEnd w:id="122"/>
      <w:bookmarkEnd w:id="123"/>
    </w:p>
    <w:p w14:paraId="586B2B00" w14:textId="77777777" w:rsidR="00141137" w:rsidRPr="004A02FD" w:rsidRDefault="00141137" w:rsidP="00B00593">
      <w:pPr>
        <w:tabs>
          <w:tab w:val="num" w:pos="540"/>
        </w:tabs>
        <w:autoSpaceDE w:val="0"/>
        <w:autoSpaceDN w:val="0"/>
        <w:adjustRightInd w:val="0"/>
        <w:ind w:left="567"/>
        <w:rPr>
          <w:rFonts w:cs="Arial"/>
          <w:sz w:val="22"/>
          <w:szCs w:val="22"/>
        </w:rPr>
      </w:pPr>
    </w:p>
    <w:p w14:paraId="0BA7DA7C" w14:textId="1C238397" w:rsidR="00DA4834" w:rsidRPr="00866194" w:rsidRDefault="00DA4834" w:rsidP="00DA4834">
      <w:pPr>
        <w:tabs>
          <w:tab w:val="num" w:pos="540"/>
        </w:tabs>
        <w:autoSpaceDE w:val="0"/>
        <w:autoSpaceDN w:val="0"/>
        <w:adjustRightInd w:val="0"/>
        <w:rPr>
          <w:rFonts w:cs="Arial"/>
          <w:b/>
          <w:sz w:val="22"/>
          <w:szCs w:val="22"/>
        </w:rPr>
      </w:pPr>
      <w:bookmarkStart w:id="124" w:name="_Hlk48124439"/>
      <w:r>
        <w:rPr>
          <w:b/>
          <w:sz w:val="22"/>
          <w:szCs w:val="22"/>
        </w:rPr>
        <w:t xml:space="preserve">Toutes les demandes de clarification sur des aspects techniques, contractuels ou commerciaux doivent être soumises EXCLUSIVEMENT via le Portail mondial pour les fournisseurs des organismes des Nations Unies (UNGM) au plus tard le </w:t>
      </w:r>
      <w:permStart w:id="2039750483" w:edGrp="everyone"/>
      <w:r>
        <w:rPr>
          <w:b/>
          <w:color w:val="FF0000"/>
          <w:sz w:val="22"/>
          <w:szCs w:val="22"/>
        </w:rPr>
        <w:t>Date</w:t>
      </w:r>
      <w:r w:rsidR="00AD6047">
        <w:rPr>
          <w:b/>
          <w:color w:val="FF0000"/>
          <w:sz w:val="22"/>
          <w:szCs w:val="22"/>
        </w:rPr>
        <w:t> :</w:t>
      </w:r>
      <w:r>
        <w:rPr>
          <w:b/>
          <w:color w:val="FF0000"/>
          <w:sz w:val="22"/>
          <w:szCs w:val="22"/>
        </w:rPr>
        <w:t xml:space="preserve"> </w:t>
      </w:r>
      <w:bookmarkStart w:id="125" w:name="_Hlk62059044"/>
      <w:r w:rsidR="00AD6047">
        <w:rPr>
          <w:b/>
          <w:color w:val="FF0000"/>
          <w:sz w:val="22"/>
        </w:rPr>
        <w:t>i</w:t>
      </w:r>
      <w:r>
        <w:rPr>
          <w:b/>
          <w:color w:val="FF0000"/>
          <w:sz w:val="22"/>
        </w:rPr>
        <w:t xml:space="preserve">ndiquez le dernier jour de réception des demandes de clarification - </w:t>
      </w:r>
      <w:r w:rsidR="00AD6047">
        <w:rPr>
          <w:b/>
          <w:color w:val="FF0000"/>
          <w:sz w:val="22"/>
        </w:rPr>
        <w:t>m</w:t>
      </w:r>
      <w:r>
        <w:rPr>
          <w:b/>
          <w:color w:val="FF0000"/>
          <w:sz w:val="22"/>
        </w:rPr>
        <w:t>in. 5 jours ouvrables avant la date limite (4.11)</w:t>
      </w:r>
      <w:bookmarkEnd w:id="125"/>
      <w:permEnd w:id="2039750483"/>
      <w:r w:rsidR="00AD6047">
        <w:rPr>
          <w:b/>
          <w:sz w:val="22"/>
        </w:rPr>
        <w:t>,</w:t>
      </w:r>
      <w:r>
        <w:rPr>
          <w:b/>
          <w:sz w:val="22"/>
        </w:rPr>
        <w:t xml:space="preserve"> </w:t>
      </w:r>
      <w:permStart w:id="2003380459" w:edGrp="everyone"/>
      <w:r w:rsidR="003B187A">
        <w:rPr>
          <w:b/>
          <w:sz w:val="22"/>
        </w:rPr>
        <w:t xml:space="preserve">00 :00 </w:t>
      </w:r>
      <w:permEnd w:id="2003380459"/>
      <w:r>
        <w:rPr>
          <w:b/>
          <w:color w:val="FF0000"/>
          <w:sz w:val="22"/>
        </w:rPr>
        <w:t>heure</w:t>
      </w:r>
      <w:r w:rsidR="003B187A">
        <w:rPr>
          <w:b/>
          <w:color w:val="FF0000"/>
          <w:sz w:val="22"/>
        </w:rPr>
        <w:t xml:space="preserve">s, heure de </w:t>
      </w:r>
      <w:permStart w:id="2019045174" w:edGrp="everyone"/>
      <w:r w:rsidR="003B187A">
        <w:rPr>
          <w:b/>
          <w:color w:val="FF0000"/>
          <w:sz w:val="22"/>
        </w:rPr>
        <w:t>lieu</w:t>
      </w:r>
      <w:permEnd w:id="2019045174"/>
      <w:r>
        <w:rPr>
          <w:b/>
          <w:sz w:val="22"/>
        </w:rPr>
        <w:t>.</w:t>
      </w:r>
    </w:p>
    <w:p w14:paraId="417572A8" w14:textId="77777777" w:rsidR="00DA4834" w:rsidRPr="00001491" w:rsidRDefault="00DA4834" w:rsidP="00DA4834">
      <w:pPr>
        <w:tabs>
          <w:tab w:val="num" w:pos="540"/>
          <w:tab w:val="left" w:pos="3546"/>
        </w:tabs>
        <w:autoSpaceDE w:val="0"/>
        <w:autoSpaceDN w:val="0"/>
        <w:adjustRightInd w:val="0"/>
        <w:rPr>
          <w:rFonts w:cs="Arial"/>
          <w:sz w:val="22"/>
          <w:szCs w:val="22"/>
        </w:rPr>
      </w:pPr>
      <w:r>
        <w:rPr>
          <w:sz w:val="22"/>
          <w:szCs w:val="22"/>
        </w:rPr>
        <w:tab/>
      </w:r>
    </w:p>
    <w:p w14:paraId="51BC65EE" w14:textId="0AFA1781" w:rsidR="00DA4834" w:rsidRPr="00AD6047" w:rsidRDefault="00DA4834" w:rsidP="00DA4834">
      <w:pPr>
        <w:tabs>
          <w:tab w:val="num" w:pos="540"/>
        </w:tabs>
        <w:autoSpaceDE w:val="0"/>
        <w:autoSpaceDN w:val="0"/>
        <w:adjustRightInd w:val="0"/>
        <w:rPr>
          <w:sz w:val="22"/>
          <w:szCs w:val="22"/>
        </w:rPr>
      </w:pPr>
      <w:r w:rsidRPr="00AD6047">
        <w:rPr>
          <w:sz w:val="22"/>
          <w:szCs w:val="22"/>
        </w:rPr>
        <w:t>Les demandes doivent être soumises via l</w:t>
      </w:r>
      <w:r w:rsidR="00CA5BDB">
        <w:rPr>
          <w:sz w:val="22"/>
          <w:szCs w:val="22"/>
        </w:rPr>
        <w:t>’</w:t>
      </w:r>
      <w:r w:rsidRPr="00AD6047">
        <w:rPr>
          <w:sz w:val="22"/>
          <w:szCs w:val="22"/>
        </w:rPr>
        <w:t>onglet « Correspondence » de l</w:t>
      </w:r>
      <w:r w:rsidR="00CA5BDB">
        <w:rPr>
          <w:sz w:val="22"/>
          <w:szCs w:val="22"/>
        </w:rPr>
        <w:t>’</w:t>
      </w:r>
      <w:r w:rsidRPr="00AD6047">
        <w:rPr>
          <w:sz w:val="22"/>
          <w:szCs w:val="22"/>
        </w:rPr>
        <w:t xml:space="preserve">UNGM, en utilisant obligatoirement le modèle </w:t>
      </w:r>
      <w:r w:rsidR="00AD6047" w:rsidRPr="00AD6047">
        <w:rPr>
          <w:sz w:val="22"/>
          <w:szCs w:val="22"/>
        </w:rPr>
        <w:t>Excel</w:t>
      </w:r>
      <w:r w:rsidRPr="00AD6047">
        <w:rPr>
          <w:sz w:val="22"/>
          <w:szCs w:val="22"/>
        </w:rPr>
        <w:t xml:space="preserve"> fourni dans le dossier d’appel d’offres.</w:t>
      </w:r>
    </w:p>
    <w:bookmarkEnd w:id="124"/>
    <w:p w14:paraId="34EBF781" w14:textId="77777777" w:rsidR="00141137" w:rsidRPr="004A02FD" w:rsidRDefault="00141137" w:rsidP="00060A0C">
      <w:pPr>
        <w:tabs>
          <w:tab w:val="num" w:pos="540"/>
        </w:tabs>
        <w:autoSpaceDE w:val="0"/>
        <w:autoSpaceDN w:val="0"/>
        <w:adjustRightInd w:val="0"/>
        <w:jc w:val="left"/>
        <w:rPr>
          <w:rFonts w:cs="Arial"/>
          <w:color w:val="000080"/>
          <w:sz w:val="22"/>
          <w:szCs w:val="22"/>
        </w:rPr>
      </w:pPr>
    </w:p>
    <w:p w14:paraId="5B82CE81" w14:textId="0754A0FB" w:rsidR="00096B5C" w:rsidRPr="001307E0" w:rsidRDefault="00141137" w:rsidP="008A49D7">
      <w:pPr>
        <w:tabs>
          <w:tab w:val="num" w:pos="540"/>
        </w:tabs>
        <w:autoSpaceDE w:val="0"/>
        <w:autoSpaceDN w:val="0"/>
        <w:adjustRightInd w:val="0"/>
        <w:rPr>
          <w:rFonts w:cs="Arial"/>
          <w:sz w:val="22"/>
          <w:szCs w:val="22"/>
        </w:rPr>
      </w:pPr>
      <w:r>
        <w:rPr>
          <w:sz w:val="22"/>
          <w:szCs w:val="22"/>
        </w:rPr>
        <w:t>L’unité [</w:t>
      </w:r>
      <w:sdt>
        <w:sdtPr>
          <w:rPr>
            <w:rStyle w:val="Style3"/>
            <w:b w:val="0"/>
            <w:bCs/>
            <w:color w:val="auto"/>
            <w:sz w:val="22"/>
            <w:szCs w:val="22"/>
          </w:rPr>
          <w:alias w:val="Nom de l’unité"/>
          <w:tag w:val=""/>
          <w:id w:val="1130817246"/>
          <w:dataBinding w:prefixMappings="xmlns:ns0='http://purl.org/dc/elements/1.1/' xmlns:ns1='http://schemas.openxmlformats.org/package/2006/metadata/core-properties' " w:xpath="/ns1:coreProperties[1]/ns1:category[1]" w:storeItemID="{6C3C8BC8-F283-45AE-878A-BAB7291924A1}"/>
          <w:text/>
        </w:sdtPr>
        <w:sdtEndPr>
          <w:rPr>
            <w:rStyle w:val="Style3"/>
          </w:rPr>
        </w:sdtEndPr>
        <w:sdtContent>
          <w:r w:rsidR="00AD3543" w:rsidRPr="00AD6047">
            <w:rPr>
              <w:rStyle w:val="Style3"/>
              <w:b w:val="0"/>
              <w:bCs/>
              <w:color w:val="auto"/>
              <w:sz w:val="22"/>
              <w:szCs w:val="22"/>
            </w:rPr>
            <w:t>Nom de l’unité</w:t>
          </w:r>
        </w:sdtContent>
      </w:sdt>
      <w:r w:rsidRPr="00AD6047">
        <w:rPr>
          <w:sz w:val="22"/>
          <w:szCs w:val="22"/>
        </w:rPr>
        <w:t xml:space="preserve"> ]</w:t>
      </w:r>
      <w:r>
        <w:rPr>
          <w:sz w:val="22"/>
          <w:szCs w:val="22"/>
        </w:rPr>
        <w:t xml:space="preserve"> de l’OMS répondra par écrit via l’onglet « Correspondence » de l’UNGM à toute demande de précisions concernant l’appel d’offres, reçue dans le délai indiqué ci-dessus. Un document faisant la synthèse des réponses de l’OMS à toutes les questions posées (lequel comprendra une explication des demandes de renseignements, mais sans identification de la source de la demande) sera envoyé à tous les soumissionnaires potentiels qui auront reçu le dossier d’appel d’offres.</w:t>
      </w:r>
      <w:r>
        <w:rPr>
          <w:b/>
          <w:bCs/>
          <w:sz w:val="22"/>
          <w:szCs w:val="22"/>
        </w:rPr>
        <w:t xml:space="preserve"> </w:t>
      </w:r>
    </w:p>
    <w:p w14:paraId="4438FF02" w14:textId="77777777" w:rsidR="00141137" w:rsidRPr="001307E0" w:rsidRDefault="00B6271E" w:rsidP="00F1486A">
      <w:pPr>
        <w:tabs>
          <w:tab w:val="num" w:pos="540"/>
          <w:tab w:val="left" w:pos="1841"/>
        </w:tabs>
        <w:autoSpaceDE w:val="0"/>
        <w:autoSpaceDN w:val="0"/>
        <w:adjustRightInd w:val="0"/>
        <w:rPr>
          <w:rFonts w:cs="Arial"/>
          <w:sz w:val="22"/>
          <w:szCs w:val="22"/>
        </w:rPr>
      </w:pPr>
      <w:r>
        <w:rPr>
          <w:sz w:val="22"/>
          <w:szCs w:val="22"/>
        </w:rPr>
        <w:tab/>
      </w:r>
      <w:r>
        <w:rPr>
          <w:sz w:val="22"/>
          <w:szCs w:val="22"/>
        </w:rPr>
        <w:tab/>
      </w:r>
    </w:p>
    <w:p w14:paraId="599BC8E4" w14:textId="77777777" w:rsidR="00EB3974" w:rsidRPr="001307E0" w:rsidRDefault="00141137" w:rsidP="00060A0C">
      <w:pPr>
        <w:tabs>
          <w:tab w:val="num" w:pos="540"/>
        </w:tabs>
        <w:autoSpaceDE w:val="0"/>
        <w:autoSpaceDN w:val="0"/>
        <w:adjustRightInd w:val="0"/>
        <w:rPr>
          <w:rFonts w:cs="Arial"/>
          <w:sz w:val="22"/>
          <w:szCs w:val="22"/>
        </w:rPr>
      </w:pPr>
      <w:r>
        <w:rPr>
          <w:sz w:val="22"/>
          <w:szCs w:val="22"/>
        </w:rPr>
        <w:t xml:space="preserve">Aucune présentation individuelle ni aucune réunion avec les soumissionnaires n’est autorisée avant la date limite de soumission des offres. Dès la date de publication du présent appel d’offres jusqu’à la sélection définitive d’un soumissionnaire, tout contact avec des fonctionnaires de l’OMS au sujet du processus d’appel d’offres est interdit, à l’exception d’une demande de renseignements conformément à la procédure décrite ci-dessus et/ou d’une éventuelle présentation ou d’une réunion à la demande de l’OMS, conformément aux dispositions du présent appel d’offres. </w:t>
      </w:r>
    </w:p>
    <w:p w14:paraId="4876B283" w14:textId="77777777" w:rsidR="00141137" w:rsidRPr="004A02FD" w:rsidRDefault="00141137" w:rsidP="00060A0C">
      <w:pPr>
        <w:tabs>
          <w:tab w:val="num" w:pos="540"/>
        </w:tabs>
        <w:autoSpaceDE w:val="0"/>
        <w:autoSpaceDN w:val="0"/>
        <w:adjustRightInd w:val="0"/>
        <w:rPr>
          <w:rFonts w:cs="Arial"/>
          <w:sz w:val="22"/>
          <w:szCs w:val="22"/>
        </w:rPr>
      </w:pPr>
    </w:p>
    <w:p w14:paraId="0CAB23B5" w14:textId="77777777" w:rsidR="00141137" w:rsidRPr="001307E0" w:rsidRDefault="005E6CC6" w:rsidP="00060A0C">
      <w:pPr>
        <w:pStyle w:val="StyleHeading2LatinArialComplexArial"/>
        <w:numPr>
          <w:ilvl w:val="1"/>
          <w:numId w:val="1"/>
        </w:numPr>
        <w:tabs>
          <w:tab w:val="clear" w:pos="540"/>
          <w:tab w:val="num" w:pos="-170"/>
        </w:tabs>
        <w:ind w:left="0"/>
        <w:rPr>
          <w:sz w:val="22"/>
          <w:szCs w:val="22"/>
        </w:rPr>
      </w:pPr>
      <w:bookmarkStart w:id="126" w:name="_Toc108259894"/>
      <w:bookmarkStart w:id="127" w:name="_Toc122240164"/>
      <w:bookmarkStart w:id="128" w:name="_Toc122246473"/>
      <w:bookmarkStart w:id="129" w:name="_Toc191446316"/>
      <w:bookmarkStart w:id="130" w:name="_Toc485036396"/>
      <w:bookmarkStart w:id="131" w:name="_Toc79088213"/>
      <w:r>
        <w:rPr>
          <w:sz w:val="22"/>
          <w:szCs w:val="22"/>
        </w:rPr>
        <w:t>Soumission des</w:t>
      </w:r>
      <w:bookmarkEnd w:id="126"/>
      <w:bookmarkEnd w:id="127"/>
      <w:bookmarkEnd w:id="128"/>
      <w:r>
        <w:rPr>
          <w:sz w:val="22"/>
          <w:szCs w:val="22"/>
        </w:rPr>
        <w:t xml:space="preserve"> offres</w:t>
      </w:r>
      <w:bookmarkEnd w:id="129"/>
      <w:bookmarkEnd w:id="130"/>
      <w:bookmarkEnd w:id="131"/>
    </w:p>
    <w:p w14:paraId="1C85A19C" w14:textId="77777777" w:rsidR="00141137" w:rsidRPr="001307E0" w:rsidRDefault="00141137" w:rsidP="00060A0C">
      <w:pPr>
        <w:tabs>
          <w:tab w:val="num" w:pos="540"/>
        </w:tabs>
        <w:rPr>
          <w:rFonts w:cs="Arial"/>
          <w:sz w:val="22"/>
          <w:szCs w:val="22"/>
          <w:lang w:val="en-GB"/>
        </w:rPr>
      </w:pPr>
    </w:p>
    <w:p w14:paraId="4D95A2C1" w14:textId="77777777" w:rsidR="00D81891" w:rsidRDefault="00A4052A" w:rsidP="00060A0C">
      <w:pPr>
        <w:tabs>
          <w:tab w:val="num" w:pos="540"/>
        </w:tabs>
        <w:rPr>
          <w:rFonts w:cs="Arial"/>
          <w:sz w:val="22"/>
          <w:szCs w:val="22"/>
        </w:rPr>
      </w:pPr>
      <w:r>
        <w:rPr>
          <w:sz w:val="22"/>
          <w:szCs w:val="22"/>
        </w:rPr>
        <w:t xml:space="preserve">Les offres en réponse au présent appel d’offres sont soumises </w:t>
      </w:r>
      <w:r>
        <w:rPr>
          <w:b/>
          <w:sz w:val="22"/>
          <w:szCs w:val="22"/>
        </w:rPr>
        <w:t>uniquement via l’UNGM.</w:t>
      </w:r>
      <w:r>
        <w:rPr>
          <w:sz w:val="22"/>
          <w:szCs w:val="22"/>
        </w:rPr>
        <w:t xml:space="preserve"> </w:t>
      </w:r>
    </w:p>
    <w:p w14:paraId="0091B217" w14:textId="77777777" w:rsidR="00A4052A" w:rsidRPr="004A02FD" w:rsidRDefault="00A4052A" w:rsidP="00060A0C">
      <w:pPr>
        <w:tabs>
          <w:tab w:val="num" w:pos="540"/>
        </w:tabs>
        <w:rPr>
          <w:rFonts w:cs="Arial"/>
          <w:b/>
          <w:sz w:val="22"/>
          <w:szCs w:val="22"/>
        </w:rPr>
      </w:pPr>
    </w:p>
    <w:p w14:paraId="7069C603" w14:textId="60E6263D" w:rsidR="00A4052A" w:rsidRPr="00AD6047" w:rsidRDefault="00A4052A" w:rsidP="00060A0C">
      <w:pPr>
        <w:tabs>
          <w:tab w:val="num" w:pos="540"/>
        </w:tabs>
        <w:rPr>
          <w:rFonts w:cs="Arial"/>
          <w:sz w:val="22"/>
          <w:szCs w:val="22"/>
          <w:u w:val="single"/>
        </w:rPr>
      </w:pPr>
      <w:r w:rsidRPr="00AD6047">
        <w:rPr>
          <w:sz w:val="22"/>
          <w:szCs w:val="22"/>
          <w:u w:val="single"/>
        </w:rPr>
        <w:lastRenderedPageBreak/>
        <w:t>Les parties techniques et financières de l’offre sont soumises séparément, dans deux soumissions distinctes et scellées (« envelopes ») sur l’UNGM, tel que décrit plus en détail à la section</w:t>
      </w:r>
      <w:r w:rsidRPr="00AD6047">
        <w:rPr>
          <w:sz w:val="22"/>
          <w:szCs w:val="22"/>
        </w:rPr>
        <w:t xml:space="preserve"> </w:t>
      </w:r>
      <w:r w:rsidR="009A280C" w:rsidRPr="00AD6047">
        <w:rPr>
          <w:rFonts w:cs="Arial"/>
          <w:sz w:val="22"/>
          <w:szCs w:val="22"/>
          <w:u w:val="single"/>
        </w:rPr>
        <w:fldChar w:fldCharType="begin"/>
      </w:r>
      <w:r w:rsidR="009A280C" w:rsidRPr="00AD6047">
        <w:rPr>
          <w:rFonts w:cs="Arial"/>
          <w:sz w:val="22"/>
          <w:szCs w:val="22"/>
          <w:u w:val="single"/>
        </w:rPr>
        <w:instrText xml:space="preserve"> REF _Ref488415679 \r \h </w:instrText>
      </w:r>
      <w:r w:rsidR="00BE2A66" w:rsidRPr="00AD6047">
        <w:rPr>
          <w:rFonts w:cs="Arial"/>
          <w:sz w:val="22"/>
          <w:szCs w:val="22"/>
          <w:u w:val="single"/>
        </w:rPr>
        <w:instrText xml:space="preserve"> \* MERGEFORMAT </w:instrText>
      </w:r>
      <w:r w:rsidR="009A280C" w:rsidRPr="00AD6047">
        <w:rPr>
          <w:rFonts w:cs="Arial"/>
          <w:sz w:val="22"/>
          <w:szCs w:val="22"/>
          <w:u w:val="single"/>
        </w:rPr>
      </w:r>
      <w:r w:rsidR="009A280C" w:rsidRPr="00AD6047">
        <w:rPr>
          <w:rFonts w:cs="Arial"/>
          <w:sz w:val="22"/>
          <w:szCs w:val="22"/>
          <w:u w:val="single"/>
        </w:rPr>
        <w:fldChar w:fldCharType="separate"/>
      </w:r>
      <w:r w:rsidR="00AD3543" w:rsidRPr="00AD6047">
        <w:rPr>
          <w:rFonts w:cs="Arial"/>
          <w:sz w:val="22"/>
          <w:szCs w:val="22"/>
          <w:u w:val="single"/>
        </w:rPr>
        <w:t>4.8</w:t>
      </w:r>
      <w:r w:rsidR="009A280C" w:rsidRPr="00AD6047">
        <w:rPr>
          <w:rFonts w:cs="Arial"/>
          <w:sz w:val="22"/>
          <w:szCs w:val="22"/>
          <w:u w:val="single"/>
        </w:rPr>
        <w:fldChar w:fldCharType="end"/>
      </w:r>
      <w:r w:rsidRPr="00AD6047">
        <w:rPr>
          <w:sz w:val="22"/>
          <w:szCs w:val="22"/>
        </w:rPr>
        <w:t>.</w:t>
      </w:r>
      <w:r w:rsidRPr="00AD6047">
        <w:rPr>
          <w:sz w:val="22"/>
          <w:szCs w:val="22"/>
          <w:u w:val="single"/>
        </w:rPr>
        <w:t xml:space="preserve"> </w:t>
      </w:r>
    </w:p>
    <w:p w14:paraId="24DE60FF" w14:textId="77777777" w:rsidR="00A4052A" w:rsidRPr="004A02FD" w:rsidRDefault="00A4052A" w:rsidP="00060A0C">
      <w:pPr>
        <w:tabs>
          <w:tab w:val="num" w:pos="540"/>
        </w:tabs>
        <w:rPr>
          <w:rFonts w:cs="Arial"/>
          <w:sz w:val="22"/>
          <w:szCs w:val="22"/>
        </w:rPr>
      </w:pPr>
    </w:p>
    <w:p w14:paraId="023BD80E" w14:textId="77777777" w:rsidR="00A4052A" w:rsidRDefault="00A4052A" w:rsidP="00060A0C">
      <w:pPr>
        <w:tabs>
          <w:tab w:val="num" w:pos="540"/>
        </w:tabs>
        <w:rPr>
          <w:rFonts w:cs="Arial"/>
          <w:sz w:val="22"/>
          <w:szCs w:val="22"/>
        </w:rPr>
      </w:pPr>
      <w:r>
        <w:rPr>
          <w:sz w:val="22"/>
          <w:szCs w:val="22"/>
        </w:rPr>
        <w:t xml:space="preserve">Après soumission sur l’UNGM, les offres sont automatiquement scellées et accessibles à l’OMS après la date limite de soumission des offres. </w:t>
      </w:r>
    </w:p>
    <w:p w14:paraId="4CDC3427" w14:textId="77777777" w:rsidR="00A4052A" w:rsidRPr="004A02FD" w:rsidRDefault="00A4052A" w:rsidP="00060A0C">
      <w:pPr>
        <w:tabs>
          <w:tab w:val="num" w:pos="540"/>
        </w:tabs>
        <w:rPr>
          <w:rFonts w:cs="Arial"/>
          <w:sz w:val="22"/>
          <w:szCs w:val="22"/>
        </w:rPr>
      </w:pPr>
    </w:p>
    <w:p w14:paraId="36C9964F" w14:textId="15006176" w:rsidR="00D81891" w:rsidRPr="001307E0" w:rsidRDefault="00DB31CA" w:rsidP="00060A0C">
      <w:pPr>
        <w:tabs>
          <w:tab w:val="num" w:pos="540"/>
        </w:tabs>
        <w:rPr>
          <w:rFonts w:cs="Arial"/>
          <w:sz w:val="22"/>
          <w:szCs w:val="22"/>
        </w:rPr>
      </w:pPr>
      <w:r>
        <w:rPr>
          <w:sz w:val="22"/>
          <w:szCs w:val="22"/>
        </w:rPr>
        <w:t xml:space="preserve">L’offre comporte les offres techniques et financières complètes ainsi que les documents d’accompagnement requis (portant la mention claire </w:t>
      </w:r>
      <w:r>
        <w:rPr>
          <w:b/>
          <w:bCs/>
          <w:sz w:val="22"/>
          <w:szCs w:val="22"/>
        </w:rPr>
        <w:t xml:space="preserve">Bid Ref </w:t>
      </w:r>
      <w:sdt>
        <w:sdtPr>
          <w:rPr>
            <w:rStyle w:val="Style3"/>
            <w:color w:val="auto"/>
          </w:rPr>
          <w:alias w:val="Référence de l’appel d’offres"/>
          <w:tag w:val=""/>
          <w:id w:val="-61402024"/>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rPr>
            <w:t xml:space="preserve">[…] </w:t>
          </w:r>
        </w:sdtContent>
      </w:sdt>
      <w:r>
        <w:rPr>
          <w:b/>
          <w:bCs/>
          <w:sz w:val="22"/>
          <w:szCs w:val="22"/>
        </w:rPr>
        <w:t xml:space="preserve"> ):</w:t>
      </w:r>
    </w:p>
    <w:p w14:paraId="6E9832E2" w14:textId="77777777" w:rsidR="00A268E1" w:rsidRPr="00A4052A" w:rsidRDefault="00A268E1" w:rsidP="00060A0C">
      <w:pPr>
        <w:tabs>
          <w:tab w:val="num" w:pos="540"/>
        </w:tabs>
        <w:rPr>
          <w:rFonts w:cs="Arial"/>
          <w:sz w:val="22"/>
          <w:szCs w:val="22"/>
          <w:lang w:val="en-GB"/>
        </w:rPr>
      </w:pPr>
    </w:p>
    <w:p w14:paraId="5FE4EE4D" w14:textId="24399EBC" w:rsidR="00D81891" w:rsidRPr="00A4052A" w:rsidRDefault="00D81891" w:rsidP="00A421D3">
      <w:pPr>
        <w:pStyle w:val="ListParagraph"/>
        <w:numPr>
          <w:ilvl w:val="0"/>
          <w:numId w:val="8"/>
        </w:numPr>
        <w:tabs>
          <w:tab w:val="clear" w:pos="1080"/>
          <w:tab w:val="num" w:pos="370"/>
        </w:tabs>
        <w:ind w:left="370"/>
        <w:rPr>
          <w:rFonts w:cs="Arial"/>
          <w:bCs/>
          <w:sz w:val="22"/>
          <w:szCs w:val="22"/>
        </w:rPr>
      </w:pPr>
      <w:r>
        <w:rPr>
          <w:sz w:val="22"/>
        </w:rPr>
        <w:t xml:space="preserve">L’ensemble des informations et documents relatifs à l’offre </w:t>
      </w:r>
      <w:r>
        <w:rPr>
          <w:sz w:val="22"/>
          <w:u w:val="single"/>
        </w:rPr>
        <w:t>technique</w:t>
      </w:r>
      <w:r>
        <w:rPr>
          <w:sz w:val="22"/>
        </w:rPr>
        <w:t xml:space="preserve"> (y compris les annexes 2, 3 et 6 ci-jointes, ainsi que les Renseignements concernant le soumissionnaire tels que listés à l’Annexe 4 ci-jointe) sont à déposer en ligne (uploader) par le soumissionnaire sur l’UNGM, </w:t>
      </w:r>
      <w:r w:rsidR="00AD6047">
        <w:rPr>
          <w:sz w:val="22"/>
        </w:rPr>
        <w:t>sous l’</w:t>
      </w:r>
      <w:r>
        <w:rPr>
          <w:sz w:val="22"/>
        </w:rPr>
        <w:t>onglet « </w:t>
      </w:r>
      <w:r>
        <w:rPr>
          <w:bCs/>
          <w:sz w:val="22"/>
          <w:szCs w:val="22"/>
        </w:rPr>
        <w:t xml:space="preserve">Tender Documents », </w:t>
      </w:r>
      <w:r w:rsidR="00AD6047">
        <w:rPr>
          <w:bCs/>
          <w:sz w:val="22"/>
          <w:szCs w:val="22"/>
        </w:rPr>
        <w:t>dans</w:t>
      </w:r>
      <w:r>
        <w:rPr>
          <w:bCs/>
          <w:sz w:val="22"/>
          <w:szCs w:val="22"/>
        </w:rPr>
        <w:t xml:space="preserve"> « Technical Envelope » UNIQUEMENT.</w:t>
      </w:r>
    </w:p>
    <w:p w14:paraId="6C96F6E2" w14:textId="77777777" w:rsidR="00D81891" w:rsidRPr="004A02FD" w:rsidRDefault="00D81891" w:rsidP="00060A0C">
      <w:pPr>
        <w:tabs>
          <w:tab w:val="num" w:pos="540"/>
        </w:tabs>
        <w:rPr>
          <w:rFonts w:cs="Arial"/>
          <w:bCs/>
          <w:sz w:val="22"/>
          <w:szCs w:val="22"/>
        </w:rPr>
      </w:pPr>
    </w:p>
    <w:p w14:paraId="768A200E" w14:textId="1AD8BCE7" w:rsidR="00D81891" w:rsidRPr="00A4052A" w:rsidRDefault="00D81891" w:rsidP="00060A0C">
      <w:pPr>
        <w:pStyle w:val="ListParagraph"/>
        <w:numPr>
          <w:ilvl w:val="0"/>
          <w:numId w:val="8"/>
        </w:numPr>
        <w:tabs>
          <w:tab w:val="clear" w:pos="1080"/>
          <w:tab w:val="num" w:pos="370"/>
        </w:tabs>
        <w:ind w:left="370"/>
        <w:rPr>
          <w:rFonts w:cs="Arial"/>
          <w:bCs/>
          <w:sz w:val="22"/>
          <w:szCs w:val="22"/>
        </w:rPr>
      </w:pPr>
      <w:r>
        <w:rPr>
          <w:bCs/>
          <w:sz w:val="22"/>
          <w:szCs w:val="22"/>
        </w:rPr>
        <w:t>L’ensemble des informations et des documents relatifs à l’offre financière (y</w:t>
      </w:r>
      <w:r w:rsidR="00AD6047">
        <w:rPr>
          <w:bCs/>
          <w:sz w:val="22"/>
          <w:szCs w:val="22"/>
        </w:rPr>
        <w:t xml:space="preserve"> compris le formulaire d’acceptation joint en annexe 5</w:t>
      </w:r>
      <w:r>
        <w:rPr>
          <w:bCs/>
          <w:sz w:val="22"/>
          <w:szCs w:val="22"/>
        </w:rPr>
        <w:t xml:space="preserve">) sont à déposer en ligne (uploader) par le soumissionnaire sur l’UNGM, </w:t>
      </w:r>
      <w:r w:rsidR="00AD6047">
        <w:rPr>
          <w:bCs/>
          <w:sz w:val="22"/>
          <w:szCs w:val="22"/>
        </w:rPr>
        <w:t>sous l’onglet</w:t>
      </w:r>
      <w:r>
        <w:rPr>
          <w:bCs/>
          <w:sz w:val="22"/>
          <w:szCs w:val="22"/>
        </w:rPr>
        <w:t xml:space="preserve"> «</w:t>
      </w:r>
      <w:r w:rsidR="00552D5D">
        <w:rPr>
          <w:bCs/>
          <w:sz w:val="22"/>
          <w:szCs w:val="22"/>
        </w:rPr>
        <w:t> </w:t>
      </w:r>
      <w:r>
        <w:rPr>
          <w:bCs/>
          <w:sz w:val="22"/>
          <w:szCs w:val="22"/>
        </w:rPr>
        <w:t>Tender Documents</w:t>
      </w:r>
      <w:r w:rsidR="00552D5D">
        <w:rPr>
          <w:bCs/>
          <w:sz w:val="22"/>
          <w:szCs w:val="22"/>
        </w:rPr>
        <w:t> </w:t>
      </w:r>
      <w:r>
        <w:rPr>
          <w:bCs/>
          <w:sz w:val="22"/>
          <w:szCs w:val="22"/>
        </w:rPr>
        <w:t xml:space="preserve">», </w:t>
      </w:r>
      <w:r w:rsidR="00AD6047">
        <w:rPr>
          <w:bCs/>
          <w:sz w:val="22"/>
          <w:szCs w:val="22"/>
        </w:rPr>
        <w:t>dans</w:t>
      </w:r>
      <w:r>
        <w:rPr>
          <w:bCs/>
          <w:sz w:val="22"/>
          <w:szCs w:val="22"/>
        </w:rPr>
        <w:t xml:space="preserve"> «</w:t>
      </w:r>
      <w:r w:rsidR="00552D5D">
        <w:rPr>
          <w:bCs/>
          <w:sz w:val="22"/>
          <w:szCs w:val="22"/>
        </w:rPr>
        <w:t> </w:t>
      </w:r>
      <w:r>
        <w:rPr>
          <w:bCs/>
          <w:sz w:val="22"/>
          <w:szCs w:val="22"/>
        </w:rPr>
        <w:t>Financial Envelope</w:t>
      </w:r>
      <w:r w:rsidR="00552D5D">
        <w:rPr>
          <w:bCs/>
          <w:sz w:val="22"/>
          <w:szCs w:val="22"/>
        </w:rPr>
        <w:t> </w:t>
      </w:r>
      <w:r>
        <w:rPr>
          <w:bCs/>
          <w:sz w:val="22"/>
          <w:szCs w:val="22"/>
        </w:rPr>
        <w:t>» UNIQUEMENT.</w:t>
      </w:r>
    </w:p>
    <w:p w14:paraId="394428D9" w14:textId="77777777" w:rsidR="00AD6047" w:rsidRDefault="00AD6047" w:rsidP="00060A0C">
      <w:pPr>
        <w:tabs>
          <w:tab w:val="num" w:pos="540"/>
        </w:tabs>
        <w:rPr>
          <w:sz w:val="22"/>
          <w:szCs w:val="22"/>
        </w:rPr>
      </w:pPr>
    </w:p>
    <w:p w14:paraId="15694B28" w14:textId="77777777" w:rsidR="00740790" w:rsidRDefault="00CE5B2C" w:rsidP="00060A0C">
      <w:pPr>
        <w:tabs>
          <w:tab w:val="num" w:pos="540"/>
        </w:tabs>
        <w:rPr>
          <w:rFonts w:cs="Arial"/>
          <w:sz w:val="22"/>
          <w:szCs w:val="22"/>
        </w:rPr>
      </w:pPr>
      <w:r>
        <w:rPr>
          <w:sz w:val="22"/>
          <w:szCs w:val="22"/>
        </w:rPr>
        <w:t>Un accusé de réception, « Return Receipt », confirmant la réception de l’offre apparaîtra sous l’onglet « History » de l’UNGM.</w:t>
      </w:r>
    </w:p>
    <w:p w14:paraId="0374F056" w14:textId="77777777" w:rsidR="00B04549" w:rsidRPr="004A02FD" w:rsidRDefault="00B04549" w:rsidP="00060A0C">
      <w:pPr>
        <w:tabs>
          <w:tab w:val="num" w:pos="540"/>
        </w:tabs>
        <w:rPr>
          <w:rFonts w:cs="Arial"/>
          <w:sz w:val="22"/>
          <w:szCs w:val="22"/>
        </w:rPr>
      </w:pPr>
    </w:p>
    <w:p w14:paraId="3834CC90" w14:textId="77777777" w:rsidR="003629CC" w:rsidRDefault="005E6CC6" w:rsidP="00060A0C">
      <w:pPr>
        <w:pStyle w:val="StyleHeading2LatinArialComplexArial"/>
        <w:numPr>
          <w:ilvl w:val="1"/>
          <w:numId w:val="1"/>
        </w:numPr>
        <w:tabs>
          <w:tab w:val="clear" w:pos="540"/>
          <w:tab w:val="num" w:pos="-170"/>
        </w:tabs>
        <w:ind w:left="0"/>
        <w:rPr>
          <w:sz w:val="22"/>
          <w:szCs w:val="22"/>
        </w:rPr>
      </w:pPr>
      <w:bookmarkStart w:id="132" w:name="_Toc108259895"/>
      <w:bookmarkStart w:id="133" w:name="_Ref121725334"/>
      <w:bookmarkStart w:id="134" w:name="_Ref122160187"/>
      <w:bookmarkStart w:id="135" w:name="_Ref122160199"/>
      <w:bookmarkStart w:id="136" w:name="_Toc122240165"/>
      <w:bookmarkStart w:id="137" w:name="_Toc122246474"/>
      <w:bookmarkStart w:id="138" w:name="_Toc191446317"/>
      <w:bookmarkStart w:id="139" w:name="_Toc485036397"/>
      <w:bookmarkStart w:id="140" w:name="_Ref488415679"/>
      <w:bookmarkStart w:id="141" w:name="_Toc79088214"/>
      <w:r>
        <w:rPr>
          <w:sz w:val="22"/>
          <w:szCs w:val="22"/>
        </w:rPr>
        <w:t xml:space="preserve">Format et intitulé des </w:t>
      </w:r>
      <w:bookmarkEnd w:id="132"/>
      <w:bookmarkEnd w:id="133"/>
      <w:bookmarkEnd w:id="134"/>
      <w:bookmarkEnd w:id="135"/>
      <w:bookmarkEnd w:id="136"/>
      <w:bookmarkEnd w:id="137"/>
      <w:r>
        <w:rPr>
          <w:sz w:val="22"/>
          <w:szCs w:val="22"/>
        </w:rPr>
        <w:t>offres</w:t>
      </w:r>
      <w:bookmarkEnd w:id="138"/>
      <w:bookmarkEnd w:id="139"/>
      <w:bookmarkEnd w:id="140"/>
      <w:bookmarkEnd w:id="141"/>
    </w:p>
    <w:p w14:paraId="5C98886D" w14:textId="77777777" w:rsidR="00582AD3" w:rsidRDefault="00582AD3" w:rsidP="00060A0C">
      <w:pPr>
        <w:tabs>
          <w:tab w:val="num" w:pos="540"/>
        </w:tabs>
        <w:autoSpaceDE w:val="0"/>
        <w:autoSpaceDN w:val="0"/>
        <w:adjustRightInd w:val="0"/>
        <w:rPr>
          <w:rFonts w:cs="Arial"/>
          <w:sz w:val="22"/>
          <w:szCs w:val="22"/>
          <w:lang w:val="en-GB"/>
        </w:rPr>
      </w:pPr>
    </w:p>
    <w:p w14:paraId="62B6AED0" w14:textId="77777777" w:rsidR="00543893" w:rsidRDefault="00380C60" w:rsidP="00060A0C">
      <w:pPr>
        <w:tabs>
          <w:tab w:val="num" w:pos="540"/>
        </w:tabs>
        <w:autoSpaceDE w:val="0"/>
        <w:autoSpaceDN w:val="0"/>
        <w:adjustRightInd w:val="0"/>
        <w:rPr>
          <w:rFonts w:cs="Arial"/>
          <w:sz w:val="22"/>
          <w:szCs w:val="22"/>
        </w:rPr>
      </w:pPr>
      <w:r>
        <w:rPr>
          <w:sz w:val="22"/>
          <w:szCs w:val="22"/>
        </w:rPr>
        <w:t>Les offres techniques et financières sont intitulées comme suit :</w:t>
      </w:r>
    </w:p>
    <w:p w14:paraId="155D4D03" w14:textId="1E4AA59B" w:rsidR="00B34A4E" w:rsidRPr="00A421D3" w:rsidRDefault="00543893" w:rsidP="00A421D3">
      <w:pPr>
        <w:spacing w:before="100" w:beforeAutospacing="1" w:after="100" w:afterAutospacing="1"/>
        <w:rPr>
          <w:b/>
          <w:szCs w:val="20"/>
        </w:rPr>
      </w:pPr>
      <w:r>
        <w:rPr>
          <w:b/>
          <w:bCs/>
          <w:szCs w:val="20"/>
        </w:rPr>
        <w:t>Offre technique_NomSoumissionnaire</w:t>
      </w:r>
      <w:r>
        <w:rPr>
          <w:b/>
          <w:szCs w:val="20"/>
        </w:rPr>
        <w:t>_</w:t>
      </w:r>
      <w:r>
        <w:rPr>
          <w:rStyle w:val="Style3"/>
          <w:color w:val="auto"/>
          <w:sz w:val="20"/>
          <w:szCs w:val="20"/>
        </w:rPr>
        <w:t xml:space="preserve"> </w:t>
      </w:r>
      <w:sdt>
        <w:sdtPr>
          <w:rPr>
            <w:rStyle w:val="Style3"/>
            <w:color w:val="auto"/>
            <w:sz w:val="20"/>
            <w:szCs w:val="20"/>
          </w:rPr>
          <w:alias w:val="Référence de l’appel d’offres"/>
          <w:tag w:val=""/>
          <w:id w:val="-720831185"/>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sz w:val="20"/>
              <w:szCs w:val="20"/>
            </w:rPr>
            <w:t xml:space="preserve">[…] </w:t>
          </w:r>
        </w:sdtContent>
      </w:sdt>
    </w:p>
    <w:p w14:paraId="376031B3" w14:textId="2FB69486" w:rsidR="00543893" w:rsidRPr="00856E5D" w:rsidRDefault="00543893" w:rsidP="00047F2D">
      <w:pPr>
        <w:tabs>
          <w:tab w:val="num" w:pos="540"/>
          <w:tab w:val="center" w:pos="4847"/>
        </w:tabs>
        <w:autoSpaceDE w:val="0"/>
        <w:autoSpaceDN w:val="0"/>
        <w:adjustRightInd w:val="0"/>
        <w:rPr>
          <w:rFonts w:cs="Arial"/>
          <w:bCs/>
          <w:i/>
          <w:sz w:val="22"/>
          <w:szCs w:val="22"/>
        </w:rPr>
      </w:pPr>
      <w:r>
        <w:rPr>
          <w:b/>
          <w:bCs/>
          <w:sz w:val="22"/>
          <w:szCs w:val="22"/>
        </w:rPr>
        <w:t xml:space="preserve"> </w:t>
      </w:r>
      <w:r>
        <w:rPr>
          <w:b/>
          <w:bCs/>
          <w:sz w:val="22"/>
          <w:szCs w:val="22"/>
        </w:rPr>
        <w:tab/>
      </w:r>
      <w:r>
        <w:rPr>
          <w:sz w:val="22"/>
          <w:szCs w:val="22"/>
        </w:rPr>
        <w:t>et</w:t>
      </w:r>
    </w:p>
    <w:p w14:paraId="005F700E" w14:textId="4D0348FB" w:rsidR="00A421D3" w:rsidRPr="00A421D3" w:rsidRDefault="00A421D3" w:rsidP="00A421D3">
      <w:pPr>
        <w:spacing w:before="100" w:beforeAutospacing="1" w:after="100" w:afterAutospacing="1"/>
        <w:rPr>
          <w:b/>
          <w:szCs w:val="20"/>
        </w:rPr>
      </w:pPr>
      <w:r>
        <w:rPr>
          <w:b/>
          <w:bCs/>
          <w:szCs w:val="20"/>
        </w:rPr>
        <w:t>Offre financière_NomSoumissionnaire</w:t>
      </w:r>
      <w:r>
        <w:rPr>
          <w:b/>
          <w:szCs w:val="20"/>
        </w:rPr>
        <w:t>_</w:t>
      </w:r>
      <w:r>
        <w:rPr>
          <w:rStyle w:val="Style3"/>
          <w:color w:val="auto"/>
          <w:sz w:val="20"/>
          <w:szCs w:val="20"/>
        </w:rPr>
        <w:t xml:space="preserve"> </w:t>
      </w:r>
      <w:sdt>
        <w:sdtPr>
          <w:rPr>
            <w:rStyle w:val="Style3"/>
            <w:color w:val="auto"/>
            <w:sz w:val="20"/>
            <w:szCs w:val="20"/>
          </w:rPr>
          <w:alias w:val="Référence de l’appel d’offres"/>
          <w:tag w:val=""/>
          <w:id w:val="1765338496"/>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sz w:val="20"/>
              <w:szCs w:val="20"/>
            </w:rPr>
            <w:t xml:space="preserve">[…] </w:t>
          </w:r>
        </w:sdtContent>
      </w:sdt>
    </w:p>
    <w:p w14:paraId="685A7C43" w14:textId="77777777" w:rsidR="00380C60" w:rsidRDefault="002B52B1" w:rsidP="00060A0C">
      <w:pPr>
        <w:tabs>
          <w:tab w:val="left" w:pos="3782"/>
        </w:tabs>
        <w:autoSpaceDE w:val="0"/>
        <w:autoSpaceDN w:val="0"/>
        <w:rPr>
          <w:rFonts w:ascii="Calibri" w:eastAsia="SimSun" w:hAnsi="Calibri"/>
          <w:sz w:val="22"/>
          <w:szCs w:val="22"/>
        </w:rPr>
      </w:pPr>
      <w:r>
        <w:rPr>
          <w:rFonts w:ascii="Calibri" w:hAnsi="Calibri"/>
          <w:sz w:val="22"/>
          <w:szCs w:val="22"/>
        </w:rPr>
        <w:tab/>
      </w:r>
    </w:p>
    <w:p w14:paraId="725DF280" w14:textId="77777777" w:rsidR="00380C60" w:rsidRPr="006C4DC0" w:rsidRDefault="00380C60" w:rsidP="00A421D3">
      <w:pPr>
        <w:autoSpaceDE w:val="0"/>
        <w:autoSpaceDN w:val="0"/>
        <w:rPr>
          <w:rFonts w:asciiTheme="minorBidi" w:eastAsia="SimSun" w:hAnsiTheme="minorBidi" w:cstheme="minorBidi"/>
          <w:sz w:val="22"/>
          <w:szCs w:val="22"/>
        </w:rPr>
      </w:pPr>
      <w:r>
        <w:rPr>
          <w:rFonts w:asciiTheme="minorBidi" w:hAnsiTheme="minorBidi"/>
          <w:sz w:val="22"/>
          <w:szCs w:val="22"/>
        </w:rPr>
        <w:t>Les soumissionnaires déposent en ligne leur offre sur l’</w:t>
      </w:r>
      <w:r>
        <w:rPr>
          <w:rFonts w:asciiTheme="minorBidi" w:hAnsiTheme="minorBidi"/>
          <w:b/>
          <w:bCs/>
          <w:sz w:val="22"/>
          <w:szCs w:val="22"/>
        </w:rPr>
        <w:t>UNGM</w:t>
      </w:r>
      <w:r>
        <w:rPr>
          <w:rFonts w:asciiTheme="minorBidi" w:hAnsiTheme="minorBidi"/>
          <w:sz w:val="22"/>
          <w:szCs w:val="22"/>
        </w:rPr>
        <w:t>, dans l’onglet « </w:t>
      </w:r>
      <w:r>
        <w:rPr>
          <w:rFonts w:asciiTheme="minorBidi" w:hAnsiTheme="minorBidi"/>
          <w:b/>
          <w:bCs/>
          <w:sz w:val="22"/>
          <w:szCs w:val="22"/>
        </w:rPr>
        <w:t>RFP documents »</w:t>
      </w:r>
      <w:r>
        <w:rPr>
          <w:rFonts w:asciiTheme="minorBidi" w:hAnsiTheme="minorBidi"/>
          <w:sz w:val="22"/>
          <w:szCs w:val="22"/>
        </w:rPr>
        <w:t>.</w:t>
      </w:r>
    </w:p>
    <w:p w14:paraId="192D10C3" w14:textId="77777777" w:rsidR="00380C60" w:rsidRPr="004A02FD" w:rsidRDefault="00380C60" w:rsidP="00060A0C">
      <w:pPr>
        <w:autoSpaceDE w:val="0"/>
        <w:autoSpaceDN w:val="0"/>
        <w:rPr>
          <w:rFonts w:asciiTheme="minorBidi" w:eastAsia="SimSun" w:hAnsiTheme="minorBidi" w:cstheme="minorBidi"/>
          <w:sz w:val="22"/>
          <w:szCs w:val="22"/>
          <w:lang w:eastAsia="zh-CN"/>
        </w:rPr>
      </w:pPr>
    </w:p>
    <w:p w14:paraId="70E8D0D8" w14:textId="77777777" w:rsidR="00380C60" w:rsidRPr="006C4DC0" w:rsidRDefault="00380C60" w:rsidP="00A421D3">
      <w:pPr>
        <w:autoSpaceDE w:val="0"/>
        <w:autoSpaceDN w:val="0"/>
        <w:rPr>
          <w:rFonts w:asciiTheme="minorBidi" w:eastAsia="SimSun" w:hAnsiTheme="minorBidi" w:cstheme="minorBidi"/>
          <w:sz w:val="22"/>
          <w:szCs w:val="22"/>
        </w:rPr>
      </w:pPr>
      <w:r>
        <w:rPr>
          <w:rFonts w:asciiTheme="minorBidi" w:hAnsiTheme="minorBidi"/>
          <w:sz w:val="22"/>
          <w:szCs w:val="22"/>
        </w:rPr>
        <w:t>L’offre technique et les pièces jointes connexes sont à déposer en ligne (uploader) sous « Technical envelope ».</w:t>
      </w:r>
    </w:p>
    <w:p w14:paraId="2EA0DDAA" w14:textId="77777777" w:rsidR="00380C60" w:rsidRPr="004A02FD" w:rsidRDefault="00380C60" w:rsidP="00060A0C">
      <w:pPr>
        <w:autoSpaceDE w:val="0"/>
        <w:autoSpaceDN w:val="0"/>
        <w:rPr>
          <w:rFonts w:asciiTheme="minorBidi" w:eastAsia="SimSun" w:hAnsiTheme="minorBidi" w:cstheme="minorBidi"/>
          <w:sz w:val="22"/>
          <w:szCs w:val="22"/>
          <w:lang w:eastAsia="zh-CN"/>
        </w:rPr>
      </w:pPr>
    </w:p>
    <w:p w14:paraId="6C648B83" w14:textId="687EFDC2" w:rsidR="00543893" w:rsidRDefault="00380C60" w:rsidP="00A421D3">
      <w:pPr>
        <w:pStyle w:val="BodyText"/>
        <w:tabs>
          <w:tab w:val="num" w:pos="540"/>
        </w:tabs>
        <w:spacing w:after="0"/>
        <w:ind w:left="0"/>
        <w:jc w:val="both"/>
        <w:rPr>
          <w:rFonts w:asciiTheme="minorBidi" w:eastAsia="SimSun" w:hAnsiTheme="minorBidi" w:cstheme="minorBidi"/>
          <w:b/>
          <w:bCs/>
          <w:sz w:val="22"/>
          <w:szCs w:val="22"/>
        </w:rPr>
      </w:pPr>
      <w:r>
        <w:rPr>
          <w:rFonts w:asciiTheme="minorBidi" w:hAnsiTheme="minorBidi"/>
          <w:sz w:val="22"/>
          <w:szCs w:val="22"/>
        </w:rPr>
        <w:t>L’offre financière et les pièces jointes connexes sont à déposer en ligne (uploader) sous « Financial envelope ».  </w:t>
      </w:r>
      <w:r>
        <w:rPr>
          <w:rFonts w:asciiTheme="minorBidi" w:hAnsiTheme="minorBidi"/>
          <w:b/>
          <w:bCs/>
          <w:sz w:val="22"/>
          <w:szCs w:val="22"/>
        </w:rPr>
        <w:t> </w:t>
      </w:r>
    </w:p>
    <w:p w14:paraId="6AD9F216" w14:textId="2B56BBCA" w:rsidR="00CA7E63" w:rsidRDefault="00CA7E63" w:rsidP="00A421D3">
      <w:pPr>
        <w:pStyle w:val="BodyText"/>
        <w:tabs>
          <w:tab w:val="num" w:pos="540"/>
        </w:tabs>
        <w:spacing w:after="0"/>
        <w:ind w:left="0"/>
        <w:jc w:val="both"/>
        <w:rPr>
          <w:rFonts w:asciiTheme="minorBidi" w:eastAsia="SimSun" w:hAnsiTheme="minorBidi" w:cstheme="minorBidi"/>
          <w:b/>
          <w:bCs/>
          <w:sz w:val="22"/>
          <w:szCs w:val="22"/>
          <w:lang w:eastAsia="zh-CN"/>
        </w:rPr>
      </w:pPr>
    </w:p>
    <w:p w14:paraId="23E19735" w14:textId="5A39EAF8" w:rsidR="00CA7E63" w:rsidRPr="007B2AD0" w:rsidRDefault="00CA7E63" w:rsidP="00CA7E63">
      <w:pPr>
        <w:pStyle w:val="BodyText"/>
        <w:tabs>
          <w:tab w:val="num" w:pos="540"/>
        </w:tabs>
        <w:spacing w:after="0"/>
        <w:ind w:left="0"/>
        <w:jc w:val="both"/>
        <w:rPr>
          <w:rFonts w:asciiTheme="minorBidi" w:eastAsia="SimSun" w:hAnsiTheme="minorBidi" w:cstheme="minorBidi"/>
          <w:b/>
          <w:color w:val="FF0000"/>
          <w:sz w:val="22"/>
          <w:szCs w:val="22"/>
        </w:rPr>
      </w:pPr>
      <w:bookmarkStart w:id="142" w:name="_Hlk48124492"/>
      <w:r>
        <w:rPr>
          <w:rFonts w:asciiTheme="minorBidi" w:hAnsiTheme="minorBidi"/>
          <w:b/>
          <w:color w:val="FF0000"/>
          <w:sz w:val="22"/>
          <w:szCs w:val="22"/>
        </w:rPr>
        <w:t>Tout échange de document, qui consisterait à déposer les documents financiers sous l’onglet Technical envelope et les documents techniques sous l’onglet Financial envelope, peut entraîner le rejet de la proposition.</w:t>
      </w:r>
    </w:p>
    <w:bookmarkEnd w:id="142"/>
    <w:p w14:paraId="684908BD" w14:textId="77777777" w:rsidR="00582AD3" w:rsidRPr="004A02FD" w:rsidRDefault="00582AD3" w:rsidP="00060A0C">
      <w:pPr>
        <w:tabs>
          <w:tab w:val="num" w:pos="540"/>
        </w:tabs>
        <w:autoSpaceDE w:val="0"/>
        <w:autoSpaceDN w:val="0"/>
        <w:adjustRightInd w:val="0"/>
        <w:rPr>
          <w:rFonts w:asciiTheme="minorBidi" w:hAnsiTheme="minorBidi" w:cstheme="minorBidi"/>
          <w:sz w:val="22"/>
          <w:szCs w:val="22"/>
        </w:rPr>
      </w:pPr>
    </w:p>
    <w:p w14:paraId="54E12715" w14:textId="77777777" w:rsidR="000E6B8A" w:rsidRPr="001307E0" w:rsidRDefault="000E6B8A" w:rsidP="00060A0C">
      <w:pPr>
        <w:pStyle w:val="StyleHeading2LatinArialComplexArial"/>
        <w:numPr>
          <w:ilvl w:val="1"/>
          <w:numId w:val="1"/>
        </w:numPr>
        <w:tabs>
          <w:tab w:val="clear" w:pos="540"/>
          <w:tab w:val="num" w:pos="-170"/>
        </w:tabs>
        <w:ind w:left="0"/>
        <w:rPr>
          <w:sz w:val="22"/>
          <w:szCs w:val="22"/>
        </w:rPr>
      </w:pPr>
      <w:bookmarkStart w:id="143" w:name="_Toc476557351"/>
      <w:bookmarkStart w:id="144" w:name="_Toc476557519"/>
      <w:bookmarkStart w:id="145" w:name="_Toc476557352"/>
      <w:bookmarkStart w:id="146" w:name="_Toc476557520"/>
      <w:bookmarkStart w:id="147" w:name="_Toc485036398"/>
      <w:bookmarkStart w:id="148" w:name="_Toc79088215"/>
      <w:bookmarkEnd w:id="143"/>
      <w:bookmarkEnd w:id="144"/>
      <w:bookmarkEnd w:id="145"/>
      <w:bookmarkEnd w:id="146"/>
      <w:r>
        <w:rPr>
          <w:sz w:val="22"/>
          <w:szCs w:val="22"/>
        </w:rPr>
        <w:t>Exclusion de la soumission d’offres par courriel</w:t>
      </w:r>
      <w:bookmarkEnd w:id="147"/>
      <w:r>
        <w:rPr>
          <w:sz w:val="22"/>
          <w:szCs w:val="22"/>
        </w:rPr>
        <w:t xml:space="preserve"> ou sous forme papier</w:t>
      </w:r>
      <w:bookmarkEnd w:id="148"/>
    </w:p>
    <w:p w14:paraId="5CA52419" w14:textId="77777777" w:rsidR="000E6B8A" w:rsidRPr="004A02FD" w:rsidRDefault="000E6B8A" w:rsidP="00060A0C">
      <w:pPr>
        <w:tabs>
          <w:tab w:val="num" w:pos="540"/>
        </w:tabs>
        <w:autoSpaceDE w:val="0"/>
        <w:autoSpaceDN w:val="0"/>
        <w:adjustRightInd w:val="0"/>
        <w:rPr>
          <w:rFonts w:cs="Arial"/>
          <w:sz w:val="22"/>
          <w:szCs w:val="22"/>
        </w:rPr>
      </w:pPr>
    </w:p>
    <w:p w14:paraId="4666BA42" w14:textId="77777777" w:rsidR="00085034" w:rsidRDefault="00195AB6" w:rsidP="00060A0C">
      <w:pPr>
        <w:tabs>
          <w:tab w:val="num" w:pos="540"/>
        </w:tabs>
        <w:autoSpaceDE w:val="0"/>
        <w:autoSpaceDN w:val="0"/>
        <w:adjustRightInd w:val="0"/>
        <w:rPr>
          <w:rFonts w:cs="Arial"/>
          <w:sz w:val="22"/>
          <w:szCs w:val="22"/>
        </w:rPr>
      </w:pPr>
      <w:r>
        <w:rPr>
          <w:sz w:val="22"/>
          <w:szCs w:val="22"/>
        </w:rPr>
        <w:t>Seules les offres soumises sur l’UNGM seront acceptées par l’OMS. Les offres ne peuvent en aucun cas être soumises à l’OMS par d’autres moyens, notamment par courriel ou sous forme papier.</w:t>
      </w:r>
    </w:p>
    <w:p w14:paraId="6E045462" w14:textId="77777777" w:rsidR="006A30A6" w:rsidRPr="004A02FD" w:rsidRDefault="006A30A6" w:rsidP="00060A0C">
      <w:pPr>
        <w:tabs>
          <w:tab w:val="num" w:pos="540"/>
        </w:tabs>
        <w:autoSpaceDE w:val="0"/>
        <w:autoSpaceDN w:val="0"/>
        <w:adjustRightInd w:val="0"/>
        <w:rPr>
          <w:rFonts w:cs="Arial"/>
          <w:sz w:val="22"/>
          <w:szCs w:val="22"/>
        </w:rPr>
      </w:pPr>
    </w:p>
    <w:p w14:paraId="37262EB6" w14:textId="77777777" w:rsidR="00141137" w:rsidRPr="001307E0" w:rsidRDefault="00141137" w:rsidP="00060A0C">
      <w:pPr>
        <w:pStyle w:val="StyleHeading2LatinArialComplexArial"/>
        <w:numPr>
          <w:ilvl w:val="1"/>
          <w:numId w:val="1"/>
        </w:numPr>
        <w:tabs>
          <w:tab w:val="clear" w:pos="540"/>
          <w:tab w:val="num" w:pos="-170"/>
        </w:tabs>
        <w:ind w:left="0"/>
        <w:rPr>
          <w:sz w:val="22"/>
          <w:szCs w:val="22"/>
        </w:rPr>
      </w:pPr>
      <w:bookmarkStart w:id="149" w:name="_Toc108259896"/>
      <w:bookmarkStart w:id="150" w:name="_Toc122240166"/>
      <w:bookmarkStart w:id="151" w:name="_Toc122246475"/>
      <w:bookmarkStart w:id="152" w:name="_Toc191446318"/>
      <w:bookmarkStart w:id="153" w:name="_Ref481079602"/>
      <w:bookmarkStart w:id="154" w:name="_Ref481134378"/>
      <w:bookmarkStart w:id="155" w:name="_Toc485036399"/>
      <w:bookmarkStart w:id="156" w:name="_Toc79088216"/>
      <w:r>
        <w:rPr>
          <w:sz w:val="22"/>
          <w:szCs w:val="22"/>
        </w:rPr>
        <w:t xml:space="preserve">Période de validité des </w:t>
      </w:r>
      <w:bookmarkEnd w:id="149"/>
      <w:bookmarkEnd w:id="150"/>
      <w:bookmarkEnd w:id="151"/>
      <w:r>
        <w:rPr>
          <w:sz w:val="22"/>
          <w:szCs w:val="22"/>
        </w:rPr>
        <w:t>offres</w:t>
      </w:r>
      <w:bookmarkEnd w:id="152"/>
      <w:bookmarkEnd w:id="153"/>
      <w:bookmarkEnd w:id="154"/>
      <w:bookmarkEnd w:id="155"/>
      <w:bookmarkEnd w:id="156"/>
    </w:p>
    <w:p w14:paraId="4EDAC060" w14:textId="77777777" w:rsidR="00141137" w:rsidRPr="001307E0" w:rsidRDefault="00141137" w:rsidP="00060A0C">
      <w:pPr>
        <w:tabs>
          <w:tab w:val="num" w:pos="540"/>
        </w:tabs>
        <w:autoSpaceDE w:val="0"/>
        <w:autoSpaceDN w:val="0"/>
        <w:adjustRightInd w:val="0"/>
        <w:rPr>
          <w:rFonts w:cs="Arial"/>
          <w:sz w:val="22"/>
          <w:szCs w:val="22"/>
          <w:lang w:val="en-GB"/>
        </w:rPr>
      </w:pPr>
    </w:p>
    <w:p w14:paraId="39130EEC" w14:textId="1C9CB4B3" w:rsidR="00141137" w:rsidRPr="001307E0" w:rsidRDefault="00141137" w:rsidP="006368AA">
      <w:pPr>
        <w:tabs>
          <w:tab w:val="num" w:pos="540"/>
        </w:tabs>
        <w:autoSpaceDE w:val="0"/>
        <w:autoSpaceDN w:val="0"/>
        <w:adjustRightInd w:val="0"/>
        <w:rPr>
          <w:rFonts w:cs="Arial"/>
          <w:sz w:val="22"/>
          <w:szCs w:val="22"/>
        </w:rPr>
      </w:pPr>
      <w:r>
        <w:rPr>
          <w:sz w:val="22"/>
          <w:szCs w:val="22"/>
        </w:rPr>
        <w:lastRenderedPageBreak/>
        <w:t>L’offre décrite dans la soumission doit être valable pendant une durée minimale de 180 jours civils après la date limite. L’OMS pourra rejeter une offre valable pour une période plus courte. Dans des circonstances exceptionnelles, l’OMS peut solliciter le consentement du soumissionnaire pour proroger la période de validité. Cette demande et les réponses seront formulées par écrit. Un soumissionnaire qui consent à une telle prorogation ne sera toutefois pas autorisé à modifier sa proposition sur un autre point.</w:t>
      </w:r>
    </w:p>
    <w:p w14:paraId="2B304ABA" w14:textId="77777777" w:rsidR="00F86C53" w:rsidRPr="004A02FD" w:rsidRDefault="00F86C53" w:rsidP="00060A0C">
      <w:pPr>
        <w:tabs>
          <w:tab w:val="num" w:pos="540"/>
        </w:tabs>
        <w:autoSpaceDE w:val="0"/>
        <w:autoSpaceDN w:val="0"/>
        <w:adjustRightInd w:val="0"/>
        <w:rPr>
          <w:rFonts w:cs="Arial"/>
          <w:sz w:val="22"/>
          <w:szCs w:val="22"/>
        </w:rPr>
      </w:pPr>
    </w:p>
    <w:p w14:paraId="76AF96FC" w14:textId="77777777" w:rsidR="00141137" w:rsidRPr="001307E0" w:rsidRDefault="00141137" w:rsidP="00060A0C">
      <w:pPr>
        <w:pStyle w:val="StyleHeading2LatinArialComplexArial"/>
        <w:numPr>
          <w:ilvl w:val="1"/>
          <w:numId w:val="1"/>
        </w:numPr>
        <w:tabs>
          <w:tab w:val="clear" w:pos="540"/>
          <w:tab w:val="num" w:pos="-170"/>
        </w:tabs>
        <w:ind w:left="0"/>
        <w:rPr>
          <w:sz w:val="22"/>
          <w:szCs w:val="22"/>
        </w:rPr>
      </w:pPr>
      <w:bookmarkStart w:id="157" w:name="_Toc481135809"/>
      <w:bookmarkStart w:id="158" w:name="_Ref121726994"/>
      <w:bookmarkStart w:id="159" w:name="_Toc122240167"/>
      <w:bookmarkStart w:id="160" w:name="_Toc122246476"/>
      <w:bookmarkStart w:id="161" w:name="_Toc191446319"/>
      <w:bookmarkStart w:id="162" w:name="_Ref481076565"/>
      <w:bookmarkStart w:id="163" w:name="_Ref481079088"/>
      <w:bookmarkStart w:id="164" w:name="_Ref481079270"/>
      <w:bookmarkStart w:id="165" w:name="_Ref481079502"/>
      <w:bookmarkStart w:id="166" w:name="_Toc485036400"/>
      <w:bookmarkStart w:id="167" w:name="_Toc79088217"/>
      <w:bookmarkEnd w:id="157"/>
      <w:r>
        <w:t>Date limite de soumission des</w:t>
      </w:r>
      <w:r>
        <w:rPr>
          <w:sz w:val="22"/>
          <w:szCs w:val="22"/>
        </w:rPr>
        <w:t xml:space="preserve"> </w:t>
      </w:r>
      <w:bookmarkEnd w:id="158"/>
      <w:bookmarkEnd w:id="159"/>
      <w:bookmarkEnd w:id="160"/>
      <w:r>
        <w:rPr>
          <w:sz w:val="22"/>
          <w:szCs w:val="22"/>
        </w:rPr>
        <w:t>offres</w:t>
      </w:r>
      <w:bookmarkEnd w:id="161"/>
      <w:bookmarkEnd w:id="162"/>
      <w:bookmarkEnd w:id="163"/>
      <w:bookmarkEnd w:id="164"/>
      <w:bookmarkEnd w:id="165"/>
      <w:bookmarkEnd w:id="166"/>
      <w:bookmarkEnd w:id="167"/>
    </w:p>
    <w:p w14:paraId="49404472" w14:textId="77777777" w:rsidR="00141137" w:rsidRPr="004A02FD" w:rsidRDefault="00141137" w:rsidP="00060A0C">
      <w:pPr>
        <w:tabs>
          <w:tab w:val="num" w:pos="540"/>
        </w:tabs>
        <w:autoSpaceDE w:val="0"/>
        <w:autoSpaceDN w:val="0"/>
        <w:adjustRightInd w:val="0"/>
        <w:rPr>
          <w:rFonts w:cs="Arial"/>
          <w:b/>
          <w:bCs/>
          <w:sz w:val="22"/>
          <w:szCs w:val="22"/>
        </w:rPr>
      </w:pPr>
    </w:p>
    <w:p w14:paraId="418EAFD7" w14:textId="57296470" w:rsidR="006A0783" w:rsidRPr="004B1E53" w:rsidRDefault="00141137" w:rsidP="00060A0C">
      <w:pPr>
        <w:tabs>
          <w:tab w:val="num" w:pos="540"/>
        </w:tabs>
        <w:autoSpaceDE w:val="0"/>
        <w:autoSpaceDN w:val="0"/>
        <w:adjustRightInd w:val="0"/>
        <w:rPr>
          <w:rFonts w:cs="Arial"/>
          <w:b/>
          <w:color w:val="FF0000"/>
          <w:sz w:val="22"/>
          <w:szCs w:val="22"/>
        </w:rPr>
      </w:pPr>
      <w:r>
        <w:rPr>
          <w:b/>
          <w:color w:val="FF0000"/>
          <w:sz w:val="22"/>
        </w:rPr>
        <w:t xml:space="preserve">Les offres sont soumises EXCLUSIVEMENT sur l’UNGM et </w:t>
      </w:r>
      <w:r>
        <w:rPr>
          <w:b/>
          <w:color w:val="FF0000"/>
          <w:sz w:val="22"/>
          <w:u w:val="single"/>
        </w:rPr>
        <w:t>au plus tard le</w:t>
      </w:r>
      <w:r>
        <w:rPr>
          <w:b/>
          <w:color w:val="FF0000"/>
          <w:sz w:val="22"/>
        </w:rPr>
        <w:t xml:space="preserve"> </w:t>
      </w:r>
      <w:sdt>
        <w:sdtPr>
          <w:rPr>
            <w:rStyle w:val="Style3"/>
            <w:color w:val="FF0000"/>
            <w:sz w:val="22"/>
            <w:szCs w:val="22"/>
          </w:rPr>
          <w:alias w:val="Date limite"/>
          <w:tag w:val=""/>
          <w:id w:val="-1948537640"/>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rPr>
            <w:rStyle w:val="Style3"/>
          </w:rPr>
        </w:sdtEndPr>
        <w:sdtContent>
          <w:permStart w:id="1931481228" w:edGrp="everyone"/>
          <w:r w:rsidR="003F6791" w:rsidRPr="004A02FD">
            <w:rPr>
              <w:rStyle w:val="Style3"/>
              <w:color w:val="FF0000"/>
              <w:sz w:val="22"/>
              <w:szCs w:val="22"/>
            </w:rPr>
            <w:t>DD/MM/YYYY</w:t>
          </w:r>
          <w:permEnd w:id="1931481228"/>
        </w:sdtContent>
      </w:sdt>
      <w:r>
        <w:rPr>
          <w:b/>
          <w:color w:val="FF0000"/>
          <w:sz w:val="22"/>
        </w:rPr>
        <w:t xml:space="preserve"> à </w:t>
      </w:r>
      <w:permStart w:id="355541644" w:edGrp="everyone"/>
      <w:sdt>
        <w:sdtPr>
          <w:rPr>
            <w:rFonts w:cs="Arial"/>
            <w:b/>
            <w:bCs/>
            <w:color w:val="FF0000"/>
            <w:sz w:val="22"/>
            <w:szCs w:val="22"/>
          </w:rPr>
          <w:alias w:val="Heure limite"/>
          <w:tag w:val="Closing Time"/>
          <w:id w:val="857624078"/>
          <w:dataBinding w:prefixMappings="xmlns:ns0='http://purl.org/dc/elements/1.1/' xmlns:ns1='http://schemas.openxmlformats.org/package/2006/metadata/core-properties' " w:xpath="/ns1:coreProperties[1]/ns1:keywords[1]" w:storeItemID="{6C3C8BC8-F283-45AE-878A-BAB7291924A1}"/>
          <w:text/>
        </w:sdtPr>
        <w:sdtEndPr/>
        <w:sdtContent>
          <w:r w:rsidR="00AD6047" w:rsidRPr="004A02FD">
            <w:rPr>
              <w:rFonts w:cs="Arial"/>
              <w:b/>
              <w:bCs/>
              <w:color w:val="FF0000"/>
              <w:sz w:val="22"/>
              <w:szCs w:val="22"/>
            </w:rPr>
            <w:t>heure limite</w:t>
          </w:r>
        </w:sdtContent>
      </w:sdt>
      <w:permEnd w:id="355541644"/>
      <w:r>
        <w:rPr>
          <w:b/>
          <w:color w:val="FF0000"/>
          <w:sz w:val="22"/>
          <w:szCs w:val="22"/>
        </w:rPr>
        <w:t>, heure de</w:t>
      </w:r>
      <w:permStart w:id="2118794326" w:edGrp="everyone"/>
      <w:sdt>
        <w:sdtPr>
          <w:rPr>
            <w:rStyle w:val="Style3"/>
            <w:color w:val="FF0000"/>
            <w:sz w:val="22"/>
            <w:szCs w:val="22"/>
          </w:rPr>
          <w:alias w:val="Lieu"/>
          <w:tag w:val="Location"/>
          <w:id w:val="-1392035954"/>
          <w:dataBinding w:prefixMappings="xmlns:ns0='http://schemas.microsoft.com/office/2006/coverPageProps' " w:xpath="/ns0:CoverPageProperties[1]/ns0:CompanyAddress[1]" w:storeItemID="{55AF091B-3C7A-41E3-B477-F2FDAA23CFDA}"/>
          <w:text/>
        </w:sdtPr>
        <w:sdtEndPr>
          <w:rPr>
            <w:rStyle w:val="DefaultParagraphFont"/>
            <w:rFonts w:cs="Arial"/>
            <w:b w:val="0"/>
          </w:rPr>
        </w:sdtEndPr>
        <w:sdtContent>
          <w:r w:rsidR="00AD3543">
            <w:rPr>
              <w:rStyle w:val="Style3"/>
              <w:color w:val="FF0000"/>
              <w:sz w:val="22"/>
              <w:szCs w:val="22"/>
            </w:rPr>
            <w:t xml:space="preserve"> Saisir lieu</w:t>
          </w:r>
        </w:sdtContent>
      </w:sdt>
      <w:permEnd w:id="2118794326"/>
      <w:r>
        <w:t>.</w:t>
      </w:r>
      <w:r>
        <w:rPr>
          <w:b/>
          <w:color w:val="FF0000"/>
          <w:sz w:val="22"/>
          <w:szCs w:val="22"/>
        </w:rPr>
        <w:t xml:space="preserve"> </w:t>
      </w:r>
    </w:p>
    <w:p w14:paraId="19FCB090" w14:textId="77777777" w:rsidR="00A4052A" w:rsidRPr="004A02FD" w:rsidRDefault="00A4052A" w:rsidP="00060A0C">
      <w:pPr>
        <w:tabs>
          <w:tab w:val="num" w:pos="540"/>
        </w:tabs>
        <w:autoSpaceDE w:val="0"/>
        <w:autoSpaceDN w:val="0"/>
        <w:adjustRightInd w:val="0"/>
        <w:rPr>
          <w:rFonts w:cs="Arial"/>
          <w:sz w:val="22"/>
          <w:szCs w:val="22"/>
        </w:rPr>
      </w:pPr>
    </w:p>
    <w:p w14:paraId="0E0E358B" w14:textId="77777777" w:rsidR="00A4052A" w:rsidRPr="00A4052A" w:rsidRDefault="004B3B26" w:rsidP="00060A0C">
      <w:pPr>
        <w:tabs>
          <w:tab w:val="num" w:pos="540"/>
        </w:tabs>
        <w:autoSpaceDE w:val="0"/>
        <w:autoSpaceDN w:val="0"/>
        <w:adjustRightInd w:val="0"/>
        <w:rPr>
          <w:rFonts w:cs="Arial"/>
          <w:b/>
          <w:sz w:val="22"/>
          <w:szCs w:val="22"/>
        </w:rPr>
      </w:pPr>
      <w:r>
        <w:rPr>
          <w:b/>
          <w:sz w:val="22"/>
          <w:szCs w:val="22"/>
        </w:rPr>
        <w:t xml:space="preserve">Aucun retard dans la soumission des offres ne sera possible ni toléré. Il est par conséquent conseillé aux soumissionnaires de veiller à prendre toutes les mesures nécessaires pour soumettre leur offre avant la date et l’heure limite susmentionnées, notamment en respectant les exigences techniques du système de l’UNGM. </w:t>
      </w:r>
    </w:p>
    <w:p w14:paraId="5228D5EF" w14:textId="77777777" w:rsidR="00A4052A" w:rsidRPr="004A02FD" w:rsidRDefault="00A4052A" w:rsidP="00060A0C">
      <w:pPr>
        <w:tabs>
          <w:tab w:val="num" w:pos="540"/>
        </w:tabs>
        <w:autoSpaceDE w:val="0"/>
        <w:autoSpaceDN w:val="0"/>
        <w:adjustRightInd w:val="0"/>
        <w:rPr>
          <w:rFonts w:cs="Arial"/>
          <w:sz w:val="22"/>
          <w:szCs w:val="22"/>
        </w:rPr>
      </w:pPr>
    </w:p>
    <w:p w14:paraId="03A413C2" w14:textId="77777777" w:rsidR="00141137" w:rsidRDefault="00141137" w:rsidP="00060A0C">
      <w:pPr>
        <w:tabs>
          <w:tab w:val="num" w:pos="540"/>
        </w:tabs>
        <w:autoSpaceDE w:val="0"/>
        <w:autoSpaceDN w:val="0"/>
        <w:adjustRightInd w:val="0"/>
        <w:rPr>
          <w:rFonts w:cs="Arial"/>
          <w:sz w:val="22"/>
          <w:szCs w:val="22"/>
        </w:rPr>
      </w:pPr>
      <w:r>
        <w:rPr>
          <w:sz w:val="22"/>
          <w:szCs w:val="22"/>
        </w:rPr>
        <w:t xml:space="preserve">L’OMS peut, à sa seule discrétion, repousser cette date limite de soumission des offres en informant tous les soumissionnaires par écrit. </w:t>
      </w:r>
    </w:p>
    <w:p w14:paraId="4896BC76" w14:textId="77777777" w:rsidR="00F5652D" w:rsidRPr="004A02FD" w:rsidRDefault="00F5652D" w:rsidP="00060A0C">
      <w:pPr>
        <w:tabs>
          <w:tab w:val="num" w:pos="540"/>
        </w:tabs>
        <w:autoSpaceDE w:val="0"/>
        <w:autoSpaceDN w:val="0"/>
        <w:adjustRightInd w:val="0"/>
        <w:rPr>
          <w:rFonts w:cs="Arial"/>
          <w:sz w:val="22"/>
          <w:szCs w:val="22"/>
        </w:rPr>
      </w:pPr>
    </w:p>
    <w:p w14:paraId="59C8E38A" w14:textId="77777777" w:rsidR="00141137" w:rsidRPr="001307E0" w:rsidRDefault="00141137" w:rsidP="00060A0C">
      <w:pPr>
        <w:pStyle w:val="StyleHeading2LatinArialComplexArial"/>
        <w:numPr>
          <w:ilvl w:val="1"/>
          <w:numId w:val="1"/>
        </w:numPr>
        <w:tabs>
          <w:tab w:val="clear" w:pos="540"/>
          <w:tab w:val="num" w:pos="-170"/>
        </w:tabs>
        <w:ind w:left="0"/>
        <w:rPr>
          <w:sz w:val="22"/>
          <w:szCs w:val="22"/>
        </w:rPr>
      </w:pPr>
      <w:bookmarkStart w:id="168" w:name="_Toc108259898"/>
      <w:bookmarkStart w:id="169" w:name="_Toc122240168"/>
      <w:bookmarkStart w:id="170" w:name="_Toc122246477"/>
      <w:bookmarkStart w:id="171" w:name="_Toc191446320"/>
      <w:bookmarkStart w:id="172" w:name="_Toc485036401"/>
      <w:bookmarkStart w:id="173" w:name="_Toc79088218"/>
      <w:r>
        <w:rPr>
          <w:sz w:val="22"/>
          <w:szCs w:val="22"/>
        </w:rPr>
        <w:t xml:space="preserve">Modification et retrait des </w:t>
      </w:r>
      <w:bookmarkEnd w:id="168"/>
      <w:bookmarkEnd w:id="169"/>
      <w:bookmarkEnd w:id="170"/>
      <w:r>
        <w:rPr>
          <w:sz w:val="22"/>
          <w:szCs w:val="22"/>
        </w:rPr>
        <w:t>offres</w:t>
      </w:r>
      <w:bookmarkEnd w:id="171"/>
      <w:bookmarkEnd w:id="172"/>
      <w:bookmarkEnd w:id="173"/>
    </w:p>
    <w:p w14:paraId="0ACE1BD3" w14:textId="77777777" w:rsidR="00141137" w:rsidRPr="001307E0" w:rsidRDefault="00141137" w:rsidP="00060A0C">
      <w:pPr>
        <w:tabs>
          <w:tab w:val="num" w:pos="540"/>
        </w:tabs>
        <w:autoSpaceDE w:val="0"/>
        <w:autoSpaceDN w:val="0"/>
        <w:adjustRightInd w:val="0"/>
        <w:rPr>
          <w:rFonts w:cs="Arial"/>
          <w:sz w:val="22"/>
          <w:szCs w:val="22"/>
          <w:lang w:val="en-GB"/>
        </w:rPr>
      </w:pPr>
    </w:p>
    <w:p w14:paraId="200E1657" w14:textId="443DC832" w:rsidR="00141137" w:rsidRPr="001307E0" w:rsidRDefault="00141137" w:rsidP="00060A0C">
      <w:pPr>
        <w:tabs>
          <w:tab w:val="num" w:pos="540"/>
        </w:tabs>
        <w:autoSpaceDE w:val="0"/>
        <w:autoSpaceDN w:val="0"/>
        <w:adjustRightInd w:val="0"/>
        <w:rPr>
          <w:rFonts w:cs="Arial"/>
          <w:sz w:val="22"/>
          <w:szCs w:val="22"/>
        </w:rPr>
      </w:pPr>
      <w:r>
        <w:rPr>
          <w:sz w:val="22"/>
          <w:szCs w:val="22"/>
        </w:rPr>
        <w:t>Le soumissionnaire peut retirer son offre à tout moment après la soumission de l’offre et avant l’ouverture des offres, à condition que l’OMS soit avertie du retrait par une notification écrite et signée, téléchargée sous l’onglet « Correspondence » de l’UNGM avant la date limite de soumission des offres (</w:t>
      </w:r>
      <w:r w:rsidR="003E41FE">
        <w:rPr>
          <w:rFonts w:cs="Arial"/>
          <w:sz w:val="22"/>
          <w:szCs w:val="22"/>
        </w:rPr>
        <w:fldChar w:fldCharType="begin"/>
      </w:r>
      <w:r w:rsidR="003E41FE">
        <w:rPr>
          <w:rFonts w:cs="Arial"/>
          <w:sz w:val="22"/>
          <w:szCs w:val="22"/>
        </w:rPr>
        <w:instrText xml:space="preserve"> REF _Ref481079270 \r \h </w:instrText>
      </w:r>
      <w:r w:rsidR="003E41FE">
        <w:rPr>
          <w:rFonts w:cs="Arial"/>
          <w:sz w:val="22"/>
          <w:szCs w:val="22"/>
        </w:rPr>
      </w:r>
      <w:r w:rsidR="003E41FE">
        <w:rPr>
          <w:rFonts w:cs="Arial"/>
          <w:sz w:val="22"/>
          <w:szCs w:val="22"/>
        </w:rPr>
        <w:fldChar w:fldCharType="separate"/>
      </w:r>
      <w:r w:rsidR="00AD3543">
        <w:rPr>
          <w:rFonts w:cs="Arial"/>
          <w:sz w:val="22"/>
          <w:szCs w:val="22"/>
        </w:rPr>
        <w:t>4.11</w:t>
      </w:r>
      <w:r w:rsidR="003E41FE">
        <w:rPr>
          <w:rFonts w:cs="Arial"/>
          <w:sz w:val="22"/>
          <w:szCs w:val="22"/>
        </w:rPr>
        <w:fldChar w:fldCharType="end"/>
      </w:r>
      <w:r>
        <w:rPr>
          <w:sz w:val="22"/>
          <w:szCs w:val="22"/>
        </w:rPr>
        <w:t>).</w:t>
      </w:r>
    </w:p>
    <w:p w14:paraId="577BD348" w14:textId="77777777" w:rsidR="00141137" w:rsidRPr="004A02FD" w:rsidRDefault="00141137" w:rsidP="00060A0C">
      <w:pPr>
        <w:tabs>
          <w:tab w:val="num" w:pos="540"/>
        </w:tabs>
        <w:autoSpaceDE w:val="0"/>
        <w:autoSpaceDN w:val="0"/>
        <w:adjustRightInd w:val="0"/>
        <w:rPr>
          <w:rFonts w:cs="Arial"/>
          <w:sz w:val="22"/>
          <w:szCs w:val="22"/>
        </w:rPr>
      </w:pPr>
    </w:p>
    <w:p w14:paraId="44655C87" w14:textId="5EB982E6" w:rsidR="00141137" w:rsidRPr="001307E0" w:rsidRDefault="00141137" w:rsidP="00060A0C">
      <w:pPr>
        <w:tabs>
          <w:tab w:val="num" w:pos="540"/>
        </w:tabs>
        <w:autoSpaceDE w:val="0"/>
        <w:autoSpaceDN w:val="0"/>
        <w:adjustRightInd w:val="0"/>
        <w:rPr>
          <w:rFonts w:cs="Arial"/>
          <w:sz w:val="22"/>
          <w:szCs w:val="22"/>
        </w:rPr>
      </w:pPr>
      <w:r>
        <w:rPr>
          <w:sz w:val="22"/>
          <w:szCs w:val="22"/>
        </w:rPr>
        <w:t xml:space="preserve">Aucune offre ne peut être modifiée après la date limite de soumission des offres, sauf si l’OMS a publié un avenant à l’appel d’offres autorisant de telles modifications (voir section </w:t>
      </w:r>
      <w:r w:rsidR="00584357">
        <w:rPr>
          <w:rFonts w:cs="Arial"/>
          <w:sz w:val="22"/>
          <w:szCs w:val="22"/>
        </w:rPr>
        <w:fldChar w:fldCharType="begin"/>
      </w:r>
      <w:r w:rsidR="00584357">
        <w:rPr>
          <w:rFonts w:cs="Arial"/>
          <w:sz w:val="22"/>
          <w:szCs w:val="22"/>
        </w:rPr>
        <w:instrText xml:space="preserve"> REF _Ref121647053 \r \h </w:instrText>
      </w:r>
      <w:r w:rsidR="00584357">
        <w:rPr>
          <w:rFonts w:cs="Arial"/>
          <w:sz w:val="22"/>
          <w:szCs w:val="22"/>
        </w:rPr>
      </w:r>
      <w:r w:rsidR="00584357">
        <w:rPr>
          <w:rFonts w:cs="Arial"/>
          <w:sz w:val="22"/>
          <w:szCs w:val="22"/>
        </w:rPr>
        <w:fldChar w:fldCharType="separate"/>
      </w:r>
      <w:r w:rsidR="00AD3543">
        <w:rPr>
          <w:rFonts w:cs="Arial"/>
          <w:sz w:val="22"/>
          <w:szCs w:val="22"/>
        </w:rPr>
        <w:t>4.14</w:t>
      </w:r>
      <w:r w:rsidR="00584357">
        <w:rPr>
          <w:rFonts w:cs="Arial"/>
          <w:sz w:val="22"/>
          <w:szCs w:val="22"/>
        </w:rPr>
        <w:fldChar w:fldCharType="end"/>
      </w:r>
      <w:r>
        <w:rPr>
          <w:sz w:val="22"/>
          <w:szCs w:val="22"/>
        </w:rPr>
        <w:t xml:space="preserve">). </w:t>
      </w:r>
    </w:p>
    <w:p w14:paraId="7F9B8C0B" w14:textId="77777777" w:rsidR="00141137" w:rsidRPr="004A02FD" w:rsidRDefault="00141137" w:rsidP="00060A0C">
      <w:pPr>
        <w:tabs>
          <w:tab w:val="num" w:pos="540"/>
        </w:tabs>
        <w:autoSpaceDE w:val="0"/>
        <w:autoSpaceDN w:val="0"/>
        <w:adjustRightInd w:val="0"/>
        <w:rPr>
          <w:rFonts w:cs="Arial"/>
          <w:sz w:val="22"/>
          <w:szCs w:val="22"/>
        </w:rPr>
      </w:pPr>
    </w:p>
    <w:p w14:paraId="0D587C82" w14:textId="77777777" w:rsidR="00141137" w:rsidRPr="001307E0" w:rsidRDefault="00141137" w:rsidP="00060A0C">
      <w:pPr>
        <w:tabs>
          <w:tab w:val="num" w:pos="540"/>
        </w:tabs>
        <w:autoSpaceDE w:val="0"/>
        <w:autoSpaceDN w:val="0"/>
        <w:adjustRightInd w:val="0"/>
        <w:rPr>
          <w:rFonts w:cs="Arial"/>
          <w:sz w:val="22"/>
          <w:szCs w:val="22"/>
        </w:rPr>
      </w:pPr>
      <w:r>
        <w:rPr>
          <w:sz w:val="22"/>
          <w:szCs w:val="22"/>
        </w:rPr>
        <w:t>Aucune soumission ne peut être retirée entre la date de clôture et l’expiration de la période de validité des offres.</w:t>
      </w:r>
    </w:p>
    <w:p w14:paraId="16AD3A1B" w14:textId="77777777" w:rsidR="00141137" w:rsidRPr="004A02FD" w:rsidRDefault="00141137" w:rsidP="00060A0C">
      <w:pPr>
        <w:tabs>
          <w:tab w:val="num" w:pos="540"/>
        </w:tabs>
        <w:autoSpaceDE w:val="0"/>
        <w:autoSpaceDN w:val="0"/>
        <w:adjustRightInd w:val="0"/>
        <w:rPr>
          <w:rFonts w:cs="Arial"/>
          <w:sz w:val="22"/>
          <w:szCs w:val="22"/>
        </w:rPr>
      </w:pPr>
    </w:p>
    <w:p w14:paraId="0E9ADE1A" w14:textId="77777777" w:rsidR="00141137" w:rsidRPr="001307E0" w:rsidRDefault="00141137" w:rsidP="00060A0C">
      <w:pPr>
        <w:pStyle w:val="StyleHeading2LatinArialComplexArial"/>
        <w:numPr>
          <w:ilvl w:val="1"/>
          <w:numId w:val="1"/>
        </w:numPr>
        <w:tabs>
          <w:tab w:val="clear" w:pos="540"/>
          <w:tab w:val="num" w:pos="-170"/>
        </w:tabs>
        <w:ind w:left="0"/>
        <w:rPr>
          <w:sz w:val="22"/>
          <w:szCs w:val="22"/>
        </w:rPr>
      </w:pPr>
      <w:bookmarkStart w:id="174" w:name="_Toc122240169"/>
      <w:bookmarkStart w:id="175" w:name="_Toc122246478"/>
      <w:bookmarkStart w:id="176" w:name="_Toc191446321"/>
      <w:bookmarkStart w:id="177" w:name="_Toc485036402"/>
      <w:bookmarkStart w:id="178" w:name="_Toc79088219"/>
      <w:r>
        <w:rPr>
          <w:sz w:val="22"/>
          <w:szCs w:val="22"/>
        </w:rPr>
        <w:t>Réception d’offres d’entités non invitées à soumissionner</w:t>
      </w:r>
      <w:bookmarkEnd w:id="174"/>
      <w:bookmarkEnd w:id="175"/>
      <w:bookmarkEnd w:id="176"/>
      <w:bookmarkEnd w:id="177"/>
      <w:bookmarkEnd w:id="178"/>
    </w:p>
    <w:p w14:paraId="66473913" w14:textId="77777777" w:rsidR="00141137" w:rsidRPr="004A02FD" w:rsidRDefault="00141137" w:rsidP="00060A0C">
      <w:pPr>
        <w:tabs>
          <w:tab w:val="num" w:pos="540"/>
        </w:tabs>
        <w:autoSpaceDE w:val="0"/>
        <w:autoSpaceDN w:val="0"/>
        <w:adjustRightInd w:val="0"/>
        <w:rPr>
          <w:rFonts w:cs="Arial"/>
          <w:sz w:val="22"/>
          <w:szCs w:val="22"/>
        </w:rPr>
      </w:pPr>
    </w:p>
    <w:p w14:paraId="55657F7E" w14:textId="77777777" w:rsidR="00141137" w:rsidRPr="001307E0" w:rsidRDefault="00141137" w:rsidP="00060A0C">
      <w:pPr>
        <w:tabs>
          <w:tab w:val="num" w:pos="540"/>
        </w:tabs>
        <w:autoSpaceDE w:val="0"/>
        <w:autoSpaceDN w:val="0"/>
        <w:adjustRightInd w:val="0"/>
        <w:rPr>
          <w:rFonts w:cs="Arial"/>
          <w:sz w:val="22"/>
          <w:szCs w:val="22"/>
        </w:rPr>
      </w:pPr>
      <w:r>
        <w:rPr>
          <w:sz w:val="22"/>
          <w:szCs w:val="22"/>
        </w:rPr>
        <w:t>L’OMS peut, à sa discrétion, si elle juge cela nécessaire et dans l’intérêt de l’Organisation, élargir l’appel d’offres à des soumissionnaires qui ne figuraient pas dans la liste initiale des entités invitées à soumissionner.</w:t>
      </w:r>
    </w:p>
    <w:p w14:paraId="31D8ECB3" w14:textId="77777777" w:rsidR="00141137" w:rsidRPr="004A02FD" w:rsidRDefault="00141137" w:rsidP="00060A0C">
      <w:pPr>
        <w:tabs>
          <w:tab w:val="num" w:pos="540"/>
        </w:tabs>
        <w:autoSpaceDE w:val="0"/>
        <w:autoSpaceDN w:val="0"/>
        <w:adjustRightInd w:val="0"/>
        <w:rPr>
          <w:rFonts w:cs="Arial"/>
          <w:sz w:val="22"/>
          <w:szCs w:val="22"/>
        </w:rPr>
      </w:pPr>
    </w:p>
    <w:p w14:paraId="69FD6664" w14:textId="77777777" w:rsidR="00141137" w:rsidRPr="001307E0" w:rsidRDefault="00141137" w:rsidP="00060A0C">
      <w:pPr>
        <w:pStyle w:val="StyleHeading2LatinArialComplexArial"/>
        <w:numPr>
          <w:ilvl w:val="1"/>
          <w:numId w:val="1"/>
        </w:numPr>
        <w:tabs>
          <w:tab w:val="clear" w:pos="540"/>
          <w:tab w:val="num" w:pos="-170"/>
        </w:tabs>
        <w:ind w:left="0"/>
        <w:rPr>
          <w:sz w:val="22"/>
          <w:szCs w:val="22"/>
        </w:rPr>
      </w:pPr>
      <w:bookmarkStart w:id="179" w:name="_Toc108259893"/>
      <w:bookmarkStart w:id="180" w:name="_Ref121647053"/>
      <w:bookmarkStart w:id="181" w:name="_Toc122240170"/>
      <w:bookmarkStart w:id="182" w:name="_Toc122246479"/>
      <w:bookmarkStart w:id="183" w:name="_Toc191446322"/>
      <w:bookmarkStart w:id="184" w:name="_Toc485036403"/>
      <w:bookmarkStart w:id="185" w:name="_Toc79088220"/>
      <w:r>
        <w:rPr>
          <w:sz w:val="22"/>
          <w:szCs w:val="22"/>
        </w:rPr>
        <w:t xml:space="preserve">Avenant à </w:t>
      </w:r>
      <w:bookmarkEnd w:id="179"/>
      <w:r>
        <w:rPr>
          <w:sz w:val="22"/>
          <w:szCs w:val="22"/>
        </w:rPr>
        <w:t>l’appel d’offres</w:t>
      </w:r>
      <w:bookmarkEnd w:id="180"/>
      <w:bookmarkEnd w:id="181"/>
      <w:bookmarkEnd w:id="182"/>
      <w:bookmarkEnd w:id="183"/>
      <w:bookmarkEnd w:id="184"/>
      <w:bookmarkEnd w:id="185"/>
    </w:p>
    <w:p w14:paraId="394E0297" w14:textId="77777777" w:rsidR="00141137" w:rsidRPr="001307E0" w:rsidRDefault="00141137" w:rsidP="00060A0C">
      <w:pPr>
        <w:tabs>
          <w:tab w:val="num" w:pos="540"/>
        </w:tabs>
        <w:autoSpaceDE w:val="0"/>
        <w:autoSpaceDN w:val="0"/>
        <w:adjustRightInd w:val="0"/>
        <w:rPr>
          <w:rFonts w:cs="Arial"/>
          <w:sz w:val="22"/>
          <w:szCs w:val="22"/>
          <w:lang w:val="en-GB"/>
        </w:rPr>
      </w:pPr>
    </w:p>
    <w:p w14:paraId="00C622CA" w14:textId="5404B296" w:rsidR="000B360A" w:rsidRPr="001307E0" w:rsidRDefault="000B360A" w:rsidP="00060A0C">
      <w:pPr>
        <w:tabs>
          <w:tab w:val="num" w:pos="540"/>
        </w:tabs>
        <w:autoSpaceDE w:val="0"/>
        <w:autoSpaceDN w:val="0"/>
        <w:adjustRightInd w:val="0"/>
        <w:rPr>
          <w:rFonts w:cs="Arial"/>
          <w:sz w:val="22"/>
          <w:szCs w:val="22"/>
        </w:rPr>
      </w:pPr>
      <w:r>
        <w:rPr>
          <w:sz w:val="22"/>
          <w:szCs w:val="22"/>
        </w:rPr>
        <w:t xml:space="preserve">L’OMS peut, à tout moment avant la date limite de soumission des offres, pour quelque motif que ce soit, de sa propre initiative ou en réponse à une demande de précisions de la part d’un soumissionnaire (potentiel), modifier l’appel d’offres par le biais d’un avenant écrit. </w:t>
      </w:r>
      <w:r>
        <w:rPr>
          <w:sz w:val="22"/>
        </w:rPr>
        <w:t xml:space="preserve">Les avenants pourraient, </w:t>
      </w:r>
      <w:r>
        <w:rPr>
          <w:sz w:val="22"/>
          <w:u w:val="single"/>
        </w:rPr>
        <w:t>entre autres</w:t>
      </w:r>
      <w:r>
        <w:rPr>
          <w:sz w:val="22"/>
        </w:rPr>
        <w:t>, porter sur le champ d’application ou les exigences du projet, les attentes en termes de calendrier du projet et/ou la prorogation de la date limite de soumission des offres (</w:t>
      </w:r>
      <w:r w:rsidR="006846B0">
        <w:rPr>
          <w:rFonts w:cs="Arial"/>
          <w:sz w:val="22"/>
          <w:szCs w:val="22"/>
        </w:rPr>
        <w:fldChar w:fldCharType="begin"/>
      </w:r>
      <w:r w:rsidR="006846B0">
        <w:rPr>
          <w:rFonts w:cs="Arial"/>
          <w:sz w:val="22"/>
          <w:szCs w:val="22"/>
        </w:rPr>
        <w:instrText xml:space="preserve"> REF _Ref481079502 \r \h </w:instrText>
      </w:r>
      <w:r w:rsidR="006846B0">
        <w:rPr>
          <w:rFonts w:cs="Arial"/>
          <w:sz w:val="22"/>
          <w:szCs w:val="22"/>
        </w:rPr>
      </w:r>
      <w:r w:rsidR="006846B0">
        <w:rPr>
          <w:rFonts w:cs="Arial"/>
          <w:sz w:val="22"/>
          <w:szCs w:val="22"/>
        </w:rPr>
        <w:fldChar w:fldCharType="separate"/>
      </w:r>
      <w:r w:rsidR="00AD3543">
        <w:rPr>
          <w:rFonts w:cs="Arial"/>
          <w:sz w:val="22"/>
          <w:szCs w:val="22"/>
        </w:rPr>
        <w:t>4.11</w:t>
      </w:r>
      <w:r w:rsidR="006846B0">
        <w:rPr>
          <w:rFonts w:cs="Arial"/>
          <w:sz w:val="22"/>
          <w:szCs w:val="22"/>
        </w:rPr>
        <w:fldChar w:fldCharType="end"/>
      </w:r>
      <w:r>
        <w:rPr>
          <w:sz w:val="22"/>
          <w:szCs w:val="22"/>
        </w:rPr>
        <w:t>).</w:t>
      </w:r>
    </w:p>
    <w:p w14:paraId="4C31613F" w14:textId="77777777" w:rsidR="00141137" w:rsidRPr="004A02FD" w:rsidRDefault="00141137" w:rsidP="00060A0C">
      <w:pPr>
        <w:tabs>
          <w:tab w:val="num" w:pos="540"/>
        </w:tabs>
        <w:autoSpaceDE w:val="0"/>
        <w:autoSpaceDN w:val="0"/>
        <w:adjustRightInd w:val="0"/>
        <w:rPr>
          <w:rFonts w:cs="Arial"/>
          <w:sz w:val="22"/>
          <w:szCs w:val="22"/>
        </w:rPr>
      </w:pPr>
    </w:p>
    <w:p w14:paraId="1D6C7AC4" w14:textId="77777777" w:rsidR="000B360A" w:rsidRPr="001307E0" w:rsidRDefault="00141137" w:rsidP="00060A0C">
      <w:pPr>
        <w:tabs>
          <w:tab w:val="num" w:pos="540"/>
        </w:tabs>
        <w:autoSpaceDE w:val="0"/>
        <w:autoSpaceDN w:val="0"/>
        <w:adjustRightInd w:val="0"/>
        <w:rPr>
          <w:rFonts w:cs="Arial"/>
          <w:color w:val="000000"/>
          <w:sz w:val="22"/>
          <w:szCs w:val="22"/>
        </w:rPr>
      </w:pPr>
      <w:r>
        <w:rPr>
          <w:sz w:val="22"/>
          <w:szCs w:val="22"/>
        </w:rPr>
        <w:t xml:space="preserve">Tous les soumissionnaires potentiels qui ont reçu ou ont eu accès à l’appel d’offres seront informés par écrit, par l’intermédiaire de l’UNGM, de tous les avenants à l’appel d’offres et, le cas échéant, seront invités à modifier leur offre en conséquence. </w:t>
      </w:r>
    </w:p>
    <w:p w14:paraId="65AE7E14" w14:textId="77777777" w:rsidR="00141137" w:rsidRPr="004A02FD" w:rsidRDefault="00141137" w:rsidP="00060A0C">
      <w:pPr>
        <w:tabs>
          <w:tab w:val="num" w:pos="540"/>
        </w:tabs>
        <w:autoSpaceDE w:val="0"/>
        <w:autoSpaceDN w:val="0"/>
        <w:adjustRightInd w:val="0"/>
        <w:rPr>
          <w:rFonts w:cs="Arial"/>
          <w:sz w:val="22"/>
          <w:szCs w:val="22"/>
        </w:rPr>
      </w:pPr>
    </w:p>
    <w:p w14:paraId="7227AD0A" w14:textId="77777777" w:rsidR="001F5283" w:rsidRPr="001307E0" w:rsidRDefault="001F5283" w:rsidP="00060A0C">
      <w:pPr>
        <w:pStyle w:val="StyleHeading2LatinArialComplexArial"/>
        <w:numPr>
          <w:ilvl w:val="1"/>
          <w:numId w:val="1"/>
        </w:numPr>
        <w:tabs>
          <w:tab w:val="clear" w:pos="540"/>
          <w:tab w:val="num" w:pos="-170"/>
        </w:tabs>
        <w:ind w:left="0"/>
        <w:rPr>
          <w:sz w:val="22"/>
          <w:szCs w:val="22"/>
        </w:rPr>
      </w:pPr>
      <w:bookmarkStart w:id="186" w:name="_Ref481076183"/>
      <w:bookmarkStart w:id="187" w:name="_Toc485036404"/>
      <w:bookmarkStart w:id="188" w:name="_Toc79088221"/>
      <w:r>
        <w:rPr>
          <w:sz w:val="22"/>
          <w:szCs w:val="22"/>
        </w:rPr>
        <w:lastRenderedPageBreak/>
        <w:t>Structure de l’offre</w:t>
      </w:r>
      <w:bookmarkEnd w:id="186"/>
      <w:bookmarkEnd w:id="187"/>
      <w:bookmarkEnd w:id="188"/>
    </w:p>
    <w:p w14:paraId="7726486C" w14:textId="77777777" w:rsidR="001F5283" w:rsidRPr="001307E0" w:rsidRDefault="001F5283" w:rsidP="00060A0C">
      <w:pPr>
        <w:tabs>
          <w:tab w:val="num" w:pos="540"/>
        </w:tabs>
        <w:autoSpaceDE w:val="0"/>
        <w:autoSpaceDN w:val="0"/>
        <w:adjustRightInd w:val="0"/>
        <w:rPr>
          <w:rFonts w:cs="Arial"/>
          <w:sz w:val="22"/>
          <w:szCs w:val="22"/>
          <w:lang w:val="en-GB"/>
        </w:rPr>
      </w:pPr>
    </w:p>
    <w:p w14:paraId="12B557BD" w14:textId="5409D183" w:rsidR="000B360A" w:rsidRPr="00AD6047" w:rsidRDefault="000B360A" w:rsidP="00060A0C">
      <w:pPr>
        <w:tabs>
          <w:tab w:val="num" w:pos="540"/>
        </w:tabs>
        <w:autoSpaceDE w:val="0"/>
        <w:autoSpaceDN w:val="0"/>
        <w:adjustRightInd w:val="0"/>
        <w:rPr>
          <w:rFonts w:cs="Arial"/>
          <w:color w:val="000000"/>
          <w:sz w:val="22"/>
          <w:szCs w:val="22"/>
        </w:rPr>
      </w:pPr>
      <w:r w:rsidRPr="00AD6047">
        <w:rPr>
          <w:sz w:val="22"/>
          <w:szCs w:val="22"/>
        </w:rPr>
        <w:t>Le contenu de l’offre du soumissionnaire devra être présenté de façon concise et structurée dans l’ordre mentionné plus bas, de manière à inclure, mais sans nécessairement s’y limiter, les informations énumérées dans les sections </w:t>
      </w:r>
      <w:r w:rsidR="00ED6D54" w:rsidRPr="00AD6047">
        <w:rPr>
          <w:rFonts w:cs="Arial"/>
          <w:color w:val="000000"/>
          <w:sz w:val="22"/>
          <w:szCs w:val="22"/>
        </w:rPr>
        <w:fldChar w:fldCharType="begin"/>
      </w:r>
      <w:r w:rsidR="00ED6D54" w:rsidRPr="00AD6047">
        <w:rPr>
          <w:rFonts w:cs="Arial"/>
          <w:color w:val="000000"/>
          <w:sz w:val="22"/>
          <w:szCs w:val="22"/>
        </w:rPr>
        <w:instrText xml:space="preserve"> REF _Ref481134471 \r \h </w:instrText>
      </w:r>
      <w:r w:rsidR="00AD6047">
        <w:rPr>
          <w:rFonts w:cs="Arial"/>
          <w:color w:val="000000"/>
          <w:sz w:val="22"/>
          <w:szCs w:val="22"/>
        </w:rPr>
        <w:instrText xml:space="preserve"> \* MERGEFORMAT </w:instrText>
      </w:r>
      <w:r w:rsidR="00ED6D54" w:rsidRPr="00AD6047">
        <w:rPr>
          <w:rFonts w:cs="Arial"/>
          <w:color w:val="000000"/>
          <w:sz w:val="22"/>
          <w:szCs w:val="22"/>
        </w:rPr>
      </w:r>
      <w:r w:rsidR="00ED6D54" w:rsidRPr="00AD6047">
        <w:rPr>
          <w:rFonts w:cs="Arial"/>
          <w:color w:val="000000"/>
          <w:sz w:val="22"/>
          <w:szCs w:val="22"/>
        </w:rPr>
        <w:fldChar w:fldCharType="separate"/>
      </w:r>
      <w:r w:rsidR="00AD3543" w:rsidRPr="00AD6047">
        <w:rPr>
          <w:rFonts w:cs="Arial"/>
          <w:color w:val="000000"/>
          <w:sz w:val="22"/>
          <w:szCs w:val="22"/>
        </w:rPr>
        <w:t>4.15.2</w:t>
      </w:r>
      <w:r w:rsidR="00ED6D54" w:rsidRPr="00AD6047">
        <w:rPr>
          <w:rFonts w:cs="Arial"/>
          <w:color w:val="000000"/>
          <w:sz w:val="22"/>
          <w:szCs w:val="22"/>
        </w:rPr>
        <w:fldChar w:fldCharType="end"/>
      </w:r>
      <w:r w:rsidRPr="00AD6047">
        <w:rPr>
          <w:sz w:val="22"/>
          <w:szCs w:val="22"/>
        </w:rPr>
        <w:t xml:space="preserve"> à </w:t>
      </w:r>
      <w:r w:rsidR="00ED6D54" w:rsidRPr="00AD6047">
        <w:rPr>
          <w:rFonts w:cs="Arial"/>
          <w:color w:val="000000"/>
          <w:sz w:val="22"/>
          <w:szCs w:val="22"/>
        </w:rPr>
        <w:fldChar w:fldCharType="begin"/>
      </w:r>
      <w:r w:rsidR="00ED6D54" w:rsidRPr="00AD6047">
        <w:rPr>
          <w:rFonts w:cs="Arial"/>
          <w:color w:val="000000"/>
          <w:sz w:val="22"/>
          <w:szCs w:val="22"/>
        </w:rPr>
        <w:instrText xml:space="preserve"> REF _Ref481134483 \r \h </w:instrText>
      </w:r>
      <w:r w:rsidR="00AD6047">
        <w:rPr>
          <w:rFonts w:cs="Arial"/>
          <w:color w:val="000000"/>
          <w:sz w:val="22"/>
          <w:szCs w:val="22"/>
        </w:rPr>
        <w:instrText xml:space="preserve"> \* MERGEFORMAT </w:instrText>
      </w:r>
      <w:r w:rsidR="00ED6D54" w:rsidRPr="00AD6047">
        <w:rPr>
          <w:rFonts w:cs="Arial"/>
          <w:color w:val="000000"/>
          <w:sz w:val="22"/>
          <w:szCs w:val="22"/>
        </w:rPr>
      </w:r>
      <w:r w:rsidR="00ED6D54" w:rsidRPr="00AD6047">
        <w:rPr>
          <w:rFonts w:cs="Arial"/>
          <w:color w:val="000000"/>
          <w:sz w:val="22"/>
          <w:szCs w:val="22"/>
        </w:rPr>
        <w:fldChar w:fldCharType="separate"/>
      </w:r>
      <w:r w:rsidR="00AD3543" w:rsidRPr="00AD6047">
        <w:rPr>
          <w:rFonts w:cs="Arial"/>
          <w:color w:val="000000"/>
          <w:sz w:val="22"/>
          <w:szCs w:val="22"/>
        </w:rPr>
        <w:t>4.15.6</w:t>
      </w:r>
      <w:r w:rsidR="00ED6D54" w:rsidRPr="00AD6047">
        <w:rPr>
          <w:rFonts w:cs="Arial"/>
          <w:color w:val="000000"/>
          <w:sz w:val="22"/>
          <w:szCs w:val="22"/>
        </w:rPr>
        <w:fldChar w:fldCharType="end"/>
      </w:r>
      <w:r w:rsidRPr="00AD6047">
        <w:rPr>
          <w:sz w:val="22"/>
          <w:szCs w:val="22"/>
        </w:rPr>
        <w:t xml:space="preserve"> ci-dessous.</w:t>
      </w:r>
    </w:p>
    <w:p w14:paraId="51F3B4EB" w14:textId="77777777" w:rsidR="000B360A" w:rsidRPr="004A02FD" w:rsidRDefault="000B360A" w:rsidP="00060A0C">
      <w:pPr>
        <w:tabs>
          <w:tab w:val="num" w:pos="540"/>
        </w:tabs>
        <w:autoSpaceDE w:val="0"/>
        <w:autoSpaceDN w:val="0"/>
        <w:adjustRightInd w:val="0"/>
        <w:rPr>
          <w:rFonts w:cs="Arial"/>
          <w:color w:val="000000"/>
          <w:sz w:val="22"/>
          <w:szCs w:val="22"/>
        </w:rPr>
      </w:pPr>
    </w:p>
    <w:p w14:paraId="0D706B40" w14:textId="77777777" w:rsidR="000B360A" w:rsidRPr="001307E0" w:rsidRDefault="0010541F" w:rsidP="00060A0C">
      <w:pPr>
        <w:tabs>
          <w:tab w:val="num" w:pos="540"/>
        </w:tabs>
        <w:autoSpaceDE w:val="0"/>
        <w:autoSpaceDN w:val="0"/>
        <w:adjustRightInd w:val="0"/>
        <w:rPr>
          <w:rFonts w:cs="Arial"/>
          <w:sz w:val="22"/>
          <w:szCs w:val="22"/>
        </w:rPr>
      </w:pPr>
      <w:r>
        <w:rPr>
          <w:sz w:val="22"/>
          <w:szCs w:val="22"/>
        </w:rPr>
        <w:t>Toute information que le soumissionnaire considère comme confidentielle devrait, le cas échéant, être clairement désignée comme telle.</w:t>
      </w:r>
    </w:p>
    <w:p w14:paraId="2CCF1B7E" w14:textId="77777777" w:rsidR="00141137" w:rsidRPr="004A02FD" w:rsidRDefault="00141137" w:rsidP="00060A0C">
      <w:pPr>
        <w:tabs>
          <w:tab w:val="num" w:pos="540"/>
        </w:tabs>
        <w:autoSpaceDE w:val="0"/>
        <w:autoSpaceDN w:val="0"/>
        <w:adjustRightInd w:val="0"/>
        <w:rPr>
          <w:rFonts w:cs="Arial"/>
          <w:sz w:val="22"/>
          <w:szCs w:val="22"/>
        </w:rPr>
      </w:pPr>
    </w:p>
    <w:p w14:paraId="205E6ED1" w14:textId="77777777" w:rsidR="00F7471F" w:rsidRPr="001307E0" w:rsidRDefault="00F7471F" w:rsidP="00060A0C">
      <w:pPr>
        <w:pStyle w:val="Heading3"/>
        <w:tabs>
          <w:tab w:val="num" w:pos="-170"/>
          <w:tab w:val="num" w:pos="720"/>
        </w:tabs>
        <w:ind w:left="0" w:firstLine="0"/>
      </w:pPr>
      <w:bookmarkStart w:id="189" w:name="_Toc140033899"/>
      <w:bookmarkStart w:id="190" w:name="_Toc140037261"/>
      <w:bookmarkStart w:id="191" w:name="_Toc485036405"/>
      <w:bookmarkStart w:id="192" w:name="_Toc79088222"/>
      <w:bookmarkStart w:id="193" w:name="_Toc108259911"/>
      <w:bookmarkStart w:id="194" w:name="_Toc120869197"/>
      <w:bookmarkStart w:id="195" w:name="_Toc122240172"/>
      <w:bookmarkStart w:id="196" w:name="_Toc122246481"/>
      <w:bookmarkStart w:id="197" w:name="_Toc191446323"/>
      <w:bookmarkEnd w:id="189"/>
      <w:bookmarkEnd w:id="190"/>
      <w:r>
        <w:t>Formulaire d’acceptation</w:t>
      </w:r>
      <w:bookmarkEnd w:id="191"/>
      <w:bookmarkEnd w:id="192"/>
    </w:p>
    <w:p w14:paraId="61CE0AAF" w14:textId="77777777" w:rsidR="00F7471F" w:rsidRPr="001307E0" w:rsidRDefault="00F7471F" w:rsidP="00060A0C">
      <w:pPr>
        <w:tabs>
          <w:tab w:val="num" w:pos="540"/>
        </w:tabs>
        <w:rPr>
          <w:rFonts w:cs="Arial"/>
          <w:sz w:val="22"/>
          <w:szCs w:val="22"/>
        </w:rPr>
      </w:pPr>
      <w:r>
        <w:rPr>
          <w:sz w:val="22"/>
          <w:szCs w:val="22"/>
        </w:rPr>
        <w:t>L’offre du soumissionnaire doit être assortie d’un formulaire d’acceptation (annexe 5 ci-jointe) signé par un représentant dûment autorisé du soumissionnaire indiquant :</w:t>
      </w:r>
    </w:p>
    <w:p w14:paraId="387CD5B5" w14:textId="77777777" w:rsidR="00F7471F" w:rsidRPr="004A02FD" w:rsidRDefault="00F7471F" w:rsidP="00060A0C">
      <w:pPr>
        <w:tabs>
          <w:tab w:val="num" w:pos="540"/>
        </w:tabs>
        <w:rPr>
          <w:rFonts w:cs="Arial"/>
          <w:sz w:val="22"/>
          <w:szCs w:val="22"/>
        </w:rPr>
      </w:pPr>
    </w:p>
    <w:p w14:paraId="281F5D71" w14:textId="4305845E" w:rsidR="00F7471F" w:rsidRPr="001307E0" w:rsidRDefault="00F7471F" w:rsidP="00060A0C">
      <w:pPr>
        <w:widowControl w:val="0"/>
        <w:numPr>
          <w:ilvl w:val="0"/>
          <w:numId w:val="8"/>
        </w:numPr>
        <w:tabs>
          <w:tab w:val="num" w:pos="-170"/>
        </w:tabs>
        <w:spacing w:line="240" w:lineRule="atLeast"/>
        <w:ind w:left="0" w:firstLine="0"/>
        <w:jc w:val="lowKashida"/>
        <w:rPr>
          <w:rFonts w:cs="Arial"/>
          <w:sz w:val="22"/>
          <w:szCs w:val="22"/>
        </w:rPr>
      </w:pPr>
      <w:r>
        <w:rPr>
          <w:sz w:val="22"/>
          <w:szCs w:val="22"/>
        </w:rPr>
        <w:t>que le soumissionnaire s’engage en son nom propre et au nom de ses partenaires et contractants éventuels à réaliser le travail conformément aux d</w:t>
      </w:r>
      <w:r w:rsidR="00AD6047">
        <w:rPr>
          <w:sz w:val="22"/>
          <w:szCs w:val="22"/>
        </w:rPr>
        <w:t>ispositions de l’appel d’offres ;</w:t>
      </w:r>
    </w:p>
    <w:p w14:paraId="565085FA" w14:textId="03C10006" w:rsidR="00F7471F" w:rsidRPr="001307E0" w:rsidRDefault="00F7471F" w:rsidP="00060A0C">
      <w:pPr>
        <w:widowControl w:val="0"/>
        <w:numPr>
          <w:ilvl w:val="0"/>
          <w:numId w:val="8"/>
        </w:numPr>
        <w:tabs>
          <w:tab w:val="num" w:pos="-170"/>
        </w:tabs>
        <w:spacing w:line="240" w:lineRule="atLeast"/>
        <w:ind w:left="0" w:firstLine="0"/>
        <w:jc w:val="lowKashida"/>
        <w:rPr>
          <w:rFonts w:cs="Arial"/>
          <w:sz w:val="22"/>
          <w:szCs w:val="22"/>
        </w:rPr>
      </w:pPr>
      <w:r>
        <w:rPr>
          <w:sz w:val="22"/>
          <w:szCs w:val="22"/>
        </w:rPr>
        <w:t>le coût total de l’offre, en indiquant la devise convertible des Nations Unies</w:t>
      </w:r>
      <w:r w:rsidR="0019078E">
        <w:rPr>
          <w:rStyle w:val="FootnoteReference"/>
          <w:rFonts w:cs="Arial"/>
          <w:sz w:val="22"/>
          <w:szCs w:val="22"/>
          <w:lang w:val="en-GB"/>
        </w:rPr>
        <w:footnoteReference w:id="2"/>
      </w:r>
      <w:r>
        <w:rPr>
          <w:sz w:val="22"/>
          <w:szCs w:val="22"/>
        </w:rPr>
        <w:t xml:space="preserve"> utilisé</w:t>
      </w:r>
      <w:r w:rsidR="00AD6047">
        <w:rPr>
          <w:sz w:val="22"/>
          <w:szCs w:val="22"/>
        </w:rPr>
        <w:t>e (de préférence en dollars US) ;</w:t>
      </w:r>
    </w:p>
    <w:p w14:paraId="6A309E0F" w14:textId="096F3F20" w:rsidR="00F7471F" w:rsidRPr="001307E0" w:rsidRDefault="00F7471F" w:rsidP="00060A0C">
      <w:pPr>
        <w:widowControl w:val="0"/>
        <w:numPr>
          <w:ilvl w:val="0"/>
          <w:numId w:val="8"/>
        </w:numPr>
        <w:tabs>
          <w:tab w:val="num" w:pos="-170"/>
        </w:tabs>
        <w:spacing w:line="240" w:lineRule="atLeast"/>
        <w:ind w:left="0" w:firstLine="0"/>
        <w:jc w:val="lowKashida"/>
        <w:rPr>
          <w:rFonts w:cs="Arial"/>
          <w:sz w:val="22"/>
          <w:szCs w:val="22"/>
        </w:rPr>
      </w:pPr>
      <w:r>
        <w:rPr>
          <w:sz w:val="22"/>
          <w:szCs w:val="22"/>
        </w:rPr>
        <w:t>le nombre de jours de validité de l’offre (à compter de la date indiquée sur le formulaire) en application des dispositions de la section </w:t>
      </w:r>
      <w:r w:rsidR="00ED6D54">
        <w:rPr>
          <w:rFonts w:cs="Arial"/>
          <w:sz w:val="22"/>
          <w:szCs w:val="22"/>
        </w:rPr>
        <w:fldChar w:fldCharType="begin"/>
      </w:r>
      <w:r w:rsidR="00ED6D54">
        <w:rPr>
          <w:rFonts w:cs="Arial"/>
          <w:sz w:val="22"/>
          <w:szCs w:val="22"/>
        </w:rPr>
        <w:instrText xml:space="preserve"> REF _Ref481134378 \r \h </w:instrText>
      </w:r>
      <w:r w:rsidR="00ED6D54">
        <w:rPr>
          <w:rFonts w:cs="Arial"/>
          <w:sz w:val="22"/>
          <w:szCs w:val="22"/>
        </w:rPr>
      </w:r>
      <w:r w:rsidR="00ED6D54">
        <w:rPr>
          <w:rFonts w:cs="Arial"/>
          <w:sz w:val="22"/>
          <w:szCs w:val="22"/>
        </w:rPr>
        <w:fldChar w:fldCharType="separate"/>
      </w:r>
      <w:r w:rsidR="00AD3543">
        <w:rPr>
          <w:rFonts w:cs="Arial"/>
          <w:sz w:val="22"/>
          <w:szCs w:val="22"/>
        </w:rPr>
        <w:t>4.10</w:t>
      </w:r>
      <w:r w:rsidR="00ED6D54">
        <w:rPr>
          <w:rFonts w:cs="Arial"/>
          <w:sz w:val="22"/>
          <w:szCs w:val="22"/>
        </w:rPr>
        <w:fldChar w:fldCharType="end"/>
      </w:r>
      <w:r>
        <w:rPr>
          <w:sz w:val="22"/>
          <w:szCs w:val="22"/>
        </w:rPr>
        <w:t>.</w:t>
      </w:r>
    </w:p>
    <w:p w14:paraId="662CA846" w14:textId="77777777" w:rsidR="00233B52" w:rsidRPr="004A02FD" w:rsidRDefault="00233B52" w:rsidP="00060A0C">
      <w:pPr>
        <w:widowControl w:val="0"/>
        <w:tabs>
          <w:tab w:val="num" w:pos="540"/>
        </w:tabs>
        <w:spacing w:line="240" w:lineRule="atLeast"/>
        <w:jc w:val="lowKashida"/>
        <w:rPr>
          <w:rFonts w:cs="Arial"/>
          <w:sz w:val="22"/>
          <w:szCs w:val="22"/>
        </w:rPr>
      </w:pPr>
    </w:p>
    <w:p w14:paraId="5A4064D0" w14:textId="77777777" w:rsidR="00F7471F" w:rsidRPr="001307E0" w:rsidRDefault="00F7471F" w:rsidP="00060A0C">
      <w:pPr>
        <w:pStyle w:val="Heading3"/>
        <w:tabs>
          <w:tab w:val="num" w:pos="-170"/>
          <w:tab w:val="num" w:pos="720"/>
        </w:tabs>
        <w:ind w:left="0" w:firstLine="0"/>
        <w:rPr>
          <w:rFonts w:ascii="Arial" w:hAnsi="Arial" w:cs="Arial"/>
          <w:color w:val="447DB5"/>
        </w:rPr>
      </w:pPr>
      <w:bookmarkStart w:id="198" w:name="_Toc144285654"/>
      <w:bookmarkStart w:id="199" w:name="_Ref481134471"/>
      <w:bookmarkStart w:id="200" w:name="_Toc485036406"/>
      <w:bookmarkStart w:id="201" w:name="_Toc79088223"/>
      <w:r>
        <w:rPr>
          <w:rFonts w:ascii="Arial" w:hAnsi="Arial"/>
          <w:color w:val="447DB5"/>
        </w:rPr>
        <w:t>Résumé opérationnel</w:t>
      </w:r>
      <w:bookmarkEnd w:id="198"/>
      <w:bookmarkEnd w:id="199"/>
      <w:bookmarkEnd w:id="200"/>
      <w:bookmarkEnd w:id="201"/>
    </w:p>
    <w:p w14:paraId="7368622A" w14:textId="7CA34B92" w:rsidR="00F7471F" w:rsidRPr="001307E0" w:rsidRDefault="00F7471F" w:rsidP="00060A0C">
      <w:pPr>
        <w:tabs>
          <w:tab w:val="num" w:pos="540"/>
        </w:tabs>
        <w:rPr>
          <w:rFonts w:cs="Arial"/>
          <w:sz w:val="22"/>
          <w:szCs w:val="22"/>
        </w:rPr>
      </w:pPr>
      <w:r>
        <w:rPr>
          <w:sz w:val="22"/>
          <w:szCs w:val="22"/>
        </w:rPr>
        <w:t xml:space="preserve">L’offre du soumissionnaire doit être accompagnée d’un résumé opérationnel </w:t>
      </w:r>
      <w:bookmarkStart w:id="202" w:name="_Hlk62059174"/>
      <w:permStart w:id="978988509" w:edGrp="everyone"/>
      <w:r>
        <w:rPr>
          <w:color w:val="FF0000"/>
          <w:sz w:val="22"/>
          <w:szCs w:val="22"/>
        </w:rPr>
        <w:t>(</w:t>
      </w:r>
      <w:proofErr w:type="gramStart"/>
      <w:r>
        <w:rPr>
          <w:color w:val="FF0000"/>
          <w:sz w:val="22"/>
          <w:szCs w:val="22"/>
        </w:rPr>
        <w:t>de</w:t>
      </w:r>
      <w:proofErr w:type="gramEnd"/>
      <w:r>
        <w:rPr>
          <w:color w:val="FF0000"/>
          <w:sz w:val="22"/>
          <w:szCs w:val="22"/>
        </w:rPr>
        <w:t xml:space="preserve"> XX pages maximum)</w:t>
      </w:r>
      <w:permEnd w:id="978988509"/>
      <w:r>
        <w:rPr>
          <w:color w:val="FF0000"/>
          <w:sz w:val="22"/>
          <w:szCs w:val="22"/>
        </w:rPr>
        <w:t xml:space="preserve"> </w:t>
      </w:r>
      <w:bookmarkEnd w:id="202"/>
      <w:r>
        <w:rPr>
          <w:sz w:val="22"/>
          <w:szCs w:val="22"/>
        </w:rPr>
        <w:t xml:space="preserve">présentant la solution proposée ainsi que l’approche/la méthodologie. </w:t>
      </w:r>
    </w:p>
    <w:p w14:paraId="068AE6F6" w14:textId="473F5E2F" w:rsidR="00233B52" w:rsidRPr="004A02FD" w:rsidRDefault="00233B52" w:rsidP="00060A0C">
      <w:pPr>
        <w:tabs>
          <w:tab w:val="num" w:pos="540"/>
        </w:tabs>
        <w:rPr>
          <w:sz w:val="22"/>
        </w:rPr>
      </w:pPr>
    </w:p>
    <w:p w14:paraId="5D85F7B3" w14:textId="77777777" w:rsidR="00CA7E63" w:rsidRPr="001307E0" w:rsidRDefault="00CA7E63" w:rsidP="00CA7E63">
      <w:pPr>
        <w:pStyle w:val="Heading3"/>
        <w:tabs>
          <w:tab w:val="num" w:pos="-170"/>
          <w:tab w:val="num" w:pos="720"/>
        </w:tabs>
        <w:ind w:left="0" w:firstLine="0"/>
        <w:rPr>
          <w:rFonts w:ascii="Arial" w:hAnsi="Arial" w:cs="Arial"/>
          <w:color w:val="447DB5"/>
        </w:rPr>
      </w:pPr>
      <w:bookmarkStart w:id="203" w:name="_Toc79088224"/>
      <w:bookmarkStart w:id="204" w:name="_Hlk62059198"/>
      <w:permStart w:id="435757004" w:edGrp="everyone"/>
      <w:r>
        <w:rPr>
          <w:rFonts w:ascii="Arial" w:hAnsi="Arial"/>
          <w:color w:val="447DB5"/>
        </w:rPr>
        <w:t>Approche/méthodologie</w:t>
      </w:r>
      <w:bookmarkEnd w:id="203"/>
    </w:p>
    <w:p w14:paraId="650D1EB1" w14:textId="6B396DD8" w:rsidR="00CA7E63" w:rsidRPr="00AD6047" w:rsidRDefault="00856E5D" w:rsidP="00060A0C">
      <w:pPr>
        <w:tabs>
          <w:tab w:val="num" w:pos="540"/>
        </w:tabs>
        <w:rPr>
          <w:sz w:val="22"/>
          <w:szCs w:val="22"/>
        </w:rPr>
      </w:pPr>
      <w:r w:rsidRPr="00AD6047">
        <w:rPr>
          <w:sz w:val="22"/>
          <w:szCs w:val="22"/>
        </w:rPr>
        <w:t>Les soumissionnaires sont invités à décrire la méthodologie de travail qui sera adoptée au cours des différentes étapes du projet, et l</w:t>
      </w:r>
      <w:r w:rsidR="00CA5BDB">
        <w:rPr>
          <w:sz w:val="22"/>
          <w:szCs w:val="22"/>
        </w:rPr>
        <w:t>’</w:t>
      </w:r>
      <w:r w:rsidRPr="00AD6047">
        <w:rPr>
          <w:sz w:val="22"/>
          <w:szCs w:val="22"/>
        </w:rPr>
        <w:t>approche qu</w:t>
      </w:r>
      <w:r w:rsidR="00CA5BDB">
        <w:rPr>
          <w:sz w:val="22"/>
          <w:szCs w:val="22"/>
        </w:rPr>
        <w:t>’</w:t>
      </w:r>
      <w:r w:rsidRPr="00AD6047">
        <w:rPr>
          <w:sz w:val="22"/>
          <w:szCs w:val="22"/>
        </w:rPr>
        <w:t>ils proposent pour répondre aux attentes de l</w:t>
      </w:r>
      <w:r w:rsidR="00CA5BDB">
        <w:rPr>
          <w:sz w:val="22"/>
          <w:szCs w:val="22"/>
        </w:rPr>
        <w:t>’</w:t>
      </w:r>
      <w:r w:rsidRPr="00AD6047">
        <w:rPr>
          <w:sz w:val="22"/>
          <w:szCs w:val="22"/>
        </w:rPr>
        <w:t>OMS (conformément aux exigences détaillées au chapitre 3 ci-dessus), y compris les indicateurs de performance et les méthodes de contrôle de la qualité.</w:t>
      </w:r>
    </w:p>
    <w:p w14:paraId="016660C5" w14:textId="77777777" w:rsidR="00856E5D" w:rsidRDefault="00856E5D" w:rsidP="00856E5D">
      <w:pPr>
        <w:pStyle w:val="Heading3"/>
        <w:numPr>
          <w:ilvl w:val="0"/>
          <w:numId w:val="0"/>
        </w:numPr>
        <w:tabs>
          <w:tab w:val="num" w:pos="720"/>
          <w:tab w:val="num" w:pos="4230"/>
        </w:tabs>
      </w:pPr>
      <w:bookmarkStart w:id="205" w:name="_Toc140037234"/>
      <w:bookmarkStart w:id="206" w:name="_Toc481131763"/>
      <w:bookmarkStart w:id="207" w:name="_Toc481133192"/>
      <w:bookmarkStart w:id="208" w:name="_Toc481135818"/>
      <w:bookmarkStart w:id="209" w:name="_Toc481131764"/>
      <w:bookmarkStart w:id="210" w:name="_Toc481133193"/>
      <w:bookmarkStart w:id="211" w:name="_Toc481135819"/>
      <w:bookmarkStart w:id="212" w:name="_Toc481131765"/>
      <w:bookmarkStart w:id="213" w:name="_Toc481133194"/>
      <w:bookmarkStart w:id="214" w:name="_Toc481135820"/>
      <w:bookmarkStart w:id="215" w:name="_Toc481131804"/>
      <w:bookmarkStart w:id="216" w:name="_Toc481133233"/>
      <w:bookmarkStart w:id="217" w:name="_Toc481135859"/>
      <w:bookmarkStart w:id="218" w:name="_Toc481131819"/>
      <w:bookmarkStart w:id="219" w:name="_Toc481133248"/>
      <w:bookmarkStart w:id="220" w:name="_Toc481135874"/>
      <w:bookmarkStart w:id="221" w:name="_Toc481131821"/>
      <w:bookmarkStart w:id="222" w:name="_Toc481133250"/>
      <w:bookmarkStart w:id="223" w:name="_Toc481135876"/>
      <w:bookmarkStart w:id="224" w:name="_Toc481131823"/>
      <w:bookmarkStart w:id="225" w:name="_Toc481133252"/>
      <w:bookmarkStart w:id="226" w:name="_Toc481135878"/>
      <w:bookmarkStart w:id="227" w:name="_Toc481131825"/>
      <w:bookmarkStart w:id="228" w:name="_Toc481133254"/>
      <w:bookmarkStart w:id="229" w:name="_Toc481135880"/>
      <w:bookmarkStart w:id="230" w:name="_Toc481131827"/>
      <w:bookmarkStart w:id="231" w:name="_Toc481133256"/>
      <w:bookmarkStart w:id="232" w:name="_Toc481135882"/>
      <w:bookmarkStart w:id="233" w:name="_Toc481131829"/>
      <w:bookmarkStart w:id="234" w:name="_Toc481133258"/>
      <w:bookmarkStart w:id="235" w:name="_Toc481135884"/>
      <w:bookmarkStart w:id="236" w:name="_Toc481131830"/>
      <w:bookmarkStart w:id="237" w:name="_Toc481133259"/>
      <w:bookmarkStart w:id="238" w:name="_Toc481135885"/>
      <w:bookmarkStart w:id="239" w:name="_Toc485036408"/>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19CB2F08" w14:textId="65657C81" w:rsidR="00551367" w:rsidRPr="001307E0" w:rsidRDefault="00374874" w:rsidP="00060A0C">
      <w:pPr>
        <w:pStyle w:val="Heading3"/>
        <w:tabs>
          <w:tab w:val="num" w:pos="-170"/>
          <w:tab w:val="num" w:pos="720"/>
        </w:tabs>
        <w:ind w:left="0" w:firstLine="0"/>
      </w:pPr>
      <w:bookmarkStart w:id="240" w:name="_Toc79088225"/>
      <w:r>
        <w:t>Solution proposée</w:t>
      </w:r>
      <w:bookmarkEnd w:id="239"/>
      <w:bookmarkEnd w:id="240"/>
    </w:p>
    <w:p w14:paraId="3086E8AF" w14:textId="1B8D7C9E" w:rsidR="00FF5139" w:rsidRPr="00077EEA" w:rsidRDefault="00FF5139" w:rsidP="00FF5139">
      <w:pPr>
        <w:pStyle w:val="NormalIndent"/>
        <w:tabs>
          <w:tab w:val="num" w:pos="540"/>
        </w:tabs>
        <w:ind w:left="0"/>
        <w:rPr>
          <w:rFonts w:asciiTheme="minorBidi" w:hAnsiTheme="minorBidi" w:cstheme="minorBidi"/>
          <w:color w:val="FF0000"/>
          <w:sz w:val="22"/>
          <w:szCs w:val="22"/>
        </w:rPr>
      </w:pPr>
      <w:r w:rsidRPr="00077EEA">
        <w:rPr>
          <w:color w:val="FF0000"/>
          <w:sz w:val="22"/>
          <w:szCs w:val="22"/>
        </w:rPr>
        <w:t>L</w:t>
      </w:r>
      <w:r w:rsidR="00CA5BDB" w:rsidRPr="00077EEA">
        <w:rPr>
          <w:color w:val="FF0000"/>
          <w:sz w:val="22"/>
          <w:szCs w:val="22"/>
        </w:rPr>
        <w:t>’</w:t>
      </w:r>
      <w:r w:rsidRPr="00077EEA">
        <w:rPr>
          <w:color w:val="FF0000"/>
          <w:sz w:val="22"/>
          <w:szCs w:val="22"/>
        </w:rPr>
        <w:t>activité doit aboutir à des Résultats conformes à la description fournie au chapitre 3.</w:t>
      </w:r>
      <w:r w:rsidRPr="00077EEA">
        <w:rPr>
          <w:rFonts w:asciiTheme="minorBidi" w:hAnsiTheme="minorBidi"/>
          <w:color w:val="FF0000"/>
          <w:sz w:val="22"/>
          <w:szCs w:val="22"/>
        </w:rPr>
        <w:t xml:space="preserve"> </w:t>
      </w:r>
    </w:p>
    <w:p w14:paraId="429955B8" w14:textId="77777777" w:rsidR="00FF5139" w:rsidRPr="00077EEA" w:rsidRDefault="00FF5139" w:rsidP="00FF5139">
      <w:pPr>
        <w:pStyle w:val="NormalIndent"/>
        <w:tabs>
          <w:tab w:val="num" w:pos="540"/>
        </w:tabs>
        <w:ind w:left="0"/>
        <w:rPr>
          <w:rFonts w:asciiTheme="minorBidi" w:hAnsiTheme="minorBidi" w:cstheme="minorBidi"/>
          <w:color w:val="FF0000"/>
          <w:sz w:val="22"/>
          <w:szCs w:val="22"/>
        </w:rPr>
      </w:pPr>
    </w:p>
    <w:p w14:paraId="0F7A4D03" w14:textId="54516AF1" w:rsidR="00FF5139" w:rsidRPr="00077EEA" w:rsidRDefault="00FF5139" w:rsidP="00FF5139">
      <w:pPr>
        <w:pStyle w:val="NormalIndent"/>
        <w:tabs>
          <w:tab w:val="num" w:pos="540"/>
        </w:tabs>
        <w:ind w:left="0"/>
        <w:rPr>
          <w:rFonts w:asciiTheme="minorBidi" w:hAnsiTheme="minorBidi" w:cstheme="minorBidi"/>
          <w:color w:val="FF0000"/>
          <w:sz w:val="22"/>
          <w:szCs w:val="22"/>
        </w:rPr>
      </w:pPr>
      <w:r w:rsidRPr="00077EEA">
        <w:rPr>
          <w:color w:val="FF0000"/>
          <w:sz w:val="22"/>
          <w:szCs w:val="22"/>
        </w:rPr>
        <w:t>La solution proposée doit</w:t>
      </w:r>
      <w:r w:rsidR="00AD6047" w:rsidRPr="00077EEA">
        <w:rPr>
          <w:color w:val="FF0000"/>
          <w:sz w:val="22"/>
          <w:szCs w:val="22"/>
        </w:rPr>
        <w:t> :</w:t>
      </w:r>
    </w:p>
    <w:p w14:paraId="61E92569" w14:textId="77777777" w:rsidR="00FF5139" w:rsidRPr="00077EEA" w:rsidRDefault="00FF5139" w:rsidP="00FF5139">
      <w:pPr>
        <w:pStyle w:val="NormalIndent"/>
        <w:tabs>
          <w:tab w:val="num" w:pos="540"/>
        </w:tabs>
        <w:ind w:left="0"/>
        <w:rPr>
          <w:rFonts w:asciiTheme="minorBidi" w:hAnsiTheme="minorBidi" w:cstheme="minorBidi"/>
          <w:color w:val="FF0000"/>
          <w:sz w:val="22"/>
          <w:szCs w:val="22"/>
          <w:lang w:val="en-GB"/>
        </w:rPr>
      </w:pPr>
    </w:p>
    <w:p w14:paraId="484D0543" w14:textId="596146BD" w:rsidR="00FF5139" w:rsidRPr="00077EEA" w:rsidRDefault="00FF5139" w:rsidP="00943DE3">
      <w:pPr>
        <w:pStyle w:val="NormalIndent"/>
        <w:numPr>
          <w:ilvl w:val="1"/>
          <w:numId w:val="25"/>
        </w:numPr>
        <w:ind w:left="360"/>
        <w:rPr>
          <w:rFonts w:asciiTheme="minorBidi" w:hAnsiTheme="minorBidi" w:cstheme="minorBidi"/>
          <w:color w:val="FF0000"/>
          <w:sz w:val="22"/>
          <w:szCs w:val="22"/>
        </w:rPr>
      </w:pPr>
      <w:proofErr w:type="gramStart"/>
      <w:r w:rsidRPr="00077EEA">
        <w:rPr>
          <w:color w:val="FF0000"/>
          <w:sz w:val="22"/>
          <w:szCs w:val="22"/>
        </w:rPr>
        <w:t>décrire</w:t>
      </w:r>
      <w:proofErr w:type="gramEnd"/>
      <w:r w:rsidRPr="00077EEA">
        <w:rPr>
          <w:color w:val="FF0000"/>
          <w:sz w:val="22"/>
          <w:szCs w:val="22"/>
        </w:rPr>
        <w:t xml:space="preserve"> toutes les composantes du service</w:t>
      </w:r>
      <w:r w:rsidR="00AD6047" w:rsidRPr="00077EEA">
        <w:rPr>
          <w:color w:val="FF0000"/>
          <w:sz w:val="22"/>
          <w:szCs w:val="22"/>
        </w:rPr>
        <w:t> ;</w:t>
      </w:r>
    </w:p>
    <w:p w14:paraId="4DCFA631" w14:textId="77777777" w:rsidR="00FF5139" w:rsidRPr="00077EEA" w:rsidRDefault="00FF5139" w:rsidP="00FF5139">
      <w:pPr>
        <w:pStyle w:val="NormalIndent"/>
        <w:ind w:left="0"/>
        <w:rPr>
          <w:rFonts w:asciiTheme="minorBidi" w:hAnsiTheme="minorBidi" w:cstheme="minorBidi"/>
          <w:color w:val="FF0000"/>
          <w:sz w:val="22"/>
          <w:szCs w:val="22"/>
        </w:rPr>
      </w:pPr>
    </w:p>
    <w:p w14:paraId="32279140" w14:textId="3B72E2EC" w:rsidR="00FF5139" w:rsidRPr="00077EEA" w:rsidRDefault="00FF5139" w:rsidP="00943DE3">
      <w:pPr>
        <w:pStyle w:val="NormalIndent"/>
        <w:numPr>
          <w:ilvl w:val="1"/>
          <w:numId w:val="25"/>
        </w:numPr>
        <w:ind w:left="360"/>
        <w:rPr>
          <w:rFonts w:asciiTheme="minorBidi" w:hAnsiTheme="minorBidi" w:cstheme="minorBidi"/>
          <w:color w:val="FF0000"/>
          <w:sz w:val="22"/>
          <w:szCs w:val="22"/>
        </w:rPr>
      </w:pPr>
      <w:proofErr w:type="gramStart"/>
      <w:r w:rsidRPr="00077EEA">
        <w:rPr>
          <w:color w:val="FF0000"/>
          <w:sz w:val="22"/>
          <w:szCs w:val="22"/>
        </w:rPr>
        <w:t>décrire</w:t>
      </w:r>
      <w:proofErr w:type="gramEnd"/>
      <w:r w:rsidRPr="00077EEA">
        <w:rPr>
          <w:color w:val="FF0000"/>
          <w:sz w:val="22"/>
          <w:szCs w:val="22"/>
        </w:rPr>
        <w:t xml:space="preserve"> les étapes qui seront suivies dans le cadre de l’exécution du service/des projets</w:t>
      </w:r>
      <w:r w:rsidR="00AD6047" w:rsidRPr="00077EEA">
        <w:rPr>
          <w:color w:val="FF0000"/>
          <w:sz w:val="22"/>
          <w:szCs w:val="22"/>
        </w:rPr>
        <w:t> ;</w:t>
      </w:r>
    </w:p>
    <w:p w14:paraId="32FC09DC" w14:textId="77777777" w:rsidR="00FF5139" w:rsidRPr="00077EEA" w:rsidRDefault="00FF5139" w:rsidP="00FF5139">
      <w:pPr>
        <w:pStyle w:val="NormalIndent"/>
        <w:ind w:left="0"/>
        <w:rPr>
          <w:rFonts w:asciiTheme="minorBidi" w:hAnsiTheme="minorBidi" w:cstheme="minorBidi"/>
          <w:color w:val="FF0000"/>
          <w:sz w:val="22"/>
          <w:szCs w:val="22"/>
        </w:rPr>
      </w:pPr>
    </w:p>
    <w:p w14:paraId="0A130CF3" w14:textId="77777777" w:rsidR="00FF5139" w:rsidRPr="00077EEA" w:rsidRDefault="00FF5139" w:rsidP="00943DE3">
      <w:pPr>
        <w:pStyle w:val="NormalIndent"/>
        <w:numPr>
          <w:ilvl w:val="1"/>
          <w:numId w:val="25"/>
        </w:numPr>
        <w:ind w:left="360"/>
        <w:rPr>
          <w:rFonts w:asciiTheme="minorBidi" w:hAnsiTheme="minorBidi" w:cstheme="minorBidi"/>
          <w:color w:val="FF0000"/>
          <w:sz w:val="22"/>
          <w:szCs w:val="22"/>
        </w:rPr>
      </w:pPr>
      <w:proofErr w:type="gramStart"/>
      <w:r w:rsidRPr="00077EEA">
        <w:rPr>
          <w:color w:val="FF0000"/>
          <w:sz w:val="22"/>
          <w:szCs w:val="22"/>
        </w:rPr>
        <w:t>proposer</w:t>
      </w:r>
      <w:proofErr w:type="gramEnd"/>
      <w:r w:rsidRPr="00077EEA">
        <w:rPr>
          <w:color w:val="FF0000"/>
          <w:sz w:val="22"/>
          <w:szCs w:val="22"/>
        </w:rPr>
        <w:t xml:space="preserve"> un plan de travail détaillé prévoyant une décomposition en lots des travaux et des dates auxquelles certains produits doivent être livrés.</w:t>
      </w:r>
    </w:p>
    <w:permEnd w:id="435757004"/>
    <w:p w14:paraId="52A694DA" w14:textId="77777777" w:rsidR="009E38E6" w:rsidRPr="004A02FD" w:rsidRDefault="009E38E6" w:rsidP="00060A0C">
      <w:pPr>
        <w:pStyle w:val="NormalIndent"/>
        <w:tabs>
          <w:tab w:val="num" w:pos="540"/>
        </w:tabs>
        <w:ind w:left="0"/>
        <w:rPr>
          <w:color w:val="000000" w:themeColor="text1"/>
        </w:rPr>
      </w:pPr>
    </w:p>
    <w:p w14:paraId="4E2696C4" w14:textId="77777777" w:rsidR="009E38E6" w:rsidRPr="004A02FD" w:rsidRDefault="009E38E6" w:rsidP="00060A0C">
      <w:pPr>
        <w:pStyle w:val="NormalIndent"/>
        <w:tabs>
          <w:tab w:val="num" w:pos="540"/>
        </w:tabs>
        <w:ind w:left="0"/>
        <w:rPr>
          <w:color w:val="000000" w:themeColor="text1"/>
        </w:rPr>
      </w:pPr>
    </w:p>
    <w:p w14:paraId="3972ACB4" w14:textId="77777777" w:rsidR="007A37C3" w:rsidRPr="001307E0" w:rsidRDefault="00374874" w:rsidP="00060A0C">
      <w:pPr>
        <w:pStyle w:val="Heading3"/>
        <w:tabs>
          <w:tab w:val="num" w:pos="-170"/>
          <w:tab w:val="num" w:pos="720"/>
        </w:tabs>
        <w:ind w:left="0" w:firstLine="0"/>
        <w:rPr>
          <w:rFonts w:ascii="Arial" w:hAnsi="Arial" w:cs="Arial"/>
          <w:color w:val="447DB5"/>
        </w:rPr>
      </w:pPr>
      <w:bookmarkStart w:id="241" w:name="_Ref481076887"/>
      <w:bookmarkStart w:id="242" w:name="_Toc485036410"/>
      <w:bookmarkStart w:id="243" w:name="_Toc79088226"/>
      <w:r>
        <w:rPr>
          <w:rFonts w:ascii="Arial" w:hAnsi="Arial"/>
          <w:color w:val="447DB5"/>
        </w:rPr>
        <w:t>Calendrier proposé</w:t>
      </w:r>
      <w:bookmarkEnd w:id="241"/>
      <w:bookmarkEnd w:id="242"/>
      <w:bookmarkEnd w:id="243"/>
    </w:p>
    <w:p w14:paraId="7F584483" w14:textId="4466229A" w:rsidR="00BC7155" w:rsidRPr="00077EEA" w:rsidRDefault="00FF5139" w:rsidP="00060A0C">
      <w:pPr>
        <w:pStyle w:val="NormalIndent"/>
        <w:tabs>
          <w:tab w:val="num" w:pos="540"/>
        </w:tabs>
        <w:ind w:left="0"/>
        <w:rPr>
          <w:rFonts w:asciiTheme="minorBidi" w:hAnsiTheme="minorBidi" w:cstheme="minorBidi"/>
          <w:color w:val="FF0000"/>
          <w:sz w:val="22"/>
          <w:szCs w:val="22"/>
        </w:rPr>
      </w:pPr>
      <w:permStart w:id="967914196" w:edGrp="everyone"/>
      <w:r w:rsidRPr="00077EEA">
        <w:rPr>
          <w:color w:val="FF0000"/>
          <w:sz w:val="22"/>
          <w:szCs w:val="22"/>
        </w:rPr>
        <w:t>Un échéancier respectant les délais indiqués au point 3.3.3 ci-dessus doit être présenté soit au format MS Project MPP, XLS ou PDF.</w:t>
      </w:r>
      <w:r w:rsidRPr="00077EEA">
        <w:rPr>
          <w:rFonts w:asciiTheme="minorBidi" w:hAnsiTheme="minorBidi"/>
          <w:color w:val="FF0000"/>
          <w:sz w:val="22"/>
          <w:szCs w:val="22"/>
        </w:rPr>
        <w:t xml:space="preserve"> </w:t>
      </w:r>
    </w:p>
    <w:permEnd w:id="967914196"/>
    <w:p w14:paraId="78494E99" w14:textId="77777777" w:rsidR="002B52B1" w:rsidRPr="004A02FD" w:rsidRDefault="002B52B1" w:rsidP="00060A0C">
      <w:pPr>
        <w:pStyle w:val="NormalIndent"/>
        <w:ind w:left="10"/>
      </w:pPr>
    </w:p>
    <w:p w14:paraId="2F592AE9" w14:textId="77777777" w:rsidR="006667EC" w:rsidRPr="001307E0" w:rsidRDefault="00374874" w:rsidP="00060A0C">
      <w:pPr>
        <w:pStyle w:val="Heading3"/>
        <w:tabs>
          <w:tab w:val="num" w:pos="-170"/>
          <w:tab w:val="num" w:pos="720"/>
        </w:tabs>
        <w:ind w:left="0" w:firstLine="0"/>
        <w:rPr>
          <w:rFonts w:ascii="Arial" w:hAnsi="Arial" w:cs="Arial"/>
          <w:color w:val="447DB5"/>
        </w:rPr>
      </w:pPr>
      <w:bookmarkStart w:id="244" w:name="_Ref481134483"/>
      <w:bookmarkStart w:id="245" w:name="_Toc79088227"/>
      <w:r>
        <w:rPr>
          <w:rFonts w:ascii="Arial" w:hAnsi="Arial"/>
          <w:color w:val="447DB5"/>
        </w:rPr>
        <w:t>Offre financière</w:t>
      </w:r>
      <w:bookmarkEnd w:id="244"/>
      <w:bookmarkEnd w:id="245"/>
    </w:p>
    <w:p w14:paraId="42D3BCAB" w14:textId="25C3C48D" w:rsidR="00FF5139" w:rsidRPr="00077EEA" w:rsidRDefault="00FF5139" w:rsidP="00FF5139">
      <w:pPr>
        <w:tabs>
          <w:tab w:val="num" w:pos="567"/>
        </w:tabs>
        <w:autoSpaceDE w:val="0"/>
        <w:autoSpaceDN w:val="0"/>
        <w:adjustRightInd w:val="0"/>
        <w:spacing w:after="60"/>
        <w:rPr>
          <w:rFonts w:cs="Arial"/>
          <w:color w:val="FF0000"/>
          <w:sz w:val="22"/>
          <w:szCs w:val="22"/>
        </w:rPr>
      </w:pPr>
      <w:bookmarkStart w:id="246" w:name="_Hlk46583460"/>
      <w:bookmarkStart w:id="247" w:name="_Toc485036412"/>
      <w:permStart w:id="1675494589" w:edGrp="everyone"/>
      <w:r w:rsidRPr="00077EEA">
        <w:rPr>
          <w:color w:val="FF0000"/>
          <w:sz w:val="22"/>
          <w:szCs w:val="22"/>
        </w:rPr>
        <w:lastRenderedPageBreak/>
        <w:t>L’offre financière doit indiquer le prix total et présenter un décompte par phase d’exécution et par domaine d</w:t>
      </w:r>
      <w:r w:rsidR="00CA5BDB" w:rsidRPr="00077EEA">
        <w:rPr>
          <w:color w:val="FF0000"/>
          <w:sz w:val="22"/>
          <w:szCs w:val="22"/>
        </w:rPr>
        <w:t>’</w:t>
      </w:r>
      <w:r w:rsidRPr="00077EEA">
        <w:rPr>
          <w:color w:val="FF0000"/>
          <w:sz w:val="22"/>
          <w:szCs w:val="22"/>
        </w:rPr>
        <w:t>expertise. Voir l</w:t>
      </w:r>
      <w:r w:rsidR="00CA5BDB" w:rsidRPr="00077EEA">
        <w:rPr>
          <w:color w:val="FF0000"/>
          <w:sz w:val="22"/>
          <w:szCs w:val="22"/>
        </w:rPr>
        <w:t>’</w:t>
      </w:r>
      <w:r w:rsidRPr="00077EEA">
        <w:rPr>
          <w:color w:val="FF0000"/>
          <w:sz w:val="22"/>
          <w:szCs w:val="22"/>
        </w:rPr>
        <w:t>annexe 5.</w:t>
      </w:r>
    </w:p>
    <w:bookmarkEnd w:id="204"/>
    <w:bookmarkEnd w:id="246"/>
    <w:permEnd w:id="1675494589"/>
    <w:p w14:paraId="669EB6DC" w14:textId="77777777" w:rsidR="005300C4" w:rsidRDefault="005300C4" w:rsidP="00E761C1">
      <w:pPr>
        <w:pStyle w:val="StyleHeading2LatinArialComplexArial"/>
        <w:numPr>
          <w:ilvl w:val="0"/>
          <w:numId w:val="0"/>
        </w:numPr>
        <w:pBdr>
          <w:top w:val="none" w:sz="0" w:space="0" w:color="auto"/>
        </w:pBdr>
      </w:pPr>
    </w:p>
    <w:p w14:paraId="71D9FD18" w14:textId="77777777" w:rsidR="00E761C1" w:rsidRPr="005300C4" w:rsidRDefault="005300C4" w:rsidP="005300C4">
      <w:pPr>
        <w:pStyle w:val="StyleHeading2LatinArialComplexArial"/>
        <w:numPr>
          <w:ilvl w:val="1"/>
          <w:numId w:val="1"/>
        </w:numPr>
        <w:tabs>
          <w:tab w:val="clear" w:pos="540"/>
          <w:tab w:val="num" w:pos="-170"/>
        </w:tabs>
        <w:ind w:left="0"/>
        <w:rPr>
          <w:sz w:val="22"/>
          <w:szCs w:val="22"/>
        </w:rPr>
      </w:pPr>
      <w:bookmarkStart w:id="248" w:name="_Toc79088228"/>
      <w:r>
        <w:rPr>
          <w:sz w:val="22"/>
          <w:szCs w:val="22"/>
        </w:rPr>
        <w:t>Conduite et exclusion des soumissionnaires</w:t>
      </w:r>
      <w:bookmarkEnd w:id="248"/>
    </w:p>
    <w:p w14:paraId="52CF867E" w14:textId="77777777" w:rsidR="005300C4" w:rsidRDefault="005300C4" w:rsidP="00060A0C">
      <w:pPr>
        <w:tabs>
          <w:tab w:val="num" w:pos="540"/>
        </w:tabs>
        <w:ind w:left="-143"/>
        <w:rPr>
          <w:sz w:val="22"/>
          <w:szCs w:val="22"/>
        </w:rPr>
      </w:pPr>
    </w:p>
    <w:p w14:paraId="7E676484" w14:textId="05CDF44E" w:rsidR="002B52B1" w:rsidRPr="00AD6047" w:rsidRDefault="005300C4" w:rsidP="005300C4">
      <w:pPr>
        <w:tabs>
          <w:tab w:val="num" w:pos="540"/>
        </w:tabs>
        <w:rPr>
          <w:rFonts w:eastAsia="SimSun" w:cs="Arial"/>
          <w:sz w:val="22"/>
          <w:szCs w:val="22"/>
        </w:rPr>
      </w:pPr>
      <w:r w:rsidRPr="00AD6047">
        <w:rPr>
          <w:sz w:val="22"/>
          <w:szCs w:val="22"/>
        </w:rPr>
        <w:t>Tous</w:t>
      </w:r>
      <w:bookmarkEnd w:id="247"/>
      <w:r w:rsidR="00AD6047" w:rsidRPr="00AD6047">
        <w:rPr>
          <w:sz w:val="22"/>
          <w:szCs w:val="22"/>
        </w:rPr>
        <w:t xml:space="preserve"> </w:t>
      </w:r>
      <w:r w:rsidRPr="00AD6047">
        <w:rPr>
          <w:sz w:val="22"/>
          <w:szCs w:val="22"/>
        </w:rPr>
        <w:t>les soumissionnaires doivent adhérer au « Code de conduite des fournisseurs des Nations Unies », qui est disponible sur le site internet de l’OMS à l’adresse suivante :</w:t>
      </w:r>
    </w:p>
    <w:p w14:paraId="2EE929DE" w14:textId="77777777" w:rsidR="00FE399E" w:rsidRPr="004077E0" w:rsidRDefault="00EA375B" w:rsidP="00FE399E">
      <w:pPr>
        <w:rPr>
          <w:rStyle w:val="Hyperlink"/>
          <w:rFonts w:cs="Arial"/>
          <w:sz w:val="22"/>
          <w:szCs w:val="22"/>
        </w:rPr>
      </w:pPr>
      <w:hyperlink r:id="rId14" w:history="1">
        <w:r w:rsidR="002C7A69">
          <w:rPr>
            <w:rStyle w:val="Hyperlink"/>
            <w:color w:val="1F497D" w:themeColor="text2"/>
            <w:sz w:val="22"/>
            <w:szCs w:val="22"/>
          </w:rPr>
          <w:t>http://www.who.int/about/finances-accountability/procurement/en/</w:t>
        </w:r>
      </w:hyperlink>
    </w:p>
    <w:p w14:paraId="41F801EA" w14:textId="77777777" w:rsidR="00FE399E" w:rsidRDefault="00FE399E" w:rsidP="00060A0C">
      <w:pPr>
        <w:pStyle w:val="NormalIndent"/>
        <w:tabs>
          <w:tab w:val="num" w:pos="540"/>
        </w:tabs>
        <w:ind w:left="0"/>
      </w:pPr>
    </w:p>
    <w:p w14:paraId="006E41BB" w14:textId="77777777" w:rsidR="004D5287" w:rsidRPr="001307E0" w:rsidRDefault="004D5287" w:rsidP="00060A0C">
      <w:pPr>
        <w:pStyle w:val="NormalIndent"/>
        <w:tabs>
          <w:tab w:val="num" w:pos="540"/>
        </w:tabs>
        <w:ind w:left="0"/>
        <w:rPr>
          <w:rFonts w:cs="Arial"/>
          <w:sz w:val="22"/>
          <w:szCs w:val="22"/>
          <w:shd w:val="clear" w:color="auto" w:fill="FFFFFF"/>
        </w:rPr>
      </w:pPr>
      <w:r>
        <w:rPr>
          <w:sz w:val="22"/>
          <w:szCs w:val="22"/>
        </w:rPr>
        <w:t xml:space="preserve">De plus, les soumissionnaires </w:t>
      </w:r>
      <w:r>
        <w:rPr>
          <w:b/>
          <w:bCs/>
          <w:sz w:val="22"/>
          <w:szCs w:val="22"/>
        </w:rPr>
        <w:t xml:space="preserve">devront </w:t>
      </w:r>
      <w:r>
        <w:rPr>
          <w:b/>
          <w:bCs/>
          <w:sz w:val="22"/>
          <w:szCs w:val="22"/>
          <w:shd w:val="clear" w:color="auto" w:fill="FFFFFF"/>
        </w:rPr>
        <w:t>signer et soumettre dans le cadre de leur offre technique (sous « Technical envelope ») le formulaire d’autodéclaration</w:t>
      </w:r>
      <w:r>
        <w:rPr>
          <w:sz w:val="22"/>
          <w:szCs w:val="22"/>
          <w:shd w:val="clear" w:color="auto" w:fill="FFFFFF"/>
        </w:rPr>
        <w:t xml:space="preserve">, </w:t>
      </w:r>
      <w:r>
        <w:rPr>
          <w:b/>
          <w:bCs/>
          <w:sz w:val="22"/>
          <w:szCs w:val="22"/>
          <w:shd w:val="clear" w:color="auto" w:fill="FFFFFF"/>
        </w:rPr>
        <w:t>(annexe 6 ci-jointe).</w:t>
      </w:r>
    </w:p>
    <w:p w14:paraId="20DC659F" w14:textId="77777777" w:rsidR="004D5287" w:rsidRPr="001307E0" w:rsidRDefault="004D5287" w:rsidP="00060A0C">
      <w:pPr>
        <w:tabs>
          <w:tab w:val="num" w:pos="540"/>
        </w:tabs>
        <w:rPr>
          <w:rFonts w:cs="Arial"/>
          <w:sz w:val="22"/>
          <w:szCs w:val="22"/>
        </w:rPr>
      </w:pPr>
    </w:p>
    <w:p w14:paraId="42335191" w14:textId="77777777" w:rsidR="004D5287" w:rsidRPr="001307E0" w:rsidRDefault="004D5287" w:rsidP="00060A0C">
      <w:pPr>
        <w:tabs>
          <w:tab w:val="num" w:pos="540"/>
        </w:tabs>
        <w:rPr>
          <w:rFonts w:eastAsia="SimSun" w:cs="Arial"/>
          <w:sz w:val="22"/>
          <w:szCs w:val="22"/>
        </w:rPr>
      </w:pPr>
      <w:r>
        <w:rPr>
          <w:sz w:val="22"/>
          <w:szCs w:val="22"/>
        </w:rPr>
        <w:t xml:space="preserve">Les soumissionnaires seront exclus si : </w:t>
      </w:r>
    </w:p>
    <w:p w14:paraId="45CCED9F" w14:textId="77777777" w:rsidR="004D5287" w:rsidRPr="001307E0" w:rsidRDefault="004D5287" w:rsidP="00060A0C">
      <w:pPr>
        <w:tabs>
          <w:tab w:val="num" w:pos="540"/>
        </w:tabs>
        <w:rPr>
          <w:rFonts w:eastAsia="SimSun" w:cs="Arial"/>
          <w:sz w:val="22"/>
          <w:szCs w:val="22"/>
          <w:lang w:eastAsia="zh-CN"/>
        </w:rPr>
      </w:pPr>
    </w:p>
    <w:p w14:paraId="61C4C8EC" w14:textId="3C81B154" w:rsidR="004D5287" w:rsidRPr="001307E0" w:rsidRDefault="004D5287" w:rsidP="00060A0C">
      <w:pPr>
        <w:tabs>
          <w:tab w:val="num" w:pos="540"/>
        </w:tabs>
        <w:rPr>
          <w:rFonts w:eastAsia="SimSun" w:cs="Arial"/>
          <w:sz w:val="22"/>
          <w:szCs w:val="22"/>
        </w:rPr>
      </w:pPr>
      <w:r>
        <w:rPr>
          <w:sz w:val="22"/>
          <w:szCs w:val="22"/>
        </w:rPr>
        <w:t>- ils sont en faillite ou font l’objet d’une procédure de faillite, de liquidation, de règlement judiciaire ou de concordat préventif, de cessation d’activité, font l</w:t>
      </w:r>
      <w:r w:rsidR="00CA5BDB">
        <w:rPr>
          <w:sz w:val="22"/>
          <w:szCs w:val="22"/>
        </w:rPr>
        <w:t>’</w:t>
      </w:r>
      <w:r>
        <w:rPr>
          <w:sz w:val="22"/>
          <w:szCs w:val="22"/>
        </w:rPr>
        <w:t>objet d</w:t>
      </w:r>
      <w:r w:rsidR="00CA5BDB">
        <w:rPr>
          <w:sz w:val="22"/>
          <w:szCs w:val="22"/>
        </w:rPr>
        <w:t>’</w:t>
      </w:r>
      <w:r>
        <w:rPr>
          <w:sz w:val="22"/>
          <w:szCs w:val="22"/>
        </w:rPr>
        <w:t xml:space="preserve">une procédure de ce type, ou se trouvent dans toute situation analogue résultant d’une procédure de même nature prévue par une législation ou une réglementation nationale ; </w:t>
      </w:r>
    </w:p>
    <w:p w14:paraId="555CEF9B" w14:textId="77777777" w:rsidR="004D5287" w:rsidRPr="001307E0" w:rsidRDefault="004D5287" w:rsidP="00060A0C">
      <w:pPr>
        <w:tabs>
          <w:tab w:val="num" w:pos="540"/>
        </w:tabs>
        <w:rPr>
          <w:rFonts w:eastAsia="SimSun" w:cs="Arial"/>
          <w:sz w:val="22"/>
          <w:szCs w:val="22"/>
          <w:lang w:eastAsia="zh-CN"/>
        </w:rPr>
      </w:pPr>
    </w:p>
    <w:p w14:paraId="69610065" w14:textId="77777777" w:rsidR="004D5287" w:rsidRPr="001307E0" w:rsidRDefault="004D5287" w:rsidP="00060A0C">
      <w:pPr>
        <w:tabs>
          <w:tab w:val="num" w:pos="540"/>
        </w:tabs>
        <w:rPr>
          <w:rFonts w:eastAsia="SimSun" w:cs="Arial"/>
          <w:sz w:val="22"/>
          <w:szCs w:val="22"/>
        </w:rPr>
      </w:pPr>
      <w:r>
        <w:rPr>
          <w:sz w:val="22"/>
          <w:szCs w:val="22"/>
        </w:rPr>
        <w:t xml:space="preserve">- eux-mêmes, ou des personnes ayant pouvoir de représentation, de décision ou de contrôle sur eux, ont fait l’objet d’un jugement ayant autorité de chose jugée ou d’une décision administrative définitive pour fraude, corruption, participation à une organisation criminelle, blanchiment d’argent, infractions liées au terrorisme, travail des enfants ou traite d’êtres humains ; </w:t>
      </w:r>
    </w:p>
    <w:p w14:paraId="495922E5" w14:textId="77777777" w:rsidR="004D5287" w:rsidRPr="001307E0" w:rsidRDefault="004D5287" w:rsidP="00060A0C">
      <w:pPr>
        <w:tabs>
          <w:tab w:val="num" w:pos="540"/>
        </w:tabs>
        <w:rPr>
          <w:rFonts w:eastAsia="SimSun" w:cs="Arial"/>
          <w:sz w:val="22"/>
          <w:szCs w:val="22"/>
          <w:lang w:eastAsia="zh-CN"/>
        </w:rPr>
      </w:pPr>
    </w:p>
    <w:p w14:paraId="7B9C7CDC" w14:textId="77777777" w:rsidR="004D5287" w:rsidRPr="001307E0" w:rsidRDefault="004D5287" w:rsidP="00060A0C">
      <w:pPr>
        <w:tabs>
          <w:tab w:val="num" w:pos="540"/>
        </w:tabs>
        <w:rPr>
          <w:rFonts w:eastAsia="SimSun" w:cs="Arial"/>
          <w:sz w:val="22"/>
          <w:szCs w:val="22"/>
        </w:rPr>
      </w:pPr>
      <w:r>
        <w:rPr>
          <w:sz w:val="22"/>
          <w:szCs w:val="22"/>
        </w:rPr>
        <w:t>- eux-mêmes, ou des personnes ayant pouvoir de représentation, de décision ou de contrôle sur eux, ont fait l’objet d’un jugement ayant autorité de chose jugée ou d’une décision administrative définitive pour des irrégularité(s) financière(s) ;</w:t>
      </w:r>
    </w:p>
    <w:p w14:paraId="3D6F03AD" w14:textId="77777777" w:rsidR="004D5287" w:rsidRPr="001307E0" w:rsidRDefault="004D5287" w:rsidP="00060A0C">
      <w:pPr>
        <w:tabs>
          <w:tab w:val="num" w:pos="540"/>
        </w:tabs>
        <w:rPr>
          <w:rFonts w:eastAsia="SimSun" w:cs="Arial"/>
          <w:sz w:val="22"/>
          <w:szCs w:val="22"/>
          <w:lang w:eastAsia="zh-CN"/>
        </w:rPr>
      </w:pPr>
    </w:p>
    <w:p w14:paraId="66ECD225" w14:textId="66444514" w:rsidR="004D5287" w:rsidRPr="001307E0" w:rsidRDefault="004D5287" w:rsidP="00060A0C">
      <w:pPr>
        <w:tabs>
          <w:tab w:val="num" w:pos="540"/>
        </w:tabs>
        <w:rPr>
          <w:rFonts w:eastAsia="SimSun" w:cs="Arial"/>
          <w:sz w:val="22"/>
          <w:szCs w:val="22"/>
        </w:rPr>
      </w:pPr>
      <w:r>
        <w:rPr>
          <w:sz w:val="22"/>
          <w:szCs w:val="22"/>
        </w:rPr>
        <w:t>- l’OMS apprend ou découvre qu’ils se sont rendus coupables de fausses déclarations en fournissant les informations requises au titre du présent appel d’offres et/ou dans le cadre du processus d’évaluation des soumissions, ou s’ils négligent de fournir lesdites informations</w:t>
      </w:r>
      <w:r w:rsidR="00AD6047">
        <w:rPr>
          <w:sz w:val="22"/>
          <w:szCs w:val="22"/>
        </w:rPr>
        <w:t> ;</w:t>
      </w:r>
      <w:r>
        <w:rPr>
          <w:sz w:val="22"/>
          <w:szCs w:val="22"/>
        </w:rPr>
        <w:t xml:space="preserve"> </w:t>
      </w:r>
    </w:p>
    <w:p w14:paraId="2646CE87" w14:textId="77777777" w:rsidR="004D5287" w:rsidRPr="001307E0" w:rsidRDefault="004D5287" w:rsidP="00060A0C">
      <w:pPr>
        <w:tabs>
          <w:tab w:val="num" w:pos="540"/>
        </w:tabs>
        <w:rPr>
          <w:rFonts w:eastAsia="SimSun" w:cs="Arial"/>
          <w:sz w:val="22"/>
          <w:szCs w:val="22"/>
          <w:lang w:eastAsia="zh-CN"/>
        </w:rPr>
      </w:pPr>
    </w:p>
    <w:p w14:paraId="74D4ACA5" w14:textId="77777777" w:rsidR="00FE399E" w:rsidRDefault="004D5287" w:rsidP="00060A0C">
      <w:pPr>
        <w:tabs>
          <w:tab w:val="num" w:pos="540"/>
        </w:tabs>
        <w:rPr>
          <w:rFonts w:eastAsia="SimSun" w:cs="Arial"/>
          <w:sz w:val="22"/>
          <w:szCs w:val="22"/>
        </w:rPr>
      </w:pPr>
      <w:r>
        <w:rPr>
          <w:sz w:val="22"/>
          <w:szCs w:val="22"/>
        </w:rPr>
        <w:t>- ils se trouvent en situation de conflit d’intérêts, tel que défini par l’OMS à son entière discrétion ;</w:t>
      </w:r>
    </w:p>
    <w:p w14:paraId="23EF7477" w14:textId="77777777" w:rsidR="00FE399E" w:rsidRDefault="00FE399E" w:rsidP="00060A0C">
      <w:pPr>
        <w:tabs>
          <w:tab w:val="num" w:pos="540"/>
        </w:tabs>
        <w:rPr>
          <w:rFonts w:eastAsia="SimSun" w:cs="Arial"/>
          <w:sz w:val="22"/>
          <w:szCs w:val="22"/>
          <w:lang w:eastAsia="zh-CN"/>
        </w:rPr>
      </w:pPr>
    </w:p>
    <w:p w14:paraId="056DD8E7" w14:textId="613B1046" w:rsidR="004D5287" w:rsidRPr="001307E0" w:rsidRDefault="00FE399E" w:rsidP="006368AA">
      <w:pPr>
        <w:rPr>
          <w:rFonts w:eastAsia="SimSun" w:cs="Arial"/>
          <w:sz w:val="22"/>
          <w:szCs w:val="22"/>
        </w:rPr>
      </w:pPr>
      <w:r>
        <w:rPr>
          <w:sz w:val="22"/>
          <w:szCs w:val="22"/>
        </w:rPr>
        <w:t xml:space="preserve">- ils contreviennent, ou il a été établi qu’ils contrevenaient, aux normes de conduite décrites dans les Politiques de l’OMS, visées à la section </w:t>
      </w:r>
      <w:r w:rsidR="006368AA">
        <w:rPr>
          <w:rFonts w:eastAsia="SimSun" w:cs="Arial"/>
          <w:sz w:val="22"/>
          <w:szCs w:val="22"/>
        </w:rPr>
        <w:fldChar w:fldCharType="begin"/>
      </w:r>
      <w:r w:rsidR="006368AA">
        <w:rPr>
          <w:rFonts w:eastAsia="SimSun" w:cs="Arial"/>
          <w:sz w:val="22"/>
          <w:szCs w:val="22"/>
        </w:rPr>
        <w:instrText xml:space="preserve"> REF _Ref507407559 \r \h </w:instrText>
      </w:r>
      <w:r w:rsidR="006368AA">
        <w:rPr>
          <w:rFonts w:eastAsia="SimSun" w:cs="Arial"/>
          <w:sz w:val="22"/>
          <w:szCs w:val="22"/>
        </w:rPr>
      </w:r>
      <w:r w:rsidR="006368AA">
        <w:rPr>
          <w:rFonts w:eastAsia="SimSun" w:cs="Arial"/>
          <w:sz w:val="22"/>
          <w:szCs w:val="22"/>
        </w:rPr>
        <w:fldChar w:fldCharType="separate"/>
      </w:r>
      <w:r w:rsidR="00AD3543">
        <w:rPr>
          <w:rFonts w:eastAsia="SimSun" w:cs="Arial"/>
          <w:sz w:val="22"/>
          <w:szCs w:val="22"/>
        </w:rPr>
        <w:t>7.33</w:t>
      </w:r>
      <w:r w:rsidR="006368AA">
        <w:rPr>
          <w:rFonts w:eastAsia="SimSun" w:cs="Arial"/>
          <w:sz w:val="22"/>
          <w:szCs w:val="22"/>
        </w:rPr>
        <w:fldChar w:fldCharType="end"/>
      </w:r>
      <w:r>
        <w:rPr>
          <w:sz w:val="22"/>
          <w:szCs w:val="22"/>
        </w:rPr>
        <w:t xml:space="preserve"> du présent appel d’offres.</w:t>
      </w:r>
    </w:p>
    <w:p w14:paraId="6226D0CF" w14:textId="77777777" w:rsidR="00FF6D97" w:rsidRPr="001307E0" w:rsidRDefault="0024480E" w:rsidP="00060A0C">
      <w:pPr>
        <w:tabs>
          <w:tab w:val="num" w:pos="540"/>
          <w:tab w:val="left" w:pos="3660"/>
        </w:tabs>
        <w:rPr>
          <w:rFonts w:eastAsia="SimSun" w:cs="Arial"/>
          <w:sz w:val="22"/>
          <w:szCs w:val="22"/>
        </w:rPr>
      </w:pPr>
      <w:r>
        <w:rPr>
          <w:sz w:val="22"/>
          <w:szCs w:val="22"/>
        </w:rPr>
        <w:tab/>
      </w:r>
    </w:p>
    <w:p w14:paraId="5B0B6FAE" w14:textId="66FBC11A" w:rsidR="001B1438" w:rsidRDefault="00FF6D97" w:rsidP="001B1438">
      <w:pPr>
        <w:tabs>
          <w:tab w:val="num" w:pos="540"/>
        </w:tabs>
        <w:rPr>
          <w:sz w:val="22"/>
          <w:szCs w:val="22"/>
        </w:rPr>
      </w:pPr>
      <w:r>
        <w:rPr>
          <w:sz w:val="22"/>
          <w:szCs w:val="22"/>
        </w:rPr>
        <w:t>L’OMS se réserve le droit d’exclure les soumissionnaires pour d’autres raisons.</w:t>
      </w:r>
    </w:p>
    <w:p w14:paraId="75DD97F6" w14:textId="18787770" w:rsidR="001B1438" w:rsidRDefault="001B1438" w:rsidP="001B1438">
      <w:pPr>
        <w:tabs>
          <w:tab w:val="num" w:pos="540"/>
        </w:tabs>
        <w:rPr>
          <w:sz w:val="22"/>
          <w:szCs w:val="22"/>
        </w:rPr>
      </w:pPr>
    </w:p>
    <w:p w14:paraId="6D7BC2D8" w14:textId="47D66C3E" w:rsidR="001B1438" w:rsidRPr="001B1438" w:rsidRDefault="001B1438" w:rsidP="001B1438">
      <w:pPr>
        <w:jc w:val="left"/>
        <w:rPr>
          <w:sz w:val="22"/>
          <w:szCs w:val="22"/>
        </w:rPr>
      </w:pPr>
      <w:r>
        <w:rPr>
          <w:sz w:val="22"/>
          <w:szCs w:val="22"/>
        </w:rPr>
        <w:br w:type="page"/>
      </w:r>
    </w:p>
    <w:p w14:paraId="698E3159" w14:textId="77777777" w:rsidR="00141137" w:rsidRPr="001B1438" w:rsidRDefault="00141137" w:rsidP="001B1438">
      <w:pPr>
        <w:pStyle w:val="Heading1"/>
        <w:keepNext/>
        <w:widowControl w:val="0"/>
        <w:numPr>
          <w:ilvl w:val="0"/>
          <w:numId w:val="1"/>
        </w:numPr>
        <w:tabs>
          <w:tab w:val="clear" w:pos="360"/>
          <w:tab w:val="clear" w:pos="851"/>
          <w:tab w:val="num" w:pos="-350"/>
          <w:tab w:val="left" w:pos="567"/>
        </w:tabs>
        <w:spacing w:line="240" w:lineRule="atLeast"/>
        <w:jc w:val="lowKashida"/>
        <w:rPr>
          <w:rFonts w:ascii="Arial" w:hAnsi="Arial"/>
          <w:color w:val="447DB5"/>
          <w:sz w:val="22"/>
          <w:szCs w:val="22"/>
        </w:rPr>
      </w:pPr>
      <w:bookmarkStart w:id="249" w:name="_Toc485036413"/>
      <w:bookmarkStart w:id="250" w:name="_Toc79088229"/>
      <w:r>
        <w:rPr>
          <w:rFonts w:ascii="Arial" w:hAnsi="Arial"/>
          <w:color w:val="447DB5"/>
          <w:sz w:val="22"/>
          <w:szCs w:val="22"/>
        </w:rPr>
        <w:lastRenderedPageBreak/>
        <w:t>Ouverture des offres et évaluation des soumission</w:t>
      </w:r>
      <w:bookmarkEnd w:id="193"/>
      <w:bookmarkEnd w:id="194"/>
      <w:r>
        <w:rPr>
          <w:rFonts w:ascii="Arial" w:hAnsi="Arial"/>
          <w:color w:val="447DB5"/>
          <w:sz w:val="22"/>
          <w:szCs w:val="22"/>
        </w:rPr>
        <w:t>s</w:t>
      </w:r>
      <w:bookmarkEnd w:id="195"/>
      <w:bookmarkEnd w:id="196"/>
      <w:bookmarkEnd w:id="197"/>
      <w:bookmarkEnd w:id="249"/>
      <w:bookmarkEnd w:id="250"/>
    </w:p>
    <w:p w14:paraId="0F0816A6" w14:textId="77777777" w:rsidR="00141137" w:rsidRPr="001307E0" w:rsidRDefault="00141137" w:rsidP="00060A0C">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251" w:name="_Toc108259912"/>
      <w:bookmarkStart w:id="252" w:name="_Toc122240173"/>
      <w:bookmarkStart w:id="253" w:name="_Toc122246482"/>
      <w:bookmarkStart w:id="254" w:name="_Toc191446324"/>
      <w:bookmarkStart w:id="255" w:name="_Toc485036414"/>
      <w:bookmarkStart w:id="256" w:name="_Toc79088230"/>
      <w:r>
        <w:rPr>
          <w:sz w:val="22"/>
          <w:szCs w:val="22"/>
        </w:rPr>
        <w:t xml:space="preserve">Ouverture des </w:t>
      </w:r>
      <w:bookmarkEnd w:id="251"/>
      <w:bookmarkEnd w:id="252"/>
      <w:bookmarkEnd w:id="253"/>
      <w:r>
        <w:rPr>
          <w:sz w:val="22"/>
          <w:szCs w:val="22"/>
        </w:rPr>
        <w:t>offres</w:t>
      </w:r>
      <w:bookmarkEnd w:id="254"/>
      <w:bookmarkEnd w:id="255"/>
      <w:bookmarkEnd w:id="256"/>
    </w:p>
    <w:p w14:paraId="4459A6AF" w14:textId="77777777" w:rsidR="00141137" w:rsidRPr="001307E0" w:rsidRDefault="00141137" w:rsidP="00060A0C">
      <w:pPr>
        <w:tabs>
          <w:tab w:val="num" w:pos="540"/>
          <w:tab w:val="left" w:pos="567"/>
          <w:tab w:val="left" w:pos="1440"/>
        </w:tabs>
        <w:autoSpaceDE w:val="0"/>
        <w:autoSpaceDN w:val="0"/>
        <w:adjustRightInd w:val="0"/>
        <w:ind w:right="239"/>
        <w:rPr>
          <w:rFonts w:cs="Arial"/>
          <w:sz w:val="22"/>
          <w:szCs w:val="22"/>
          <w:lang w:val="en-GB"/>
        </w:rPr>
      </w:pPr>
    </w:p>
    <w:p w14:paraId="3E5C733F" w14:textId="77777777" w:rsidR="00EC002E" w:rsidRDefault="00621A9E" w:rsidP="00060A0C">
      <w:pPr>
        <w:pStyle w:val="NormalIndent"/>
        <w:tabs>
          <w:tab w:val="num" w:pos="540"/>
          <w:tab w:val="left" w:pos="567"/>
        </w:tabs>
        <w:ind w:left="0"/>
        <w:rPr>
          <w:rFonts w:cs="Arial"/>
          <w:sz w:val="22"/>
          <w:szCs w:val="22"/>
        </w:rPr>
      </w:pPr>
      <w:r>
        <w:rPr>
          <w:sz w:val="22"/>
          <w:szCs w:val="22"/>
        </w:rPr>
        <w:t>Après la date limite de soumission des offres, l’OMS procédera à l’ouverture des offres techniques reçues dans les délais.</w:t>
      </w:r>
    </w:p>
    <w:p w14:paraId="7BBE1266" w14:textId="77777777" w:rsidR="00EC002E" w:rsidRPr="004A02FD" w:rsidRDefault="00EC002E" w:rsidP="00060A0C">
      <w:pPr>
        <w:pStyle w:val="NormalIndent"/>
        <w:tabs>
          <w:tab w:val="num" w:pos="540"/>
          <w:tab w:val="left" w:pos="567"/>
        </w:tabs>
        <w:ind w:left="0"/>
        <w:rPr>
          <w:rFonts w:cs="Arial"/>
          <w:sz w:val="22"/>
          <w:szCs w:val="22"/>
        </w:rPr>
      </w:pPr>
    </w:p>
    <w:p w14:paraId="45D4BD14" w14:textId="12EADF16" w:rsidR="00EC002E" w:rsidRDefault="00EC002E" w:rsidP="00060A0C">
      <w:pPr>
        <w:pStyle w:val="NormalIndent"/>
        <w:tabs>
          <w:tab w:val="num" w:pos="540"/>
          <w:tab w:val="left" w:pos="567"/>
        </w:tabs>
        <w:ind w:left="0"/>
        <w:rPr>
          <w:rFonts w:cs="Arial"/>
          <w:sz w:val="22"/>
          <w:szCs w:val="22"/>
        </w:rPr>
      </w:pPr>
      <w:r>
        <w:rPr>
          <w:sz w:val="22"/>
          <w:szCs w:val="22"/>
        </w:rPr>
        <w:t xml:space="preserve">Dans une deuxième phase qui aura lieu ultérieurement, seules les offres financières des soumissions qui ont atteint le seuil technique minimum, selon le processus d’évaluation de la section </w:t>
      </w:r>
      <w:r w:rsidR="002B52B1">
        <w:rPr>
          <w:rFonts w:cs="Arial"/>
          <w:sz w:val="22"/>
          <w:szCs w:val="22"/>
        </w:rPr>
        <w:fldChar w:fldCharType="begin"/>
      </w:r>
      <w:r w:rsidR="002B52B1">
        <w:rPr>
          <w:rFonts w:cs="Arial"/>
          <w:sz w:val="22"/>
          <w:szCs w:val="22"/>
        </w:rPr>
        <w:instrText xml:space="preserve"> REF _Ref488416689 \r \h </w:instrText>
      </w:r>
      <w:r w:rsidR="002B52B1">
        <w:rPr>
          <w:rFonts w:cs="Arial"/>
          <w:sz w:val="22"/>
          <w:szCs w:val="22"/>
        </w:rPr>
      </w:r>
      <w:r w:rsidR="002B52B1">
        <w:rPr>
          <w:rFonts w:cs="Arial"/>
          <w:sz w:val="22"/>
          <w:szCs w:val="22"/>
        </w:rPr>
        <w:fldChar w:fldCharType="separate"/>
      </w:r>
      <w:r w:rsidR="00AD3543">
        <w:rPr>
          <w:rFonts w:cs="Arial"/>
          <w:sz w:val="22"/>
          <w:szCs w:val="22"/>
        </w:rPr>
        <w:t>5.4</w:t>
      </w:r>
      <w:r w:rsidR="002B52B1">
        <w:rPr>
          <w:rFonts w:cs="Arial"/>
          <w:sz w:val="22"/>
          <w:szCs w:val="22"/>
        </w:rPr>
        <w:fldChar w:fldCharType="end"/>
      </w:r>
      <w:r>
        <w:rPr>
          <w:sz w:val="22"/>
          <w:szCs w:val="22"/>
        </w:rPr>
        <w:t xml:space="preserve"> seront ouvertes et évaluées.</w:t>
      </w:r>
    </w:p>
    <w:p w14:paraId="0D668302" w14:textId="77777777" w:rsidR="00AA70F8" w:rsidRPr="004A02FD" w:rsidRDefault="00AA70F8" w:rsidP="00060A0C">
      <w:pPr>
        <w:pStyle w:val="NormalIndent"/>
        <w:tabs>
          <w:tab w:val="num" w:pos="540"/>
          <w:tab w:val="left" w:pos="567"/>
        </w:tabs>
        <w:ind w:left="0"/>
        <w:rPr>
          <w:rFonts w:cs="Arial"/>
          <w:sz w:val="22"/>
          <w:szCs w:val="22"/>
        </w:rPr>
      </w:pPr>
    </w:p>
    <w:p w14:paraId="30BC95EE" w14:textId="77777777" w:rsidR="00AA70F8" w:rsidRPr="00803050" w:rsidRDefault="00AA70F8" w:rsidP="00060A0C">
      <w:pPr>
        <w:pStyle w:val="NormalIndent"/>
        <w:tabs>
          <w:tab w:val="num" w:pos="540"/>
          <w:tab w:val="left" w:pos="567"/>
        </w:tabs>
        <w:ind w:left="0"/>
        <w:rPr>
          <w:rFonts w:cs="Arial"/>
          <w:sz w:val="22"/>
          <w:szCs w:val="22"/>
        </w:rPr>
      </w:pPr>
      <w:r>
        <w:rPr>
          <w:sz w:val="22"/>
          <w:szCs w:val="22"/>
        </w:rPr>
        <w:t xml:space="preserve">Il n’y aura pas d’ouverture publique des offres. </w:t>
      </w:r>
    </w:p>
    <w:p w14:paraId="4DD099C3" w14:textId="77777777" w:rsidR="00141137" w:rsidRPr="001307E0" w:rsidRDefault="0019078E" w:rsidP="00060A0C">
      <w:pPr>
        <w:tabs>
          <w:tab w:val="num" w:pos="540"/>
          <w:tab w:val="left" w:pos="567"/>
          <w:tab w:val="left" w:pos="8629"/>
        </w:tabs>
        <w:autoSpaceDE w:val="0"/>
        <w:autoSpaceDN w:val="0"/>
        <w:adjustRightInd w:val="0"/>
        <w:ind w:right="239"/>
        <w:rPr>
          <w:rFonts w:cs="Arial"/>
          <w:sz w:val="22"/>
          <w:szCs w:val="22"/>
        </w:rPr>
      </w:pPr>
      <w:r>
        <w:rPr>
          <w:sz w:val="22"/>
          <w:szCs w:val="22"/>
        </w:rPr>
        <w:tab/>
      </w:r>
    </w:p>
    <w:p w14:paraId="56A7A08F" w14:textId="77777777" w:rsidR="00141137" w:rsidRPr="001307E0" w:rsidRDefault="00141137" w:rsidP="00060A0C">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257" w:name="_Toc108259913"/>
      <w:bookmarkStart w:id="258" w:name="_Toc122240174"/>
      <w:bookmarkStart w:id="259" w:name="_Toc122246483"/>
      <w:bookmarkStart w:id="260" w:name="_Toc191446325"/>
      <w:bookmarkStart w:id="261" w:name="_Toc485036415"/>
      <w:bookmarkStart w:id="262" w:name="_Toc79088231"/>
      <w:r>
        <w:rPr>
          <w:sz w:val="22"/>
          <w:szCs w:val="22"/>
        </w:rPr>
        <w:t xml:space="preserve">Précisions concernant les </w:t>
      </w:r>
      <w:bookmarkEnd w:id="257"/>
      <w:bookmarkEnd w:id="258"/>
      <w:bookmarkEnd w:id="259"/>
      <w:r>
        <w:rPr>
          <w:sz w:val="22"/>
          <w:szCs w:val="22"/>
        </w:rPr>
        <w:t>offres</w:t>
      </w:r>
      <w:bookmarkEnd w:id="260"/>
      <w:bookmarkEnd w:id="261"/>
      <w:bookmarkEnd w:id="262"/>
    </w:p>
    <w:p w14:paraId="77C77C2A" w14:textId="77777777" w:rsidR="00141137" w:rsidRPr="001307E0" w:rsidRDefault="00141137" w:rsidP="00060A0C">
      <w:pPr>
        <w:tabs>
          <w:tab w:val="num" w:pos="540"/>
          <w:tab w:val="left" w:pos="567"/>
        </w:tabs>
        <w:autoSpaceDE w:val="0"/>
        <w:autoSpaceDN w:val="0"/>
        <w:adjustRightInd w:val="0"/>
        <w:ind w:right="239"/>
        <w:rPr>
          <w:rFonts w:cs="Arial"/>
          <w:sz w:val="22"/>
          <w:szCs w:val="22"/>
          <w:lang w:val="en-GB"/>
        </w:rPr>
      </w:pPr>
    </w:p>
    <w:p w14:paraId="3AF35EE1" w14:textId="77777777" w:rsidR="00141137" w:rsidRPr="001307E0" w:rsidRDefault="00141137" w:rsidP="00060A0C">
      <w:pPr>
        <w:tabs>
          <w:tab w:val="num" w:pos="540"/>
          <w:tab w:val="left" w:pos="567"/>
        </w:tabs>
        <w:autoSpaceDE w:val="0"/>
        <w:autoSpaceDN w:val="0"/>
        <w:adjustRightInd w:val="0"/>
        <w:ind w:right="239"/>
        <w:rPr>
          <w:rFonts w:cs="Arial"/>
          <w:sz w:val="22"/>
          <w:szCs w:val="22"/>
        </w:rPr>
      </w:pPr>
      <w:r>
        <w:rPr>
          <w:sz w:val="22"/>
          <w:szCs w:val="22"/>
        </w:rPr>
        <w:t>L’OMS peut, à sa discrétion, prier un soumissionnaire d’apporter des précisions sur une partie quelconque de son offre. La demande de précisions et la réponse se font par écrit. Aucun changement du prix ou du contenu de l’offre ne peut être demandé, proposé ou autorisé au cours de cet échange.</w:t>
      </w:r>
    </w:p>
    <w:p w14:paraId="258BAEE3" w14:textId="77777777" w:rsidR="00141137" w:rsidRPr="004A02FD" w:rsidRDefault="00141137" w:rsidP="00060A0C">
      <w:pPr>
        <w:tabs>
          <w:tab w:val="num" w:pos="540"/>
          <w:tab w:val="left" w:pos="567"/>
        </w:tabs>
        <w:autoSpaceDE w:val="0"/>
        <w:autoSpaceDN w:val="0"/>
        <w:adjustRightInd w:val="0"/>
        <w:ind w:right="239"/>
        <w:rPr>
          <w:rFonts w:cs="Arial"/>
          <w:sz w:val="22"/>
          <w:szCs w:val="22"/>
        </w:rPr>
      </w:pPr>
    </w:p>
    <w:p w14:paraId="7AC10970" w14:textId="77777777" w:rsidR="00141137" w:rsidRPr="001307E0" w:rsidRDefault="00141137" w:rsidP="00060A0C">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263" w:name="_Toc108259914"/>
      <w:bookmarkStart w:id="264" w:name="_Toc122240175"/>
      <w:bookmarkStart w:id="265" w:name="_Toc122246484"/>
      <w:bookmarkStart w:id="266" w:name="_Toc191446326"/>
      <w:bookmarkStart w:id="267" w:name="_Toc485036416"/>
      <w:bookmarkStart w:id="268" w:name="_Ref488416466"/>
      <w:bookmarkStart w:id="269" w:name="_Ref511819426"/>
      <w:bookmarkStart w:id="270" w:name="_Toc79088232"/>
      <w:r>
        <w:rPr>
          <w:sz w:val="22"/>
          <w:szCs w:val="22"/>
        </w:rPr>
        <w:t xml:space="preserve">Examen </w:t>
      </w:r>
      <w:bookmarkEnd w:id="263"/>
      <w:r>
        <w:rPr>
          <w:sz w:val="22"/>
          <w:szCs w:val="22"/>
        </w:rPr>
        <w:t xml:space="preserve">préliminaire des </w:t>
      </w:r>
      <w:bookmarkEnd w:id="264"/>
      <w:bookmarkEnd w:id="265"/>
      <w:r>
        <w:rPr>
          <w:sz w:val="22"/>
          <w:szCs w:val="22"/>
        </w:rPr>
        <w:t>offres</w:t>
      </w:r>
      <w:bookmarkEnd w:id="266"/>
      <w:bookmarkEnd w:id="267"/>
      <w:bookmarkEnd w:id="268"/>
      <w:bookmarkEnd w:id="269"/>
      <w:bookmarkEnd w:id="270"/>
    </w:p>
    <w:p w14:paraId="5A93F8C2" w14:textId="77777777" w:rsidR="00141137" w:rsidRPr="001307E0" w:rsidRDefault="00141137" w:rsidP="00060A0C">
      <w:pPr>
        <w:tabs>
          <w:tab w:val="num" w:pos="540"/>
          <w:tab w:val="left" w:pos="567"/>
        </w:tabs>
        <w:autoSpaceDE w:val="0"/>
        <w:autoSpaceDN w:val="0"/>
        <w:adjustRightInd w:val="0"/>
        <w:ind w:right="239"/>
        <w:rPr>
          <w:rFonts w:cs="Arial"/>
          <w:sz w:val="22"/>
          <w:szCs w:val="22"/>
          <w:lang w:val="en-GB"/>
        </w:rPr>
      </w:pPr>
    </w:p>
    <w:p w14:paraId="79BB1A0B" w14:textId="77777777" w:rsidR="00141137" w:rsidRPr="001307E0" w:rsidRDefault="00141137" w:rsidP="00060A0C">
      <w:pPr>
        <w:tabs>
          <w:tab w:val="num" w:pos="540"/>
          <w:tab w:val="left" w:pos="567"/>
        </w:tabs>
        <w:autoSpaceDE w:val="0"/>
        <w:autoSpaceDN w:val="0"/>
        <w:adjustRightInd w:val="0"/>
        <w:ind w:right="239"/>
        <w:rPr>
          <w:rFonts w:cs="Arial"/>
          <w:sz w:val="22"/>
          <w:szCs w:val="22"/>
        </w:rPr>
      </w:pPr>
      <w:r>
        <w:rPr>
          <w:sz w:val="22"/>
          <w:szCs w:val="22"/>
        </w:rPr>
        <w:t xml:space="preserve">L’OMS examinera les offres afin de déterminer si elles sont complètes, si des erreurs de calcul ont été commises, si les documents ont été dûment signés et si les offres sont, d’une manière générale, présentées correctement. </w:t>
      </w:r>
      <w:r>
        <w:rPr>
          <w:b/>
          <w:bCs/>
          <w:sz w:val="22"/>
          <w:szCs w:val="22"/>
        </w:rPr>
        <w:t>Les offres techniques contenant une offre financière ou des informations sur la tarification seront rejetées</w:t>
      </w:r>
      <w:r>
        <w:rPr>
          <w:sz w:val="22"/>
          <w:szCs w:val="22"/>
        </w:rPr>
        <w:t>. Les offres qui ne sont pas en règle, tel que susmentionné, peuvent être rejetées.</w:t>
      </w:r>
    </w:p>
    <w:p w14:paraId="19E30399" w14:textId="77777777" w:rsidR="00141137" w:rsidRPr="004A02FD" w:rsidRDefault="00141137" w:rsidP="00060A0C">
      <w:pPr>
        <w:tabs>
          <w:tab w:val="num" w:pos="540"/>
          <w:tab w:val="left" w:pos="567"/>
        </w:tabs>
        <w:autoSpaceDE w:val="0"/>
        <w:autoSpaceDN w:val="0"/>
        <w:adjustRightInd w:val="0"/>
        <w:ind w:right="239"/>
        <w:rPr>
          <w:rFonts w:cs="Arial"/>
          <w:sz w:val="22"/>
          <w:szCs w:val="22"/>
        </w:rPr>
      </w:pPr>
    </w:p>
    <w:p w14:paraId="350DB1C4" w14:textId="77777777" w:rsidR="00141137" w:rsidRPr="001307E0" w:rsidRDefault="00141137" w:rsidP="00060A0C">
      <w:pPr>
        <w:tabs>
          <w:tab w:val="num" w:pos="540"/>
          <w:tab w:val="left" w:pos="567"/>
        </w:tabs>
        <w:autoSpaceDE w:val="0"/>
        <w:autoSpaceDN w:val="0"/>
        <w:adjustRightInd w:val="0"/>
        <w:ind w:right="239"/>
        <w:rPr>
          <w:rFonts w:cs="Arial"/>
          <w:sz w:val="22"/>
          <w:szCs w:val="22"/>
        </w:rPr>
      </w:pPr>
      <w:r>
        <w:rPr>
          <w:b/>
          <w:bCs/>
          <w:sz w:val="22"/>
          <w:szCs w:val="22"/>
        </w:rPr>
        <w:t xml:space="preserve">Veuillez noter que l’OMS n’est pas tenue de sélectionner un soumissionnaire et peut rejeter toutes les offres. </w:t>
      </w:r>
      <w:r>
        <w:rPr>
          <w:sz w:val="22"/>
          <w:szCs w:val="22"/>
        </w:rPr>
        <w:t>En outre, étant donné que le contrat sera adjugé au soumissionnaire dont l’offre est considérée comme répondant le mieux aux besoins du projet concerné, en prenant dûment en considération les principes généraux appliqués par l’OMS, notamment le meilleur rapport qualité-prix et l’efficacité, l’OMS ne s’engage d’aucune façon à sélectionner le soumissionnaire le moins-disant.</w:t>
      </w:r>
    </w:p>
    <w:p w14:paraId="696973FB" w14:textId="77777777" w:rsidR="00141137" w:rsidRPr="004A02FD" w:rsidRDefault="00141137" w:rsidP="00060A0C">
      <w:pPr>
        <w:tabs>
          <w:tab w:val="num" w:pos="540"/>
          <w:tab w:val="left" w:pos="567"/>
        </w:tabs>
        <w:autoSpaceDE w:val="0"/>
        <w:autoSpaceDN w:val="0"/>
        <w:adjustRightInd w:val="0"/>
        <w:ind w:right="239"/>
        <w:rPr>
          <w:rFonts w:cs="Arial"/>
          <w:sz w:val="22"/>
          <w:szCs w:val="22"/>
        </w:rPr>
      </w:pPr>
    </w:p>
    <w:p w14:paraId="0D9364D7" w14:textId="77777777" w:rsidR="00141137" w:rsidRPr="001307E0" w:rsidRDefault="00141137" w:rsidP="00060A0C">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271" w:name="_Toc122240176"/>
      <w:bookmarkStart w:id="272" w:name="_Toc122246485"/>
      <w:bookmarkStart w:id="273" w:name="_Toc191446327"/>
      <w:bookmarkStart w:id="274" w:name="_Toc485036417"/>
      <w:bookmarkStart w:id="275" w:name="_Ref488416689"/>
      <w:bookmarkStart w:id="276" w:name="_Toc79088233"/>
      <w:r>
        <w:rPr>
          <w:sz w:val="22"/>
          <w:szCs w:val="22"/>
        </w:rPr>
        <w:t xml:space="preserve">Évaluation des </w:t>
      </w:r>
      <w:bookmarkEnd w:id="271"/>
      <w:bookmarkEnd w:id="272"/>
      <w:r>
        <w:rPr>
          <w:sz w:val="22"/>
          <w:szCs w:val="22"/>
        </w:rPr>
        <w:t>offres</w:t>
      </w:r>
      <w:bookmarkEnd w:id="273"/>
      <w:bookmarkEnd w:id="274"/>
      <w:bookmarkEnd w:id="275"/>
      <w:bookmarkEnd w:id="276"/>
    </w:p>
    <w:p w14:paraId="6A903ADC" w14:textId="77777777" w:rsidR="00141137" w:rsidRPr="001307E0" w:rsidRDefault="00141137" w:rsidP="00060A0C">
      <w:pPr>
        <w:tabs>
          <w:tab w:val="num" w:pos="540"/>
          <w:tab w:val="left" w:pos="567"/>
          <w:tab w:val="left" w:pos="1440"/>
        </w:tabs>
        <w:ind w:right="239"/>
        <w:rPr>
          <w:rFonts w:cs="Arial"/>
          <w:sz w:val="22"/>
          <w:szCs w:val="22"/>
          <w:lang w:val="en-GB"/>
        </w:rPr>
      </w:pPr>
    </w:p>
    <w:p w14:paraId="3A2EF0F3" w14:textId="34D9F175" w:rsidR="00141137" w:rsidRPr="001307E0" w:rsidRDefault="003733B9" w:rsidP="006368AA">
      <w:pPr>
        <w:pStyle w:val="BodyText"/>
        <w:tabs>
          <w:tab w:val="num" w:pos="540"/>
          <w:tab w:val="left" w:pos="567"/>
        </w:tabs>
        <w:ind w:left="0" w:right="239"/>
        <w:jc w:val="both"/>
        <w:rPr>
          <w:rFonts w:cs="Arial"/>
          <w:snapToGrid w:val="0"/>
          <w:sz w:val="22"/>
          <w:szCs w:val="22"/>
        </w:rPr>
      </w:pPr>
      <w:r>
        <w:rPr>
          <w:rFonts w:ascii="Arial" w:hAnsi="Arial"/>
          <w:sz w:val="22"/>
          <w:szCs w:val="22"/>
        </w:rPr>
        <w:t xml:space="preserve">Après l’examen préliminaire des offres conformément à la section </w:t>
      </w:r>
      <w:r w:rsidR="002B52B1">
        <w:rPr>
          <w:rFonts w:ascii="Arial" w:hAnsi="Arial" w:cs="Arial"/>
          <w:sz w:val="22"/>
          <w:szCs w:val="22"/>
        </w:rPr>
        <w:fldChar w:fldCharType="begin"/>
      </w:r>
      <w:r w:rsidR="002B52B1">
        <w:rPr>
          <w:rFonts w:ascii="Arial" w:hAnsi="Arial" w:cs="Arial"/>
          <w:sz w:val="22"/>
          <w:szCs w:val="22"/>
        </w:rPr>
        <w:instrText xml:space="preserve"> REF _Ref488416466 \r \h </w:instrText>
      </w:r>
      <w:r w:rsidR="002B52B1">
        <w:rPr>
          <w:rFonts w:ascii="Arial" w:hAnsi="Arial" w:cs="Arial"/>
          <w:sz w:val="22"/>
          <w:szCs w:val="22"/>
        </w:rPr>
      </w:r>
      <w:r w:rsidR="002B52B1">
        <w:rPr>
          <w:rFonts w:ascii="Arial" w:hAnsi="Arial" w:cs="Arial"/>
          <w:sz w:val="22"/>
          <w:szCs w:val="22"/>
        </w:rPr>
        <w:fldChar w:fldCharType="separate"/>
      </w:r>
      <w:r w:rsidR="00AD3543">
        <w:rPr>
          <w:rFonts w:ascii="Arial" w:hAnsi="Arial" w:cs="Arial"/>
          <w:sz w:val="22"/>
          <w:szCs w:val="22"/>
        </w:rPr>
        <w:t>5.3</w:t>
      </w:r>
      <w:r w:rsidR="002B52B1">
        <w:rPr>
          <w:rFonts w:ascii="Arial" w:hAnsi="Arial" w:cs="Arial"/>
          <w:sz w:val="22"/>
          <w:szCs w:val="22"/>
        </w:rPr>
        <w:fldChar w:fldCharType="end"/>
      </w:r>
      <w:r>
        <w:rPr>
          <w:rFonts w:ascii="Arial" w:hAnsi="Arial"/>
          <w:sz w:val="22"/>
          <w:szCs w:val="22"/>
        </w:rPr>
        <w:t xml:space="preserve">, une procédure en deux étapes sera utilisée, l’évaluation de l’offre technique étant achevée avant celle de l’offre financière. </w:t>
      </w:r>
    </w:p>
    <w:p w14:paraId="35DE6AC0" w14:textId="77777777" w:rsidR="00E21423" w:rsidRDefault="003803CA" w:rsidP="00060A0C">
      <w:pPr>
        <w:tabs>
          <w:tab w:val="num" w:pos="540"/>
          <w:tab w:val="left" w:pos="567"/>
        </w:tabs>
        <w:autoSpaceDE w:val="0"/>
        <w:autoSpaceDN w:val="0"/>
        <w:adjustRightInd w:val="0"/>
        <w:ind w:right="239"/>
        <w:rPr>
          <w:rFonts w:cs="Arial"/>
          <w:sz w:val="22"/>
          <w:szCs w:val="22"/>
        </w:rPr>
      </w:pPr>
      <w:r>
        <w:rPr>
          <w:sz w:val="22"/>
          <w:szCs w:val="22"/>
        </w:rPr>
        <w:t>Le panel d’évaluation est chargé d’évaluer les mérites techniques de toutes les offres qui ont satisfait à l’examen préliminaire, sur la base des pondérations suivantes :</w:t>
      </w:r>
    </w:p>
    <w:p w14:paraId="30B224BD" w14:textId="77777777" w:rsidR="00E21423" w:rsidRPr="004A02FD" w:rsidRDefault="00E21423" w:rsidP="00060A0C">
      <w:pPr>
        <w:tabs>
          <w:tab w:val="num" w:pos="540"/>
          <w:tab w:val="left" w:pos="567"/>
        </w:tabs>
        <w:autoSpaceDE w:val="0"/>
        <w:autoSpaceDN w:val="0"/>
        <w:adjustRightInd w:val="0"/>
        <w:ind w:right="239"/>
        <w:jc w:val="center"/>
        <w:rPr>
          <w:rFonts w:cs="Arial"/>
          <w:sz w:val="22"/>
          <w:szCs w:val="22"/>
        </w:rPr>
      </w:pPr>
    </w:p>
    <w:tbl>
      <w:tblPr>
        <w:tblStyle w:val="TableGrid"/>
        <w:tblW w:w="0" w:type="auto"/>
        <w:jc w:val="center"/>
        <w:tblLook w:val="04A0" w:firstRow="1" w:lastRow="0" w:firstColumn="1" w:lastColumn="0" w:noHBand="0" w:noVBand="1"/>
      </w:tblPr>
      <w:tblGrid>
        <w:gridCol w:w="2620"/>
        <w:gridCol w:w="2767"/>
      </w:tblGrid>
      <w:tr w:rsidR="00E21423" w14:paraId="41E00411" w14:textId="77777777" w:rsidTr="00060A0C">
        <w:trPr>
          <w:jc w:val="center"/>
        </w:trPr>
        <w:tc>
          <w:tcPr>
            <w:tcW w:w="2620" w:type="dxa"/>
          </w:tcPr>
          <w:p w14:paraId="3D382A19" w14:textId="77777777" w:rsidR="00E21423" w:rsidRDefault="00E21423" w:rsidP="00B00593">
            <w:pPr>
              <w:tabs>
                <w:tab w:val="num" w:pos="540"/>
                <w:tab w:val="left" w:pos="567"/>
                <w:tab w:val="left" w:pos="1440"/>
              </w:tabs>
              <w:autoSpaceDE w:val="0"/>
              <w:autoSpaceDN w:val="0"/>
              <w:adjustRightInd w:val="0"/>
              <w:ind w:left="567" w:right="239"/>
              <w:rPr>
                <w:rFonts w:cs="Arial"/>
                <w:b/>
                <w:color w:val="447DB5"/>
                <w:sz w:val="22"/>
                <w:szCs w:val="22"/>
              </w:rPr>
            </w:pPr>
            <w:r>
              <w:rPr>
                <w:sz w:val="22"/>
                <w:szCs w:val="22"/>
              </w:rPr>
              <w:t>Pondération technique :</w:t>
            </w:r>
          </w:p>
        </w:tc>
        <w:tc>
          <w:tcPr>
            <w:tcW w:w="2767" w:type="dxa"/>
          </w:tcPr>
          <w:p w14:paraId="2EB3C6D7" w14:textId="77777777" w:rsidR="00E21423" w:rsidRDefault="00E21423" w:rsidP="00B00593">
            <w:pPr>
              <w:tabs>
                <w:tab w:val="num" w:pos="540"/>
                <w:tab w:val="left" w:pos="567"/>
                <w:tab w:val="left" w:pos="1440"/>
              </w:tabs>
              <w:autoSpaceDE w:val="0"/>
              <w:autoSpaceDN w:val="0"/>
              <w:adjustRightInd w:val="0"/>
              <w:ind w:left="567" w:right="239"/>
              <w:rPr>
                <w:rFonts w:cs="Arial"/>
                <w:b/>
                <w:color w:val="447DB5"/>
                <w:sz w:val="22"/>
                <w:szCs w:val="22"/>
              </w:rPr>
            </w:pPr>
            <w:permStart w:id="324809938" w:edGrp="everyone"/>
            <w:r>
              <w:rPr>
                <w:color w:val="FF0000"/>
                <w:sz w:val="22"/>
              </w:rPr>
              <w:t>X</w:t>
            </w:r>
            <w:permEnd w:id="324809938"/>
            <w:r>
              <w:rPr>
                <w:sz w:val="22"/>
                <w:szCs w:val="22"/>
              </w:rPr>
              <w:t xml:space="preserve"> % de l’évaluation totale</w:t>
            </w:r>
          </w:p>
        </w:tc>
      </w:tr>
      <w:tr w:rsidR="00E21423" w14:paraId="215D867B" w14:textId="77777777" w:rsidTr="00060A0C">
        <w:trPr>
          <w:jc w:val="center"/>
        </w:trPr>
        <w:tc>
          <w:tcPr>
            <w:tcW w:w="2620" w:type="dxa"/>
          </w:tcPr>
          <w:p w14:paraId="4A08D179" w14:textId="77777777" w:rsidR="00E21423" w:rsidRDefault="00E21423" w:rsidP="00B00593">
            <w:pPr>
              <w:tabs>
                <w:tab w:val="num" w:pos="540"/>
                <w:tab w:val="left" w:pos="567"/>
                <w:tab w:val="left" w:pos="1440"/>
              </w:tabs>
              <w:autoSpaceDE w:val="0"/>
              <w:autoSpaceDN w:val="0"/>
              <w:adjustRightInd w:val="0"/>
              <w:ind w:left="567" w:right="239"/>
              <w:rPr>
                <w:rFonts w:cs="Arial"/>
                <w:b/>
                <w:color w:val="447DB5"/>
                <w:sz w:val="22"/>
                <w:szCs w:val="22"/>
              </w:rPr>
            </w:pPr>
            <w:r>
              <w:rPr>
                <w:sz w:val="22"/>
                <w:szCs w:val="22"/>
              </w:rPr>
              <w:t>Pondération financière :</w:t>
            </w:r>
          </w:p>
        </w:tc>
        <w:tc>
          <w:tcPr>
            <w:tcW w:w="2767" w:type="dxa"/>
          </w:tcPr>
          <w:p w14:paraId="4F58EBDE" w14:textId="77777777" w:rsidR="00E21423" w:rsidRDefault="00E21423" w:rsidP="00B00593">
            <w:pPr>
              <w:tabs>
                <w:tab w:val="num" w:pos="540"/>
                <w:tab w:val="left" w:pos="567"/>
                <w:tab w:val="left" w:pos="1440"/>
              </w:tabs>
              <w:autoSpaceDE w:val="0"/>
              <w:autoSpaceDN w:val="0"/>
              <w:adjustRightInd w:val="0"/>
              <w:ind w:left="567" w:right="239"/>
              <w:rPr>
                <w:rFonts w:cs="Arial"/>
                <w:b/>
                <w:color w:val="447DB5"/>
                <w:sz w:val="22"/>
                <w:szCs w:val="22"/>
              </w:rPr>
            </w:pPr>
            <w:permStart w:id="1778799103" w:edGrp="everyone"/>
            <w:r>
              <w:rPr>
                <w:color w:val="FF0000"/>
                <w:sz w:val="22"/>
              </w:rPr>
              <w:t>X</w:t>
            </w:r>
            <w:permEnd w:id="1778799103"/>
            <w:r>
              <w:rPr>
                <w:sz w:val="22"/>
                <w:szCs w:val="22"/>
              </w:rPr>
              <w:t xml:space="preserve"> % de l’évaluation totale</w:t>
            </w:r>
          </w:p>
        </w:tc>
      </w:tr>
    </w:tbl>
    <w:p w14:paraId="1BFCE691" w14:textId="77777777" w:rsidR="00E21423" w:rsidRDefault="00E21423" w:rsidP="00060A0C">
      <w:pPr>
        <w:tabs>
          <w:tab w:val="num" w:pos="540"/>
          <w:tab w:val="left" w:pos="567"/>
          <w:tab w:val="left" w:pos="1440"/>
        </w:tabs>
        <w:autoSpaceDE w:val="0"/>
        <w:autoSpaceDN w:val="0"/>
        <w:adjustRightInd w:val="0"/>
        <w:ind w:right="239"/>
        <w:rPr>
          <w:rFonts w:cs="Arial"/>
          <w:b/>
          <w:color w:val="447DB5"/>
          <w:sz w:val="22"/>
          <w:szCs w:val="22"/>
          <w:lang w:val="en-GB"/>
        </w:rPr>
      </w:pPr>
    </w:p>
    <w:p w14:paraId="5025FFE6" w14:textId="77777777" w:rsidR="00551367" w:rsidRPr="001D551B" w:rsidRDefault="00551367" w:rsidP="00060A0C">
      <w:pPr>
        <w:pStyle w:val="Heading3"/>
        <w:tabs>
          <w:tab w:val="num" w:pos="-170"/>
          <w:tab w:val="num" w:pos="720"/>
        </w:tabs>
        <w:ind w:left="0" w:firstLine="0"/>
      </w:pPr>
      <w:bookmarkStart w:id="277" w:name="_Toc484789007"/>
      <w:bookmarkStart w:id="278" w:name="_Toc485036418"/>
      <w:bookmarkStart w:id="279" w:name="_Ref488416573"/>
      <w:bookmarkStart w:id="280" w:name="_Toc79088234"/>
      <w:r>
        <w:t>Évaluation technique</w:t>
      </w:r>
      <w:bookmarkEnd w:id="277"/>
      <w:bookmarkEnd w:id="278"/>
      <w:bookmarkEnd w:id="279"/>
      <w:bookmarkEnd w:id="280"/>
      <w:r>
        <w:t xml:space="preserve"> </w:t>
      </w:r>
    </w:p>
    <w:p w14:paraId="5CD6EF5F" w14:textId="77777777" w:rsidR="00C964DC" w:rsidRPr="001307E0" w:rsidRDefault="00C964DC" w:rsidP="00060A0C">
      <w:pPr>
        <w:tabs>
          <w:tab w:val="num" w:pos="540"/>
          <w:tab w:val="left" w:pos="567"/>
        </w:tabs>
        <w:autoSpaceDE w:val="0"/>
        <w:autoSpaceDN w:val="0"/>
        <w:adjustRightInd w:val="0"/>
        <w:ind w:right="239"/>
        <w:rPr>
          <w:rFonts w:cs="Arial"/>
          <w:sz w:val="22"/>
          <w:szCs w:val="22"/>
        </w:rPr>
      </w:pPr>
      <w:r>
        <w:rPr>
          <w:sz w:val="22"/>
          <w:szCs w:val="22"/>
        </w:rPr>
        <w:t xml:space="preserve">L’évaluation technique des offres portera notamment sur les éléments suivants : </w:t>
      </w:r>
    </w:p>
    <w:p w14:paraId="3CAA0107" w14:textId="77777777" w:rsidR="00141137" w:rsidRPr="004A02FD" w:rsidRDefault="00141137" w:rsidP="00060A0C">
      <w:pPr>
        <w:tabs>
          <w:tab w:val="num" w:pos="540"/>
          <w:tab w:val="left" w:pos="567"/>
          <w:tab w:val="left" w:pos="1440"/>
        </w:tabs>
        <w:autoSpaceDE w:val="0"/>
        <w:autoSpaceDN w:val="0"/>
        <w:adjustRightInd w:val="0"/>
        <w:ind w:right="239"/>
        <w:rPr>
          <w:rFonts w:cs="Arial"/>
          <w:sz w:val="22"/>
          <w:szCs w:val="22"/>
        </w:rPr>
      </w:pPr>
    </w:p>
    <w:p w14:paraId="60F64A80" w14:textId="48B41536" w:rsidR="00C964DC" w:rsidRPr="006F51B1" w:rsidRDefault="0010541F" w:rsidP="00060A0C">
      <w:pPr>
        <w:numPr>
          <w:ilvl w:val="0"/>
          <w:numId w:val="6"/>
        </w:numPr>
        <w:tabs>
          <w:tab w:val="num" w:pos="-170"/>
          <w:tab w:val="left" w:pos="567"/>
          <w:tab w:val="left" w:pos="1980"/>
        </w:tabs>
        <w:autoSpaceDE w:val="0"/>
        <w:autoSpaceDN w:val="0"/>
        <w:adjustRightInd w:val="0"/>
        <w:ind w:left="0" w:right="239" w:firstLine="0"/>
        <w:rPr>
          <w:rFonts w:cs="Arial"/>
          <w:color w:val="FF0000"/>
          <w:sz w:val="22"/>
          <w:szCs w:val="22"/>
        </w:rPr>
      </w:pPr>
      <w:permStart w:id="427574883" w:edGrp="everyone"/>
      <w:proofErr w:type="gramStart"/>
      <w:r w:rsidRPr="006F51B1">
        <w:rPr>
          <w:color w:val="FF0000"/>
          <w:sz w:val="22"/>
          <w:szCs w:val="22"/>
        </w:rPr>
        <w:lastRenderedPageBreak/>
        <w:t>la</w:t>
      </w:r>
      <w:proofErr w:type="gramEnd"/>
      <w:r w:rsidRPr="006F51B1">
        <w:rPr>
          <w:color w:val="FF0000"/>
          <w:sz w:val="22"/>
          <w:szCs w:val="22"/>
        </w:rPr>
        <w:t xml:space="preserve"> mesure dans laquelle les exigences et les attentes de l’OMS ont été prises en compte de manière satisfaisante</w:t>
      </w:r>
      <w:r w:rsidR="003C4716" w:rsidRPr="006F51B1">
        <w:rPr>
          <w:color w:val="FF0000"/>
          <w:sz w:val="22"/>
          <w:szCs w:val="22"/>
        </w:rPr>
        <w:t> </w:t>
      </w:r>
      <w:r w:rsidRPr="006F51B1">
        <w:rPr>
          <w:color w:val="FF0000"/>
          <w:sz w:val="22"/>
          <w:szCs w:val="22"/>
        </w:rPr>
        <w:t>;</w:t>
      </w:r>
    </w:p>
    <w:p w14:paraId="6394EBFC" w14:textId="3F9E989A" w:rsidR="00141137" w:rsidRPr="006F51B1" w:rsidRDefault="00141137" w:rsidP="00060A0C">
      <w:pPr>
        <w:numPr>
          <w:ilvl w:val="0"/>
          <w:numId w:val="6"/>
        </w:numPr>
        <w:tabs>
          <w:tab w:val="num" w:pos="-170"/>
          <w:tab w:val="left" w:pos="567"/>
          <w:tab w:val="left" w:pos="1980"/>
        </w:tabs>
        <w:autoSpaceDE w:val="0"/>
        <w:autoSpaceDN w:val="0"/>
        <w:adjustRightInd w:val="0"/>
        <w:ind w:left="0" w:right="239" w:firstLine="0"/>
        <w:rPr>
          <w:rFonts w:cs="Arial"/>
          <w:color w:val="FF0000"/>
          <w:sz w:val="22"/>
          <w:szCs w:val="22"/>
        </w:rPr>
      </w:pPr>
      <w:proofErr w:type="gramStart"/>
      <w:r w:rsidRPr="006F51B1">
        <w:rPr>
          <w:color w:val="FF0000"/>
          <w:sz w:val="22"/>
          <w:szCs w:val="22"/>
        </w:rPr>
        <w:t>la</w:t>
      </w:r>
      <w:proofErr w:type="gramEnd"/>
      <w:r w:rsidRPr="006F51B1">
        <w:rPr>
          <w:color w:val="FF0000"/>
          <w:sz w:val="22"/>
          <w:szCs w:val="22"/>
        </w:rPr>
        <w:t xml:space="preserve"> qualité de l’offre dans son ensemble</w:t>
      </w:r>
      <w:r w:rsidR="003C4716" w:rsidRPr="006F51B1">
        <w:rPr>
          <w:color w:val="FF0000"/>
          <w:sz w:val="22"/>
          <w:szCs w:val="22"/>
        </w:rPr>
        <w:t> </w:t>
      </w:r>
      <w:r w:rsidRPr="006F51B1">
        <w:rPr>
          <w:color w:val="FF0000"/>
          <w:sz w:val="22"/>
          <w:szCs w:val="22"/>
        </w:rPr>
        <w:t>;</w:t>
      </w:r>
    </w:p>
    <w:p w14:paraId="632E1A6E" w14:textId="42511992" w:rsidR="00141137" w:rsidRPr="006F51B1" w:rsidRDefault="00141137" w:rsidP="00060A0C">
      <w:pPr>
        <w:numPr>
          <w:ilvl w:val="0"/>
          <w:numId w:val="6"/>
        </w:numPr>
        <w:tabs>
          <w:tab w:val="num" w:pos="-170"/>
          <w:tab w:val="left" w:pos="567"/>
          <w:tab w:val="left" w:pos="1980"/>
        </w:tabs>
        <w:autoSpaceDE w:val="0"/>
        <w:autoSpaceDN w:val="0"/>
        <w:adjustRightInd w:val="0"/>
        <w:ind w:left="0" w:right="239" w:firstLine="0"/>
        <w:rPr>
          <w:rFonts w:cs="Arial"/>
          <w:color w:val="FF0000"/>
          <w:sz w:val="22"/>
          <w:szCs w:val="22"/>
        </w:rPr>
      </w:pPr>
      <w:proofErr w:type="gramStart"/>
      <w:r w:rsidRPr="006F51B1">
        <w:rPr>
          <w:color w:val="FF0000"/>
          <w:sz w:val="22"/>
          <w:szCs w:val="22"/>
        </w:rPr>
        <w:t>la</w:t>
      </w:r>
      <w:proofErr w:type="gramEnd"/>
      <w:r w:rsidRPr="006F51B1">
        <w:rPr>
          <w:color w:val="FF0000"/>
          <w:sz w:val="22"/>
          <w:szCs w:val="22"/>
        </w:rPr>
        <w:t xml:space="preserve"> pertinence de l’approche proposée</w:t>
      </w:r>
      <w:r w:rsidR="003C4716" w:rsidRPr="006F51B1">
        <w:rPr>
          <w:color w:val="FF0000"/>
          <w:sz w:val="22"/>
          <w:szCs w:val="22"/>
        </w:rPr>
        <w:t> </w:t>
      </w:r>
      <w:r w:rsidRPr="006F51B1">
        <w:rPr>
          <w:color w:val="FF0000"/>
          <w:sz w:val="22"/>
          <w:szCs w:val="22"/>
        </w:rPr>
        <w:t>;</w:t>
      </w:r>
    </w:p>
    <w:p w14:paraId="7AB8DFC6" w14:textId="3C4ED6C6" w:rsidR="00141137" w:rsidRPr="006F51B1" w:rsidRDefault="00141137" w:rsidP="00060A0C">
      <w:pPr>
        <w:numPr>
          <w:ilvl w:val="0"/>
          <w:numId w:val="6"/>
        </w:numPr>
        <w:tabs>
          <w:tab w:val="num" w:pos="-170"/>
          <w:tab w:val="left" w:pos="567"/>
          <w:tab w:val="left" w:pos="1980"/>
        </w:tabs>
        <w:autoSpaceDE w:val="0"/>
        <w:autoSpaceDN w:val="0"/>
        <w:adjustRightInd w:val="0"/>
        <w:ind w:left="0" w:right="239" w:firstLine="0"/>
        <w:rPr>
          <w:rFonts w:cs="Arial"/>
          <w:color w:val="FF0000"/>
          <w:sz w:val="22"/>
          <w:szCs w:val="22"/>
        </w:rPr>
      </w:pPr>
      <w:proofErr w:type="gramStart"/>
      <w:r w:rsidRPr="006F51B1">
        <w:rPr>
          <w:color w:val="FF0000"/>
          <w:sz w:val="22"/>
          <w:szCs w:val="22"/>
        </w:rPr>
        <w:t>la</w:t>
      </w:r>
      <w:proofErr w:type="gramEnd"/>
      <w:r w:rsidRPr="006F51B1">
        <w:rPr>
          <w:color w:val="FF0000"/>
          <w:sz w:val="22"/>
          <w:szCs w:val="22"/>
        </w:rPr>
        <w:t xml:space="preserve"> qualité de la solution technique proposée</w:t>
      </w:r>
      <w:r w:rsidR="003C4716" w:rsidRPr="006F51B1">
        <w:rPr>
          <w:color w:val="FF0000"/>
          <w:sz w:val="22"/>
          <w:szCs w:val="22"/>
        </w:rPr>
        <w:t> </w:t>
      </w:r>
      <w:r w:rsidRPr="006F51B1">
        <w:rPr>
          <w:color w:val="FF0000"/>
          <w:sz w:val="22"/>
          <w:szCs w:val="22"/>
        </w:rPr>
        <w:t>;</w:t>
      </w:r>
    </w:p>
    <w:p w14:paraId="216DABC3" w14:textId="37923083" w:rsidR="00141137" w:rsidRPr="006F51B1" w:rsidRDefault="00141137" w:rsidP="00060A0C">
      <w:pPr>
        <w:numPr>
          <w:ilvl w:val="0"/>
          <w:numId w:val="6"/>
        </w:numPr>
        <w:tabs>
          <w:tab w:val="num" w:pos="-170"/>
          <w:tab w:val="left" w:pos="567"/>
          <w:tab w:val="left" w:pos="1980"/>
        </w:tabs>
        <w:autoSpaceDE w:val="0"/>
        <w:autoSpaceDN w:val="0"/>
        <w:adjustRightInd w:val="0"/>
        <w:ind w:left="0" w:right="239" w:firstLine="0"/>
        <w:rPr>
          <w:rFonts w:cs="Arial"/>
          <w:color w:val="FF0000"/>
          <w:sz w:val="22"/>
          <w:szCs w:val="22"/>
        </w:rPr>
      </w:pPr>
      <w:proofErr w:type="gramStart"/>
      <w:r w:rsidRPr="006F51B1">
        <w:rPr>
          <w:color w:val="FF0000"/>
          <w:sz w:val="22"/>
          <w:szCs w:val="22"/>
        </w:rPr>
        <w:t>la</w:t>
      </w:r>
      <w:proofErr w:type="gramEnd"/>
      <w:r w:rsidRPr="006F51B1">
        <w:rPr>
          <w:color w:val="FF0000"/>
          <w:sz w:val="22"/>
          <w:szCs w:val="22"/>
        </w:rPr>
        <w:t xml:space="preserve"> manière dont la gestion du projet et la dotation en personnel sont envisagées</w:t>
      </w:r>
      <w:r w:rsidR="003C4716" w:rsidRPr="006F51B1">
        <w:rPr>
          <w:color w:val="FF0000"/>
          <w:sz w:val="22"/>
          <w:szCs w:val="22"/>
        </w:rPr>
        <w:t> </w:t>
      </w:r>
      <w:r w:rsidRPr="006F51B1">
        <w:rPr>
          <w:color w:val="FF0000"/>
          <w:sz w:val="22"/>
          <w:szCs w:val="22"/>
        </w:rPr>
        <w:t>;</w:t>
      </w:r>
    </w:p>
    <w:p w14:paraId="076322FF" w14:textId="7E5BEF79" w:rsidR="00141137" w:rsidRPr="006F51B1" w:rsidRDefault="00141137" w:rsidP="00060A0C">
      <w:pPr>
        <w:numPr>
          <w:ilvl w:val="0"/>
          <w:numId w:val="6"/>
        </w:numPr>
        <w:tabs>
          <w:tab w:val="num" w:pos="-170"/>
          <w:tab w:val="left" w:pos="567"/>
          <w:tab w:val="left" w:pos="1980"/>
        </w:tabs>
        <w:autoSpaceDE w:val="0"/>
        <w:autoSpaceDN w:val="0"/>
        <w:adjustRightInd w:val="0"/>
        <w:ind w:left="0" w:right="239" w:firstLine="0"/>
        <w:rPr>
          <w:rFonts w:cs="Arial"/>
          <w:color w:val="FF0000"/>
          <w:sz w:val="22"/>
          <w:szCs w:val="22"/>
        </w:rPr>
      </w:pPr>
      <w:proofErr w:type="gramStart"/>
      <w:r w:rsidRPr="006F51B1">
        <w:rPr>
          <w:color w:val="FF0000"/>
          <w:sz w:val="22"/>
          <w:szCs w:val="22"/>
        </w:rPr>
        <w:t>l’expérience</w:t>
      </w:r>
      <w:proofErr w:type="gramEnd"/>
      <w:r w:rsidRPr="006F51B1">
        <w:rPr>
          <w:color w:val="FF0000"/>
          <w:sz w:val="22"/>
          <w:szCs w:val="22"/>
        </w:rPr>
        <w:t xml:space="preserve"> de l’entreprise dans l’exécution de projets du même type</w:t>
      </w:r>
      <w:r w:rsidR="003C4716" w:rsidRPr="006F51B1">
        <w:rPr>
          <w:color w:val="FF0000"/>
          <w:sz w:val="22"/>
          <w:szCs w:val="22"/>
        </w:rPr>
        <w:t> </w:t>
      </w:r>
      <w:r w:rsidRPr="006F51B1">
        <w:rPr>
          <w:color w:val="FF0000"/>
          <w:sz w:val="22"/>
          <w:szCs w:val="22"/>
        </w:rPr>
        <w:t>;</w:t>
      </w:r>
    </w:p>
    <w:p w14:paraId="01424B3C" w14:textId="27FEE5A7" w:rsidR="00141137" w:rsidRPr="006F51B1" w:rsidRDefault="00141137" w:rsidP="00CE7A1D">
      <w:pPr>
        <w:numPr>
          <w:ilvl w:val="0"/>
          <w:numId w:val="6"/>
        </w:numPr>
        <w:tabs>
          <w:tab w:val="num" w:pos="-170"/>
          <w:tab w:val="left" w:pos="567"/>
          <w:tab w:val="left" w:pos="1980"/>
        </w:tabs>
        <w:autoSpaceDE w:val="0"/>
        <w:autoSpaceDN w:val="0"/>
        <w:adjustRightInd w:val="0"/>
        <w:ind w:left="0" w:right="239" w:firstLine="0"/>
        <w:rPr>
          <w:rFonts w:cs="Arial"/>
          <w:color w:val="FF0000"/>
          <w:sz w:val="22"/>
          <w:szCs w:val="22"/>
        </w:rPr>
      </w:pPr>
      <w:proofErr w:type="gramStart"/>
      <w:r w:rsidRPr="006F51B1">
        <w:rPr>
          <w:color w:val="FF0000"/>
          <w:sz w:val="22"/>
          <w:szCs w:val="22"/>
        </w:rPr>
        <w:t>les</w:t>
      </w:r>
      <w:proofErr w:type="gramEnd"/>
      <w:r w:rsidRPr="006F51B1">
        <w:rPr>
          <w:color w:val="FF0000"/>
          <w:sz w:val="22"/>
          <w:szCs w:val="22"/>
        </w:rPr>
        <w:t xml:space="preserve"> qualifications et les compétences du personnel proposé pour l’exécution du projet</w:t>
      </w:r>
      <w:r w:rsidR="003C4716" w:rsidRPr="006F51B1">
        <w:rPr>
          <w:color w:val="FF0000"/>
          <w:sz w:val="22"/>
          <w:szCs w:val="22"/>
        </w:rPr>
        <w:t> </w:t>
      </w:r>
      <w:r w:rsidRPr="006F51B1">
        <w:rPr>
          <w:color w:val="FF0000"/>
          <w:sz w:val="22"/>
          <w:szCs w:val="22"/>
        </w:rPr>
        <w:t>;</w:t>
      </w:r>
    </w:p>
    <w:p w14:paraId="674CF1EB" w14:textId="03A9AFB4" w:rsidR="00E13348" w:rsidRPr="006F51B1" w:rsidRDefault="003C7E26" w:rsidP="00060A0C">
      <w:pPr>
        <w:numPr>
          <w:ilvl w:val="0"/>
          <w:numId w:val="6"/>
        </w:numPr>
        <w:tabs>
          <w:tab w:val="num" w:pos="-170"/>
          <w:tab w:val="left" w:pos="567"/>
          <w:tab w:val="left" w:pos="1980"/>
        </w:tabs>
        <w:autoSpaceDE w:val="0"/>
        <w:autoSpaceDN w:val="0"/>
        <w:adjustRightInd w:val="0"/>
        <w:ind w:left="0" w:right="239" w:firstLine="0"/>
        <w:rPr>
          <w:color w:val="FF0000"/>
          <w:sz w:val="22"/>
        </w:rPr>
      </w:pPr>
      <w:proofErr w:type="gramStart"/>
      <w:r w:rsidRPr="006F51B1">
        <w:rPr>
          <w:color w:val="FF0000"/>
          <w:sz w:val="22"/>
          <w:szCs w:val="22"/>
        </w:rPr>
        <w:t>le</w:t>
      </w:r>
      <w:proofErr w:type="gramEnd"/>
      <w:r w:rsidRPr="006F51B1">
        <w:rPr>
          <w:color w:val="FF0000"/>
          <w:sz w:val="22"/>
          <w:szCs w:val="22"/>
        </w:rPr>
        <w:t xml:space="preserve"> calendrier proposé pour le projet</w:t>
      </w:r>
      <w:bookmarkStart w:id="281" w:name="_Hlk59522665"/>
      <w:r w:rsidR="003C4716" w:rsidRPr="006F51B1">
        <w:rPr>
          <w:color w:val="FF0000"/>
          <w:sz w:val="22"/>
          <w:szCs w:val="22"/>
        </w:rPr>
        <w:t> </w:t>
      </w:r>
      <w:r w:rsidRPr="006F51B1">
        <w:rPr>
          <w:color w:val="FF0000"/>
          <w:sz w:val="22"/>
          <w:szCs w:val="22"/>
        </w:rPr>
        <w:t>; et</w:t>
      </w:r>
    </w:p>
    <w:p w14:paraId="0DE9BC43" w14:textId="77777777" w:rsidR="00CE7A1D" w:rsidRPr="006F51B1" w:rsidRDefault="00CE7A1D" w:rsidP="00060A0C">
      <w:pPr>
        <w:numPr>
          <w:ilvl w:val="0"/>
          <w:numId w:val="6"/>
        </w:numPr>
        <w:tabs>
          <w:tab w:val="num" w:pos="-170"/>
          <w:tab w:val="left" w:pos="567"/>
          <w:tab w:val="left" w:pos="1980"/>
        </w:tabs>
        <w:autoSpaceDE w:val="0"/>
        <w:autoSpaceDN w:val="0"/>
        <w:adjustRightInd w:val="0"/>
        <w:ind w:left="0" w:right="239" w:firstLine="0"/>
        <w:rPr>
          <w:color w:val="FF0000"/>
          <w:sz w:val="22"/>
        </w:rPr>
      </w:pPr>
      <w:proofErr w:type="gramStart"/>
      <w:r w:rsidRPr="006F51B1">
        <w:rPr>
          <w:color w:val="FF0000"/>
          <w:sz w:val="22"/>
          <w:szCs w:val="22"/>
        </w:rPr>
        <w:t>la</w:t>
      </w:r>
      <w:proofErr w:type="gramEnd"/>
      <w:r w:rsidRPr="006F51B1">
        <w:rPr>
          <w:color w:val="FF0000"/>
          <w:sz w:val="22"/>
          <w:szCs w:val="22"/>
        </w:rPr>
        <w:t xml:space="preserve"> prestation lors de la présentation.</w:t>
      </w:r>
    </w:p>
    <w:bookmarkEnd w:id="281"/>
    <w:permEnd w:id="427574883"/>
    <w:p w14:paraId="5AE806E4" w14:textId="77777777" w:rsidR="002B52B1" w:rsidRPr="00AD6047" w:rsidRDefault="002B52B1" w:rsidP="00060A0C">
      <w:pPr>
        <w:tabs>
          <w:tab w:val="left" w:pos="567"/>
          <w:tab w:val="left" w:pos="1980"/>
        </w:tabs>
        <w:autoSpaceDE w:val="0"/>
        <w:autoSpaceDN w:val="0"/>
        <w:adjustRightInd w:val="0"/>
        <w:ind w:left="-143" w:right="239"/>
        <w:rPr>
          <w:color w:val="000000" w:themeColor="text1"/>
          <w:sz w:val="22"/>
        </w:rPr>
      </w:pPr>
    </w:p>
    <w:p w14:paraId="125D4DA5" w14:textId="77777777" w:rsidR="00737CAB" w:rsidRPr="00AD6047" w:rsidRDefault="00737CAB" w:rsidP="00060A0C">
      <w:pPr>
        <w:tabs>
          <w:tab w:val="num" w:pos="540"/>
          <w:tab w:val="left" w:pos="567"/>
          <w:tab w:val="left" w:pos="1440"/>
        </w:tabs>
        <w:ind w:right="239"/>
        <w:rPr>
          <w:rFonts w:cs="Arial"/>
          <w:color w:val="000000" w:themeColor="text1"/>
          <w:sz w:val="22"/>
          <w:szCs w:val="22"/>
        </w:rPr>
      </w:pPr>
      <w:r w:rsidRPr="00AD6047">
        <w:rPr>
          <w:color w:val="000000" w:themeColor="text1"/>
          <w:sz w:val="22"/>
          <w:szCs w:val="22"/>
        </w:rPr>
        <w:t xml:space="preserve">Le nombre de points pouvant être obtenus pour chaque critère d’évaluation est précisé ci-dessous et indique l’importance relative ou le coefficient de pondération de l’élément considéré dans le processus d’évaluation globale. </w:t>
      </w:r>
    </w:p>
    <w:p w14:paraId="20786D3D" w14:textId="77777777" w:rsidR="00737CAB" w:rsidRPr="00AD6047" w:rsidRDefault="00737CAB" w:rsidP="00060A0C">
      <w:pPr>
        <w:pStyle w:val="Heading3"/>
        <w:numPr>
          <w:ilvl w:val="0"/>
          <w:numId w:val="0"/>
        </w:numPr>
        <w:tabs>
          <w:tab w:val="num" w:pos="540"/>
        </w:tabs>
        <w:rPr>
          <w:rFonts w:ascii="Arial" w:hAnsi="Arial" w:cs="Arial"/>
          <w:color w:val="000000" w:themeColor="text1"/>
        </w:rPr>
      </w:pPr>
      <w:bookmarkStart w:id="282" w:name="_Toc122240177"/>
      <w:bookmarkStart w:id="283" w:name="_Toc122246486"/>
      <w:bookmarkStart w:id="284" w:name="_Toc191446328"/>
    </w:p>
    <w:p w14:paraId="47037CC6" w14:textId="77777777" w:rsidR="00AA70F8" w:rsidRPr="00CA7E63" w:rsidRDefault="004B3B26" w:rsidP="00060A0C">
      <w:pPr>
        <w:tabs>
          <w:tab w:val="left" w:pos="567"/>
          <w:tab w:val="left" w:pos="1980"/>
        </w:tabs>
        <w:autoSpaceDE w:val="0"/>
        <w:autoSpaceDN w:val="0"/>
        <w:adjustRightInd w:val="0"/>
        <w:ind w:right="239"/>
        <w:rPr>
          <w:rFonts w:cs="Arial"/>
          <w:b/>
          <w:sz w:val="22"/>
          <w:szCs w:val="22"/>
        </w:rPr>
      </w:pPr>
      <w:r>
        <w:rPr>
          <w:b/>
          <w:sz w:val="22"/>
          <w:szCs w:val="22"/>
        </w:rPr>
        <w:t xml:space="preserve">Un minimum de </w:t>
      </w:r>
      <w:permStart w:id="1939826794" w:edGrp="everyone"/>
      <w:r>
        <w:rPr>
          <w:b/>
          <w:sz w:val="22"/>
          <w:szCs w:val="22"/>
        </w:rPr>
        <w:t>[</w:t>
      </w:r>
      <w:proofErr w:type="gramStart"/>
      <w:r>
        <w:rPr>
          <w:b/>
          <w:color w:val="FF0000"/>
          <w:sz w:val="22"/>
          <w:szCs w:val="22"/>
        </w:rPr>
        <w:t>saisir</w:t>
      </w:r>
      <w:proofErr w:type="gramEnd"/>
      <w:r>
        <w:rPr>
          <w:b/>
          <w:color w:val="FF0000"/>
          <w:sz w:val="22"/>
          <w:szCs w:val="22"/>
        </w:rPr>
        <w:t xml:space="preserve"> chiffre] </w:t>
      </w:r>
      <w:permEnd w:id="1939826794"/>
      <w:r>
        <w:rPr>
          <w:b/>
          <w:sz w:val="22"/>
          <w:szCs w:val="22"/>
        </w:rPr>
        <w:t>points est requis pour satisfaire aux exigences de l’évaluation technique.</w:t>
      </w:r>
    </w:p>
    <w:p w14:paraId="6BD699EF" w14:textId="77777777" w:rsidR="004B3B26" w:rsidRPr="004A02FD" w:rsidRDefault="004B3B26" w:rsidP="00060A0C">
      <w:pPr>
        <w:tabs>
          <w:tab w:val="left" w:pos="567"/>
          <w:tab w:val="left" w:pos="1980"/>
        </w:tabs>
        <w:autoSpaceDE w:val="0"/>
        <w:autoSpaceDN w:val="0"/>
        <w:adjustRightInd w:val="0"/>
        <w:ind w:right="239"/>
        <w:rPr>
          <w:rFonts w:cs="Arial"/>
          <w:sz w:val="22"/>
          <w:szCs w:val="22"/>
        </w:rPr>
      </w:pPr>
    </w:p>
    <w:tbl>
      <w:tblPr>
        <w:tblStyle w:val="TableGrid"/>
        <w:tblW w:w="0" w:type="auto"/>
        <w:tblInd w:w="540" w:type="dxa"/>
        <w:tblLook w:val="04A0" w:firstRow="1" w:lastRow="0" w:firstColumn="1" w:lastColumn="0" w:noHBand="0" w:noVBand="1"/>
      </w:tblPr>
      <w:tblGrid>
        <w:gridCol w:w="6193"/>
        <w:gridCol w:w="2952"/>
      </w:tblGrid>
      <w:tr w:rsidR="00AA70F8" w14:paraId="5C20026B" w14:textId="77777777" w:rsidTr="00060A0C">
        <w:tc>
          <w:tcPr>
            <w:tcW w:w="6798" w:type="dxa"/>
          </w:tcPr>
          <w:p w14:paraId="22DC5625" w14:textId="77777777" w:rsidR="00AA70F8" w:rsidRPr="006F51B1" w:rsidRDefault="00AA70F8" w:rsidP="00380C60">
            <w:pPr>
              <w:tabs>
                <w:tab w:val="left" w:pos="567"/>
                <w:tab w:val="left" w:pos="1980"/>
              </w:tabs>
              <w:autoSpaceDE w:val="0"/>
              <w:autoSpaceDN w:val="0"/>
              <w:adjustRightInd w:val="0"/>
              <w:ind w:left="567" w:right="239"/>
              <w:rPr>
                <w:rFonts w:cs="Arial"/>
                <w:color w:val="FF0000"/>
                <w:sz w:val="22"/>
                <w:szCs w:val="22"/>
              </w:rPr>
            </w:pPr>
            <w:permStart w:id="2129165183" w:edGrp="everyone" w:colFirst="0" w:colLast="0"/>
            <w:permStart w:id="1430476797" w:edGrp="everyone" w:colFirst="1" w:colLast="1"/>
            <w:r w:rsidRPr="006F51B1">
              <w:rPr>
                <w:color w:val="FF0000"/>
                <w:sz w:val="22"/>
                <w:szCs w:val="22"/>
              </w:rPr>
              <w:t>Qualité de la réponse aux exigences et attentes de l’OMS</w:t>
            </w:r>
          </w:p>
        </w:tc>
        <w:tc>
          <w:tcPr>
            <w:tcW w:w="3197" w:type="dxa"/>
          </w:tcPr>
          <w:p w14:paraId="79E187B4" w14:textId="77777777" w:rsidR="00AA70F8" w:rsidRPr="006F51B1" w:rsidRDefault="00AA70F8"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 xml:space="preserve">X </w:t>
            </w:r>
          </w:p>
        </w:tc>
      </w:tr>
      <w:tr w:rsidR="00AA70F8" w14:paraId="0C93D079" w14:textId="77777777" w:rsidTr="00060A0C">
        <w:tc>
          <w:tcPr>
            <w:tcW w:w="6798" w:type="dxa"/>
          </w:tcPr>
          <w:p w14:paraId="5309B0CA" w14:textId="77777777" w:rsidR="00AA70F8" w:rsidRPr="006F51B1" w:rsidRDefault="00AA70F8" w:rsidP="00380C60">
            <w:pPr>
              <w:tabs>
                <w:tab w:val="left" w:pos="567"/>
                <w:tab w:val="left" w:pos="1980"/>
              </w:tabs>
              <w:autoSpaceDE w:val="0"/>
              <w:autoSpaceDN w:val="0"/>
              <w:adjustRightInd w:val="0"/>
              <w:ind w:left="567" w:right="239"/>
              <w:rPr>
                <w:rFonts w:cs="Arial"/>
                <w:color w:val="FF0000"/>
                <w:sz w:val="22"/>
                <w:szCs w:val="22"/>
              </w:rPr>
            </w:pPr>
            <w:permStart w:id="954807971" w:edGrp="everyone" w:colFirst="0" w:colLast="0"/>
            <w:permStart w:id="1340702586" w:edGrp="everyone" w:colFirst="1" w:colLast="1"/>
            <w:permEnd w:id="2129165183"/>
            <w:permEnd w:id="1430476797"/>
            <w:r w:rsidRPr="006F51B1">
              <w:rPr>
                <w:color w:val="FF0000"/>
                <w:sz w:val="22"/>
                <w:szCs w:val="22"/>
              </w:rPr>
              <w:t>Qualité de l’offre dans son ensemble</w:t>
            </w:r>
          </w:p>
        </w:tc>
        <w:tc>
          <w:tcPr>
            <w:tcW w:w="3197" w:type="dxa"/>
          </w:tcPr>
          <w:p w14:paraId="35D02121" w14:textId="77777777" w:rsidR="00AA70F8" w:rsidRPr="006F51B1" w:rsidRDefault="00AA70F8"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 xml:space="preserve">X </w:t>
            </w:r>
          </w:p>
        </w:tc>
      </w:tr>
      <w:tr w:rsidR="00AA70F8" w14:paraId="5119BC6C" w14:textId="77777777" w:rsidTr="00060A0C">
        <w:tc>
          <w:tcPr>
            <w:tcW w:w="6798" w:type="dxa"/>
          </w:tcPr>
          <w:p w14:paraId="1DB17180" w14:textId="77777777" w:rsidR="00AA70F8" w:rsidRPr="006F51B1" w:rsidRDefault="00AA70F8" w:rsidP="00380C60">
            <w:pPr>
              <w:tabs>
                <w:tab w:val="left" w:pos="567"/>
                <w:tab w:val="left" w:pos="1980"/>
              </w:tabs>
              <w:autoSpaceDE w:val="0"/>
              <w:autoSpaceDN w:val="0"/>
              <w:adjustRightInd w:val="0"/>
              <w:ind w:left="567" w:right="239"/>
              <w:rPr>
                <w:rFonts w:cs="Arial"/>
                <w:color w:val="FF0000"/>
                <w:sz w:val="22"/>
                <w:szCs w:val="22"/>
              </w:rPr>
            </w:pPr>
            <w:permStart w:id="1945269008" w:edGrp="everyone" w:colFirst="0" w:colLast="0"/>
            <w:permStart w:id="1258245767" w:edGrp="everyone" w:colFirst="1" w:colLast="1"/>
            <w:permEnd w:id="954807971"/>
            <w:permEnd w:id="1340702586"/>
            <w:r w:rsidRPr="006F51B1">
              <w:rPr>
                <w:color w:val="FF0000"/>
                <w:sz w:val="22"/>
                <w:szCs w:val="22"/>
              </w:rPr>
              <w:t>Pertinence de l’approche proposée</w:t>
            </w:r>
          </w:p>
        </w:tc>
        <w:tc>
          <w:tcPr>
            <w:tcW w:w="3197" w:type="dxa"/>
          </w:tcPr>
          <w:p w14:paraId="3B5BF02D" w14:textId="77777777" w:rsidR="00AA70F8" w:rsidRPr="006F51B1" w:rsidRDefault="00AA70F8"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 xml:space="preserve">X </w:t>
            </w:r>
          </w:p>
        </w:tc>
      </w:tr>
      <w:tr w:rsidR="00AA70F8" w14:paraId="49D674B4" w14:textId="77777777" w:rsidTr="00060A0C">
        <w:tc>
          <w:tcPr>
            <w:tcW w:w="6798" w:type="dxa"/>
          </w:tcPr>
          <w:p w14:paraId="635E5F69" w14:textId="77777777" w:rsidR="00AA70F8" w:rsidRPr="006F51B1" w:rsidRDefault="00AA70F8" w:rsidP="00380C60">
            <w:pPr>
              <w:tabs>
                <w:tab w:val="left" w:pos="567"/>
                <w:tab w:val="left" w:pos="1980"/>
              </w:tabs>
              <w:autoSpaceDE w:val="0"/>
              <w:autoSpaceDN w:val="0"/>
              <w:adjustRightInd w:val="0"/>
              <w:ind w:left="567" w:right="239"/>
              <w:rPr>
                <w:rFonts w:cs="Arial"/>
                <w:color w:val="FF0000"/>
                <w:sz w:val="22"/>
                <w:szCs w:val="22"/>
              </w:rPr>
            </w:pPr>
            <w:permStart w:id="1470131389" w:edGrp="everyone" w:colFirst="0" w:colLast="0"/>
            <w:permStart w:id="409299485" w:edGrp="everyone" w:colFirst="1" w:colLast="1"/>
            <w:permEnd w:id="1945269008"/>
            <w:permEnd w:id="1258245767"/>
            <w:r w:rsidRPr="006F51B1">
              <w:rPr>
                <w:color w:val="FF0000"/>
                <w:sz w:val="22"/>
                <w:szCs w:val="22"/>
              </w:rPr>
              <w:t>Qualité de la solution technique proposée</w:t>
            </w:r>
          </w:p>
        </w:tc>
        <w:tc>
          <w:tcPr>
            <w:tcW w:w="3197" w:type="dxa"/>
          </w:tcPr>
          <w:p w14:paraId="367F39BA" w14:textId="77777777" w:rsidR="00AA70F8" w:rsidRPr="006F51B1" w:rsidRDefault="00AA70F8"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 xml:space="preserve">X </w:t>
            </w:r>
          </w:p>
        </w:tc>
      </w:tr>
      <w:tr w:rsidR="00AA70F8" w14:paraId="4F34BCAF" w14:textId="77777777" w:rsidTr="00060A0C">
        <w:tc>
          <w:tcPr>
            <w:tcW w:w="6798" w:type="dxa"/>
          </w:tcPr>
          <w:p w14:paraId="4347F8F4" w14:textId="77777777" w:rsidR="00AA70F8" w:rsidRPr="006F51B1" w:rsidRDefault="00AA70F8" w:rsidP="00380C60">
            <w:pPr>
              <w:tabs>
                <w:tab w:val="left" w:pos="567"/>
                <w:tab w:val="left" w:pos="1980"/>
              </w:tabs>
              <w:autoSpaceDE w:val="0"/>
              <w:autoSpaceDN w:val="0"/>
              <w:adjustRightInd w:val="0"/>
              <w:ind w:left="567" w:right="239"/>
              <w:rPr>
                <w:rFonts w:cs="Arial"/>
                <w:color w:val="FF0000"/>
                <w:sz w:val="22"/>
                <w:szCs w:val="22"/>
              </w:rPr>
            </w:pPr>
            <w:permStart w:id="1021580734" w:edGrp="everyone" w:colFirst="0" w:colLast="0"/>
            <w:permStart w:id="1097484254" w:edGrp="everyone" w:colFirst="1" w:colLast="1"/>
            <w:permEnd w:id="1470131389"/>
            <w:permEnd w:id="409299485"/>
            <w:r w:rsidRPr="006F51B1">
              <w:rPr>
                <w:color w:val="FF0000"/>
                <w:sz w:val="22"/>
                <w:szCs w:val="22"/>
              </w:rPr>
              <w:t>Gestion du projet et dotation en personnel</w:t>
            </w:r>
          </w:p>
        </w:tc>
        <w:tc>
          <w:tcPr>
            <w:tcW w:w="3197" w:type="dxa"/>
          </w:tcPr>
          <w:p w14:paraId="3B268122" w14:textId="77777777" w:rsidR="00AA70F8" w:rsidRPr="006F51B1" w:rsidRDefault="00AA70F8"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 xml:space="preserve">X </w:t>
            </w:r>
          </w:p>
        </w:tc>
      </w:tr>
      <w:tr w:rsidR="00AA70F8" w14:paraId="06D52D7A" w14:textId="77777777" w:rsidTr="00060A0C">
        <w:tc>
          <w:tcPr>
            <w:tcW w:w="6798" w:type="dxa"/>
          </w:tcPr>
          <w:p w14:paraId="35375C6B" w14:textId="77777777" w:rsidR="00AA70F8" w:rsidRPr="006F51B1" w:rsidRDefault="00AA70F8" w:rsidP="00380C60">
            <w:pPr>
              <w:tabs>
                <w:tab w:val="left" w:pos="567"/>
                <w:tab w:val="left" w:pos="1980"/>
              </w:tabs>
              <w:autoSpaceDE w:val="0"/>
              <w:autoSpaceDN w:val="0"/>
              <w:adjustRightInd w:val="0"/>
              <w:ind w:left="567" w:right="239"/>
              <w:rPr>
                <w:rFonts w:cs="Arial"/>
                <w:color w:val="FF0000"/>
                <w:sz w:val="22"/>
                <w:szCs w:val="22"/>
              </w:rPr>
            </w:pPr>
            <w:permStart w:id="2022587271" w:edGrp="everyone" w:colFirst="0" w:colLast="0"/>
            <w:permStart w:id="2086814567" w:edGrp="everyone" w:colFirst="1" w:colLast="1"/>
            <w:permEnd w:id="1021580734"/>
            <w:permEnd w:id="1097484254"/>
            <w:r w:rsidRPr="006F51B1">
              <w:rPr>
                <w:color w:val="FF0000"/>
                <w:sz w:val="22"/>
                <w:szCs w:val="22"/>
              </w:rPr>
              <w:t>Expérience de l’entreprise dans l’exécution de projets du même type</w:t>
            </w:r>
          </w:p>
        </w:tc>
        <w:tc>
          <w:tcPr>
            <w:tcW w:w="3197" w:type="dxa"/>
          </w:tcPr>
          <w:p w14:paraId="27E13C5B" w14:textId="77777777" w:rsidR="00AA70F8" w:rsidRPr="006F51B1" w:rsidRDefault="00AA70F8"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 xml:space="preserve">X </w:t>
            </w:r>
          </w:p>
        </w:tc>
      </w:tr>
      <w:tr w:rsidR="00AA70F8" w14:paraId="3FC2ADE1" w14:textId="77777777" w:rsidTr="00060A0C">
        <w:tc>
          <w:tcPr>
            <w:tcW w:w="6798" w:type="dxa"/>
          </w:tcPr>
          <w:p w14:paraId="3B3E608F" w14:textId="77777777" w:rsidR="00AA70F8" w:rsidRPr="006F51B1" w:rsidRDefault="00AA70F8" w:rsidP="00380C60">
            <w:pPr>
              <w:tabs>
                <w:tab w:val="left" w:pos="567"/>
                <w:tab w:val="left" w:pos="1980"/>
              </w:tabs>
              <w:autoSpaceDE w:val="0"/>
              <w:autoSpaceDN w:val="0"/>
              <w:adjustRightInd w:val="0"/>
              <w:ind w:left="567" w:right="239"/>
              <w:rPr>
                <w:rFonts w:cs="Arial"/>
                <w:color w:val="FF0000"/>
                <w:sz w:val="22"/>
                <w:szCs w:val="22"/>
              </w:rPr>
            </w:pPr>
            <w:permStart w:id="1290471669" w:edGrp="everyone" w:colFirst="0" w:colLast="0"/>
            <w:permStart w:id="1281367857" w:edGrp="everyone" w:colFirst="1" w:colLast="1"/>
            <w:permEnd w:id="2022587271"/>
            <w:permEnd w:id="2086814567"/>
            <w:r w:rsidRPr="006F51B1">
              <w:rPr>
                <w:color w:val="FF0000"/>
                <w:sz w:val="22"/>
                <w:szCs w:val="22"/>
              </w:rPr>
              <w:t>Qualifications et compétences du personnel proposé pour l’exécution du projet</w:t>
            </w:r>
          </w:p>
        </w:tc>
        <w:tc>
          <w:tcPr>
            <w:tcW w:w="3197" w:type="dxa"/>
          </w:tcPr>
          <w:p w14:paraId="630B337A" w14:textId="77777777" w:rsidR="00AA70F8" w:rsidRPr="006F51B1" w:rsidRDefault="00AA70F8"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 xml:space="preserve">X </w:t>
            </w:r>
          </w:p>
        </w:tc>
      </w:tr>
      <w:tr w:rsidR="00AA70F8" w14:paraId="51B54E2D" w14:textId="77777777" w:rsidTr="00060A0C">
        <w:tc>
          <w:tcPr>
            <w:tcW w:w="6798" w:type="dxa"/>
          </w:tcPr>
          <w:p w14:paraId="2A95736C" w14:textId="77777777" w:rsidR="00AA70F8" w:rsidRPr="006F51B1" w:rsidRDefault="00AA70F8" w:rsidP="00380C60">
            <w:pPr>
              <w:tabs>
                <w:tab w:val="left" w:pos="567"/>
                <w:tab w:val="left" w:pos="1980"/>
              </w:tabs>
              <w:autoSpaceDE w:val="0"/>
              <w:autoSpaceDN w:val="0"/>
              <w:adjustRightInd w:val="0"/>
              <w:ind w:left="567" w:right="239"/>
              <w:rPr>
                <w:rFonts w:cs="Arial"/>
                <w:color w:val="FF0000"/>
                <w:sz w:val="22"/>
                <w:szCs w:val="22"/>
              </w:rPr>
            </w:pPr>
            <w:permStart w:id="1241401066" w:edGrp="everyone" w:colFirst="0" w:colLast="0"/>
            <w:permStart w:id="1597205379" w:edGrp="everyone" w:colFirst="1" w:colLast="1"/>
            <w:permEnd w:id="1290471669"/>
            <w:permEnd w:id="1281367857"/>
            <w:r w:rsidRPr="006F51B1">
              <w:rPr>
                <w:color w:val="FF0000"/>
                <w:sz w:val="22"/>
                <w:szCs w:val="22"/>
              </w:rPr>
              <w:t>Calendrier proposé pour le projet</w:t>
            </w:r>
          </w:p>
        </w:tc>
        <w:tc>
          <w:tcPr>
            <w:tcW w:w="3197" w:type="dxa"/>
          </w:tcPr>
          <w:p w14:paraId="4279B22D" w14:textId="77777777" w:rsidR="00AA70F8" w:rsidRPr="006F51B1" w:rsidRDefault="00AA70F8"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 xml:space="preserve">X </w:t>
            </w:r>
          </w:p>
        </w:tc>
      </w:tr>
      <w:tr w:rsidR="00CE7A1D" w14:paraId="67AF26FA" w14:textId="77777777" w:rsidTr="00060A0C">
        <w:tc>
          <w:tcPr>
            <w:tcW w:w="6798" w:type="dxa"/>
          </w:tcPr>
          <w:p w14:paraId="3384E86B" w14:textId="77777777" w:rsidR="00CE7A1D" w:rsidRPr="006F51B1" w:rsidRDefault="00CE7A1D" w:rsidP="00380C60">
            <w:pPr>
              <w:tabs>
                <w:tab w:val="left" w:pos="567"/>
                <w:tab w:val="left" w:pos="1980"/>
              </w:tabs>
              <w:autoSpaceDE w:val="0"/>
              <w:autoSpaceDN w:val="0"/>
              <w:adjustRightInd w:val="0"/>
              <w:ind w:left="567" w:right="239"/>
              <w:rPr>
                <w:rFonts w:cs="Arial"/>
                <w:color w:val="FF0000"/>
                <w:sz w:val="22"/>
                <w:szCs w:val="22"/>
              </w:rPr>
            </w:pPr>
            <w:permStart w:id="1563523312" w:edGrp="everyone" w:colFirst="0" w:colLast="0"/>
            <w:permStart w:id="1103718091" w:edGrp="everyone" w:colFirst="1" w:colLast="1"/>
            <w:permEnd w:id="1241401066"/>
            <w:permEnd w:id="1597205379"/>
            <w:r w:rsidRPr="006F51B1">
              <w:rPr>
                <w:color w:val="FF0000"/>
                <w:sz w:val="22"/>
                <w:szCs w:val="22"/>
              </w:rPr>
              <w:t>Prestation lors de la présentation</w:t>
            </w:r>
          </w:p>
        </w:tc>
        <w:tc>
          <w:tcPr>
            <w:tcW w:w="3197" w:type="dxa"/>
          </w:tcPr>
          <w:p w14:paraId="0CD52312" w14:textId="77777777" w:rsidR="00CE7A1D" w:rsidRPr="006F51B1" w:rsidRDefault="00CE7A1D" w:rsidP="004B3B26">
            <w:pPr>
              <w:tabs>
                <w:tab w:val="left" w:pos="567"/>
                <w:tab w:val="left" w:pos="1980"/>
              </w:tabs>
              <w:autoSpaceDE w:val="0"/>
              <w:autoSpaceDN w:val="0"/>
              <w:adjustRightInd w:val="0"/>
              <w:ind w:left="567" w:right="239"/>
              <w:rPr>
                <w:rFonts w:cs="Arial"/>
                <w:color w:val="FF0000"/>
                <w:sz w:val="22"/>
                <w:szCs w:val="22"/>
              </w:rPr>
            </w:pPr>
            <w:r w:rsidRPr="006F51B1">
              <w:rPr>
                <w:color w:val="FF0000"/>
                <w:sz w:val="22"/>
                <w:szCs w:val="22"/>
              </w:rPr>
              <w:t>X</w:t>
            </w:r>
          </w:p>
        </w:tc>
      </w:tr>
      <w:tr w:rsidR="004B1E53" w14:paraId="6A286CA1" w14:textId="77777777" w:rsidTr="00060A0C">
        <w:tc>
          <w:tcPr>
            <w:tcW w:w="6798" w:type="dxa"/>
          </w:tcPr>
          <w:p w14:paraId="43D8DF94" w14:textId="51F9F425" w:rsidR="004B1E53" w:rsidRPr="006F51B1" w:rsidRDefault="004B1E53" w:rsidP="004B1E53">
            <w:pPr>
              <w:tabs>
                <w:tab w:val="left" w:pos="567"/>
                <w:tab w:val="left" w:pos="1980"/>
              </w:tabs>
              <w:autoSpaceDE w:val="0"/>
              <w:autoSpaceDN w:val="0"/>
              <w:adjustRightInd w:val="0"/>
              <w:ind w:left="567" w:right="239"/>
              <w:jc w:val="right"/>
              <w:rPr>
                <w:rFonts w:cs="Arial"/>
                <w:b/>
                <w:color w:val="FF0000"/>
                <w:sz w:val="22"/>
                <w:szCs w:val="22"/>
              </w:rPr>
            </w:pPr>
            <w:permStart w:id="163579380" w:edGrp="everyone" w:colFirst="0" w:colLast="0"/>
            <w:permStart w:id="317802377" w:edGrp="everyone" w:colFirst="1" w:colLast="1"/>
            <w:permEnd w:id="1563523312"/>
            <w:permEnd w:id="1103718091"/>
            <w:r w:rsidRPr="006F51B1">
              <w:rPr>
                <w:b/>
                <w:color w:val="FF0000"/>
                <w:sz w:val="22"/>
                <w:szCs w:val="22"/>
              </w:rPr>
              <w:t>TOTAL</w:t>
            </w:r>
          </w:p>
        </w:tc>
        <w:tc>
          <w:tcPr>
            <w:tcW w:w="3197" w:type="dxa"/>
          </w:tcPr>
          <w:p w14:paraId="7205F8D8" w14:textId="4D7B1B03" w:rsidR="004B1E53" w:rsidRPr="006F51B1" w:rsidRDefault="00A17F53" w:rsidP="004B3B26">
            <w:pPr>
              <w:tabs>
                <w:tab w:val="left" w:pos="567"/>
                <w:tab w:val="left" w:pos="1980"/>
              </w:tabs>
              <w:autoSpaceDE w:val="0"/>
              <w:autoSpaceDN w:val="0"/>
              <w:adjustRightInd w:val="0"/>
              <w:ind w:left="567" w:right="239"/>
              <w:rPr>
                <w:rFonts w:cs="Arial"/>
                <w:b/>
                <w:color w:val="FF0000"/>
                <w:sz w:val="22"/>
                <w:szCs w:val="22"/>
              </w:rPr>
            </w:pPr>
            <w:r>
              <w:rPr>
                <w:b/>
                <w:color w:val="FF0000"/>
                <w:sz w:val="22"/>
                <w:szCs w:val="22"/>
              </w:rPr>
              <w:t>100</w:t>
            </w:r>
          </w:p>
        </w:tc>
      </w:tr>
      <w:permEnd w:id="163579380"/>
      <w:permEnd w:id="317802377"/>
    </w:tbl>
    <w:p w14:paraId="457742ED" w14:textId="3850F5A1" w:rsidR="00141137" w:rsidRDefault="00141137" w:rsidP="00060A0C">
      <w:pPr>
        <w:pStyle w:val="Heading3"/>
        <w:numPr>
          <w:ilvl w:val="0"/>
          <w:numId w:val="0"/>
        </w:numPr>
        <w:tabs>
          <w:tab w:val="num" w:pos="720"/>
          <w:tab w:val="num" w:pos="1572"/>
        </w:tabs>
      </w:pPr>
    </w:p>
    <w:p w14:paraId="7F19CBF6" w14:textId="084E56B2" w:rsidR="00723070" w:rsidRPr="00AD6047" w:rsidRDefault="00723070" w:rsidP="00723070">
      <w:pPr>
        <w:tabs>
          <w:tab w:val="num" w:pos="540"/>
          <w:tab w:val="left" w:pos="567"/>
        </w:tabs>
        <w:autoSpaceDE w:val="0"/>
        <w:autoSpaceDN w:val="0"/>
        <w:adjustRightInd w:val="0"/>
        <w:ind w:right="239"/>
        <w:rPr>
          <w:rFonts w:cs="Arial"/>
          <w:sz w:val="22"/>
          <w:szCs w:val="22"/>
        </w:rPr>
      </w:pPr>
      <w:permStart w:id="151666608" w:edGrp="everyone"/>
      <w:r w:rsidRPr="00AD6047">
        <w:rPr>
          <w:sz w:val="22"/>
          <w:szCs w:val="22"/>
        </w:rPr>
        <w:t>L</w:t>
      </w:r>
      <w:r w:rsidR="00CA5BDB">
        <w:rPr>
          <w:sz w:val="22"/>
          <w:szCs w:val="22"/>
        </w:rPr>
        <w:t>’</w:t>
      </w:r>
      <w:r w:rsidRPr="00AD6047">
        <w:rPr>
          <w:sz w:val="22"/>
          <w:szCs w:val="22"/>
        </w:rPr>
        <w:t>échelle de notation pour chaq</w:t>
      </w:r>
      <w:r w:rsidR="00AD6047">
        <w:rPr>
          <w:sz w:val="22"/>
          <w:szCs w:val="22"/>
        </w:rPr>
        <w:t>ue élément s’établit comme suit :</w:t>
      </w:r>
    </w:p>
    <w:p w14:paraId="5EB430C0" w14:textId="77777777" w:rsidR="00723070" w:rsidRPr="004A02FD" w:rsidRDefault="00723070" w:rsidP="00723070">
      <w:pPr>
        <w:tabs>
          <w:tab w:val="num" w:pos="540"/>
          <w:tab w:val="left" w:pos="567"/>
        </w:tabs>
        <w:autoSpaceDE w:val="0"/>
        <w:autoSpaceDN w:val="0"/>
        <w:adjustRightInd w:val="0"/>
        <w:ind w:right="239"/>
        <w:rPr>
          <w:rFonts w:cs="Arial"/>
          <w:sz w:val="22"/>
          <w:szCs w:val="22"/>
        </w:rPr>
      </w:pPr>
    </w:p>
    <w:tbl>
      <w:tblPr>
        <w:tblStyle w:val="TableGrid"/>
        <w:tblW w:w="0" w:type="auto"/>
        <w:tblInd w:w="720" w:type="dxa"/>
        <w:tblLook w:val="04A0" w:firstRow="1" w:lastRow="0" w:firstColumn="1" w:lastColumn="0" w:noHBand="0" w:noVBand="1"/>
      </w:tblPr>
      <w:tblGrid>
        <w:gridCol w:w="1806"/>
        <w:gridCol w:w="5509"/>
        <w:gridCol w:w="1650"/>
      </w:tblGrid>
      <w:tr w:rsidR="00723070" w14:paraId="3AECAC0C" w14:textId="77777777" w:rsidTr="00AD3543">
        <w:tc>
          <w:tcPr>
            <w:tcW w:w="1809" w:type="dxa"/>
            <w:shd w:val="clear" w:color="auto" w:fill="DBE5F1" w:themeFill="accent1" w:themeFillTint="33"/>
          </w:tcPr>
          <w:p w14:paraId="1BB29F6B" w14:textId="27710C14" w:rsidR="00723070" w:rsidRPr="00963143" w:rsidRDefault="00C910C9" w:rsidP="00AD3543">
            <w:pPr>
              <w:spacing w:after="60"/>
              <w:jc w:val="center"/>
              <w:rPr>
                <w:rFonts w:eastAsia="MS Gothic" w:cstheme="minorHAnsi"/>
                <w:b/>
                <w:bCs/>
                <w:sz w:val="18"/>
                <w:szCs w:val="18"/>
              </w:rPr>
            </w:pPr>
            <w:r>
              <w:rPr>
                <w:b/>
                <w:bCs/>
              </w:rPr>
              <w:t xml:space="preserve">Notation </w:t>
            </w:r>
            <w:proofErr w:type="gramStart"/>
            <w:r>
              <w:rPr>
                <w:b/>
                <w:bCs/>
              </w:rPr>
              <w:t>attribuée</w:t>
            </w:r>
            <w:r>
              <w:t>:</w:t>
            </w:r>
            <w:proofErr w:type="gramEnd"/>
          </w:p>
        </w:tc>
        <w:tc>
          <w:tcPr>
            <w:tcW w:w="5529" w:type="dxa"/>
            <w:shd w:val="clear" w:color="auto" w:fill="DBE5F1" w:themeFill="accent1" w:themeFillTint="33"/>
          </w:tcPr>
          <w:p w14:paraId="2E9A99DF" w14:textId="19FEA206" w:rsidR="00723070" w:rsidRPr="00963143" w:rsidRDefault="0070277A" w:rsidP="00AD3543">
            <w:pPr>
              <w:spacing w:after="60"/>
              <w:jc w:val="center"/>
              <w:rPr>
                <w:rFonts w:eastAsia="MS Gothic" w:cstheme="minorHAnsi"/>
                <w:b/>
                <w:bCs/>
                <w:sz w:val="18"/>
                <w:szCs w:val="18"/>
              </w:rPr>
            </w:pPr>
            <w:r>
              <w:rPr>
                <w:b/>
                <w:bCs/>
              </w:rPr>
              <w:t>Sur la base des éléments justificatifs suivants</w:t>
            </w:r>
            <w:r>
              <w:t xml:space="preserve"> :</w:t>
            </w:r>
          </w:p>
        </w:tc>
        <w:tc>
          <w:tcPr>
            <w:tcW w:w="1559" w:type="dxa"/>
            <w:shd w:val="clear" w:color="auto" w:fill="DBE5F1" w:themeFill="accent1" w:themeFillTint="33"/>
          </w:tcPr>
          <w:p w14:paraId="7C0DDD38" w14:textId="5BE6831C" w:rsidR="00723070" w:rsidRPr="00963143" w:rsidRDefault="0070277A" w:rsidP="00AD3543">
            <w:pPr>
              <w:spacing w:after="60"/>
              <w:jc w:val="center"/>
              <w:rPr>
                <w:rFonts w:eastAsia="MS Gothic" w:cstheme="minorHAnsi"/>
                <w:b/>
                <w:bCs/>
                <w:sz w:val="18"/>
                <w:szCs w:val="18"/>
              </w:rPr>
            </w:pPr>
            <w:r>
              <w:rPr>
                <w:b/>
                <w:bCs/>
              </w:rPr>
              <w:t>Correspondant à un score de</w:t>
            </w:r>
            <w:r>
              <w:t xml:space="preserve"> :</w:t>
            </w:r>
          </w:p>
        </w:tc>
      </w:tr>
      <w:tr w:rsidR="00723070" w14:paraId="0B9CCEE5" w14:textId="77777777" w:rsidTr="00AD3543">
        <w:tc>
          <w:tcPr>
            <w:tcW w:w="1809" w:type="dxa"/>
          </w:tcPr>
          <w:p w14:paraId="24912832" w14:textId="77777777" w:rsidR="00723070" w:rsidRPr="00BB39D5" w:rsidRDefault="00723070" w:rsidP="00AD3543">
            <w:pPr>
              <w:spacing w:after="60"/>
              <w:rPr>
                <w:rFonts w:eastAsia="MS Gothic" w:cstheme="minorHAnsi"/>
                <w:sz w:val="18"/>
                <w:szCs w:val="18"/>
              </w:rPr>
            </w:pPr>
            <w:r>
              <w:t>Excellent</w:t>
            </w:r>
          </w:p>
        </w:tc>
        <w:tc>
          <w:tcPr>
            <w:tcW w:w="5529" w:type="dxa"/>
          </w:tcPr>
          <w:p w14:paraId="6FBFC5DA" w14:textId="529C2355" w:rsidR="00723070" w:rsidRPr="00BB39D5" w:rsidRDefault="00723070" w:rsidP="00AD3543">
            <w:pPr>
              <w:spacing w:after="60"/>
              <w:rPr>
                <w:rFonts w:eastAsia="MS Gothic" w:cstheme="minorHAnsi"/>
                <w:sz w:val="18"/>
                <w:szCs w:val="18"/>
              </w:rPr>
            </w:pPr>
            <w:r>
              <w:t xml:space="preserve">Excellente démonstration de la capacité à dépasser les exigences </w:t>
            </w:r>
          </w:p>
        </w:tc>
        <w:tc>
          <w:tcPr>
            <w:tcW w:w="1559" w:type="dxa"/>
          </w:tcPr>
          <w:p w14:paraId="2B16252C" w14:textId="77777777" w:rsidR="00723070" w:rsidRPr="00155816" w:rsidRDefault="00723070" w:rsidP="00AD3543">
            <w:pPr>
              <w:spacing w:after="60"/>
              <w:jc w:val="center"/>
              <w:rPr>
                <w:rFonts w:eastAsia="MS Gothic" w:cstheme="minorHAnsi"/>
                <w:sz w:val="18"/>
                <w:szCs w:val="18"/>
              </w:rPr>
            </w:pPr>
            <w:r>
              <w:t>100%</w:t>
            </w:r>
          </w:p>
        </w:tc>
      </w:tr>
      <w:tr w:rsidR="00723070" w14:paraId="636C99CE" w14:textId="77777777" w:rsidTr="00AD3543">
        <w:tc>
          <w:tcPr>
            <w:tcW w:w="1809" w:type="dxa"/>
          </w:tcPr>
          <w:p w14:paraId="19B9ECBA" w14:textId="77777777" w:rsidR="00723070" w:rsidRPr="00BB39D5" w:rsidRDefault="00723070" w:rsidP="00AD3543">
            <w:pPr>
              <w:spacing w:after="60"/>
              <w:rPr>
                <w:rFonts w:eastAsia="MS Gothic" w:cstheme="minorHAnsi"/>
                <w:sz w:val="18"/>
                <w:szCs w:val="18"/>
              </w:rPr>
            </w:pPr>
            <w:r>
              <w:t>Bon</w:t>
            </w:r>
          </w:p>
        </w:tc>
        <w:tc>
          <w:tcPr>
            <w:tcW w:w="5529" w:type="dxa"/>
          </w:tcPr>
          <w:p w14:paraId="0CBB64A1" w14:textId="4B0448D9" w:rsidR="00723070" w:rsidRPr="00BB39D5" w:rsidRDefault="00723070" w:rsidP="00AD3543">
            <w:pPr>
              <w:spacing w:after="60"/>
              <w:rPr>
                <w:rFonts w:eastAsia="MS Gothic" w:cstheme="minorHAnsi"/>
                <w:sz w:val="18"/>
                <w:szCs w:val="18"/>
              </w:rPr>
            </w:pPr>
            <w:r>
              <w:t xml:space="preserve">Bonne démonstration </w:t>
            </w:r>
            <w:r>
              <w:rPr>
                <w:sz w:val="18"/>
                <w:szCs w:val="18"/>
              </w:rPr>
              <w:t>de la</w:t>
            </w:r>
            <w:r>
              <w:t xml:space="preserve"> capacité à dépasser les exigences </w:t>
            </w:r>
          </w:p>
        </w:tc>
        <w:tc>
          <w:tcPr>
            <w:tcW w:w="1559" w:type="dxa"/>
          </w:tcPr>
          <w:p w14:paraId="0C102BCA" w14:textId="77777777" w:rsidR="00723070" w:rsidRPr="00155816" w:rsidRDefault="00723070" w:rsidP="00AD3543">
            <w:pPr>
              <w:spacing w:after="60"/>
              <w:jc w:val="center"/>
              <w:rPr>
                <w:rFonts w:eastAsia="MS Gothic" w:cstheme="minorHAnsi"/>
                <w:sz w:val="18"/>
                <w:szCs w:val="18"/>
              </w:rPr>
            </w:pPr>
            <w:r>
              <w:t>90%</w:t>
            </w:r>
          </w:p>
        </w:tc>
      </w:tr>
      <w:tr w:rsidR="00723070" w14:paraId="32EBACE7" w14:textId="77777777" w:rsidTr="00AD3543">
        <w:tc>
          <w:tcPr>
            <w:tcW w:w="1809" w:type="dxa"/>
          </w:tcPr>
          <w:p w14:paraId="5855613B" w14:textId="77777777" w:rsidR="00723070" w:rsidRPr="00BB39D5" w:rsidRDefault="00723070" w:rsidP="00AD3543">
            <w:pPr>
              <w:spacing w:after="60"/>
              <w:rPr>
                <w:rFonts w:eastAsia="MS Gothic" w:cstheme="minorHAnsi"/>
                <w:sz w:val="18"/>
                <w:szCs w:val="18"/>
              </w:rPr>
            </w:pPr>
            <w:r>
              <w:t>Satisfaisant</w:t>
            </w:r>
          </w:p>
        </w:tc>
        <w:tc>
          <w:tcPr>
            <w:tcW w:w="5529" w:type="dxa"/>
          </w:tcPr>
          <w:p w14:paraId="5E7FF5C4" w14:textId="7E6B85EB" w:rsidR="00723070" w:rsidRPr="00BB39D5" w:rsidRDefault="00723070" w:rsidP="00AD3543">
            <w:pPr>
              <w:spacing w:after="60"/>
              <w:rPr>
                <w:rFonts w:eastAsia="MS Gothic" w:cstheme="minorHAnsi"/>
                <w:sz w:val="18"/>
                <w:szCs w:val="18"/>
              </w:rPr>
            </w:pPr>
            <w:r>
              <w:t xml:space="preserve">Démonstration satisfaisante de la capacité à répondre aux exigences </w:t>
            </w:r>
          </w:p>
        </w:tc>
        <w:tc>
          <w:tcPr>
            <w:tcW w:w="1559" w:type="dxa"/>
          </w:tcPr>
          <w:p w14:paraId="6E04382B" w14:textId="77777777" w:rsidR="00723070" w:rsidRPr="00155816" w:rsidRDefault="00723070" w:rsidP="00AD3543">
            <w:pPr>
              <w:spacing w:after="60"/>
              <w:jc w:val="center"/>
              <w:rPr>
                <w:rFonts w:eastAsia="MS Gothic" w:cstheme="minorHAnsi"/>
                <w:sz w:val="18"/>
                <w:szCs w:val="18"/>
              </w:rPr>
            </w:pPr>
            <w:r>
              <w:t>70%</w:t>
            </w:r>
          </w:p>
        </w:tc>
      </w:tr>
      <w:tr w:rsidR="00723070" w14:paraId="01AF8CBC" w14:textId="77777777" w:rsidTr="00AD3543">
        <w:tc>
          <w:tcPr>
            <w:tcW w:w="1809" w:type="dxa"/>
          </w:tcPr>
          <w:p w14:paraId="1654E752" w14:textId="77777777" w:rsidR="00723070" w:rsidRPr="00BB39D5" w:rsidRDefault="00723070" w:rsidP="00AD3543">
            <w:pPr>
              <w:spacing w:after="60"/>
              <w:rPr>
                <w:rFonts w:eastAsia="MS Gothic" w:cstheme="minorHAnsi"/>
                <w:sz w:val="18"/>
                <w:szCs w:val="18"/>
              </w:rPr>
            </w:pPr>
            <w:r>
              <w:t>Médiocre</w:t>
            </w:r>
          </w:p>
        </w:tc>
        <w:tc>
          <w:tcPr>
            <w:tcW w:w="5529" w:type="dxa"/>
          </w:tcPr>
          <w:p w14:paraId="523B009E" w14:textId="7DFD8772" w:rsidR="00723070" w:rsidRPr="00BB39D5" w:rsidRDefault="00723070" w:rsidP="00AD3543">
            <w:pPr>
              <w:spacing w:after="60"/>
              <w:rPr>
                <w:rFonts w:eastAsia="MS Gothic" w:cstheme="minorHAnsi"/>
                <w:sz w:val="18"/>
                <w:szCs w:val="18"/>
              </w:rPr>
            </w:pPr>
            <w:r>
              <w:t>Démonstration à la limite de l</w:t>
            </w:r>
            <w:r w:rsidR="00CA5BDB">
              <w:t>’</w:t>
            </w:r>
            <w:r>
              <w:t xml:space="preserve">acceptable ou insuffisante de la capacité à répondre aux exigences </w:t>
            </w:r>
          </w:p>
        </w:tc>
        <w:tc>
          <w:tcPr>
            <w:tcW w:w="1559" w:type="dxa"/>
          </w:tcPr>
          <w:p w14:paraId="3C938058" w14:textId="77777777" w:rsidR="00723070" w:rsidRPr="00155816" w:rsidRDefault="00723070" w:rsidP="00AD3543">
            <w:pPr>
              <w:spacing w:after="60"/>
              <w:jc w:val="center"/>
              <w:rPr>
                <w:rFonts w:eastAsia="MS Gothic" w:cstheme="minorHAnsi"/>
                <w:sz w:val="18"/>
                <w:szCs w:val="18"/>
              </w:rPr>
            </w:pPr>
            <w:r>
              <w:t>40%</w:t>
            </w:r>
          </w:p>
        </w:tc>
      </w:tr>
      <w:tr w:rsidR="00723070" w14:paraId="30696162" w14:textId="77777777" w:rsidTr="00AD3543">
        <w:tc>
          <w:tcPr>
            <w:tcW w:w="1809" w:type="dxa"/>
          </w:tcPr>
          <w:p w14:paraId="46B6B6D4" w14:textId="77777777" w:rsidR="00723070" w:rsidRPr="00BB39D5" w:rsidRDefault="00723070" w:rsidP="00AD3543">
            <w:pPr>
              <w:spacing w:after="60"/>
              <w:rPr>
                <w:rFonts w:eastAsia="MS Gothic" w:cstheme="minorHAnsi"/>
                <w:sz w:val="18"/>
                <w:szCs w:val="18"/>
              </w:rPr>
            </w:pPr>
            <w:r>
              <w:t>Insuffisant</w:t>
            </w:r>
          </w:p>
        </w:tc>
        <w:tc>
          <w:tcPr>
            <w:tcW w:w="5529" w:type="dxa"/>
          </w:tcPr>
          <w:p w14:paraId="6A90B523" w14:textId="02422305" w:rsidR="00723070" w:rsidRPr="00BB39D5" w:rsidRDefault="00723070" w:rsidP="00AD3543">
            <w:pPr>
              <w:spacing w:after="60"/>
              <w:rPr>
                <w:rFonts w:eastAsia="MS Gothic" w:cstheme="minorHAnsi"/>
                <w:sz w:val="18"/>
                <w:szCs w:val="18"/>
              </w:rPr>
            </w:pPr>
            <w:r>
              <w:t>Absence de démonstration de la capacité à se conformer au</w:t>
            </w:r>
            <w:r w:rsidR="006F51B1">
              <w:t>x exigences</w:t>
            </w:r>
          </w:p>
        </w:tc>
        <w:tc>
          <w:tcPr>
            <w:tcW w:w="1559" w:type="dxa"/>
          </w:tcPr>
          <w:p w14:paraId="4C81F38E" w14:textId="77777777" w:rsidR="00723070" w:rsidRPr="00155816" w:rsidRDefault="00723070" w:rsidP="00AD3543">
            <w:pPr>
              <w:spacing w:after="60"/>
              <w:jc w:val="center"/>
              <w:rPr>
                <w:rFonts w:eastAsia="MS Gothic" w:cstheme="minorHAnsi"/>
                <w:sz w:val="18"/>
                <w:szCs w:val="18"/>
              </w:rPr>
            </w:pPr>
            <w:r>
              <w:t>10%</w:t>
            </w:r>
          </w:p>
        </w:tc>
      </w:tr>
      <w:tr w:rsidR="00723070" w14:paraId="1C775601" w14:textId="77777777" w:rsidTr="00AD3543">
        <w:tc>
          <w:tcPr>
            <w:tcW w:w="1809" w:type="dxa"/>
          </w:tcPr>
          <w:p w14:paraId="55C9BB6D" w14:textId="77777777" w:rsidR="00723070" w:rsidRPr="00BB39D5" w:rsidRDefault="00723070" w:rsidP="00AD3543">
            <w:pPr>
              <w:spacing w:after="60"/>
              <w:rPr>
                <w:rFonts w:eastAsia="MS Gothic" w:cstheme="minorHAnsi"/>
                <w:sz w:val="18"/>
                <w:szCs w:val="18"/>
              </w:rPr>
            </w:pPr>
            <w:r>
              <w:t>Non noté</w:t>
            </w:r>
          </w:p>
        </w:tc>
        <w:tc>
          <w:tcPr>
            <w:tcW w:w="5529" w:type="dxa"/>
          </w:tcPr>
          <w:p w14:paraId="372821BC" w14:textId="43A7A54F" w:rsidR="00723070" w:rsidRPr="00BB39D5" w:rsidRDefault="00723070" w:rsidP="00AD3543">
            <w:pPr>
              <w:spacing w:after="60"/>
              <w:rPr>
                <w:rFonts w:eastAsia="MS Gothic" w:cstheme="minorHAnsi"/>
                <w:sz w:val="18"/>
                <w:szCs w:val="18"/>
              </w:rPr>
            </w:pPr>
            <w:r>
              <w:t>Les informations n</w:t>
            </w:r>
            <w:r w:rsidR="00CA5BDB">
              <w:t>’</w:t>
            </w:r>
            <w:r>
              <w:t>ont pas été soumises ou ne sont pas acceptables en l’état.</w:t>
            </w:r>
          </w:p>
        </w:tc>
        <w:tc>
          <w:tcPr>
            <w:tcW w:w="1559" w:type="dxa"/>
          </w:tcPr>
          <w:p w14:paraId="19A2FAAC" w14:textId="77777777" w:rsidR="00723070" w:rsidRPr="00155816" w:rsidRDefault="00723070" w:rsidP="00AD3543">
            <w:pPr>
              <w:spacing w:after="60"/>
              <w:jc w:val="center"/>
              <w:rPr>
                <w:rFonts w:eastAsia="MS Gothic" w:cstheme="minorHAnsi"/>
                <w:sz w:val="18"/>
                <w:szCs w:val="18"/>
              </w:rPr>
            </w:pPr>
            <w:r>
              <w:t>0%</w:t>
            </w:r>
          </w:p>
        </w:tc>
      </w:tr>
    </w:tbl>
    <w:p w14:paraId="292B1CB6" w14:textId="0423573A" w:rsidR="00723070" w:rsidRDefault="00723070" w:rsidP="00723070">
      <w:pPr>
        <w:pStyle w:val="StyleHeading2LatinArialComplexArial"/>
        <w:numPr>
          <w:ilvl w:val="0"/>
          <w:numId w:val="0"/>
        </w:numPr>
        <w:pBdr>
          <w:top w:val="none" w:sz="0" w:space="0" w:color="auto"/>
        </w:pBdr>
        <w:tabs>
          <w:tab w:val="clear" w:pos="851"/>
          <w:tab w:val="left" w:pos="0"/>
          <w:tab w:val="left" w:pos="1440"/>
        </w:tabs>
        <w:ind w:left="720" w:right="239"/>
        <w:rPr>
          <w:sz w:val="22"/>
          <w:szCs w:val="22"/>
        </w:rPr>
      </w:pPr>
    </w:p>
    <w:p w14:paraId="5FF63753" w14:textId="25D5D7EB" w:rsidR="001B1438" w:rsidRPr="00943DE3" w:rsidRDefault="001B1438" w:rsidP="001B1438">
      <w:pPr>
        <w:jc w:val="left"/>
        <w:textAlignment w:val="baseline"/>
        <w:rPr>
          <w:rFonts w:cs="Arial"/>
          <w:color w:val="000000"/>
          <w:sz w:val="22"/>
          <w:szCs w:val="22"/>
          <w:u w:val="single"/>
          <w:lang w:eastAsia="zh-CN"/>
        </w:rPr>
      </w:pPr>
      <w:r w:rsidRPr="00943DE3">
        <w:rPr>
          <w:rFonts w:cs="Arial"/>
          <w:color w:val="000000"/>
          <w:sz w:val="22"/>
          <w:szCs w:val="22"/>
          <w:u w:val="single"/>
          <w:lang w:eastAsia="zh-CN"/>
        </w:rPr>
        <w:t>La formule d’évaluation des offres sera la suivante :</w:t>
      </w:r>
    </w:p>
    <w:p w14:paraId="03B55076" w14:textId="77777777" w:rsidR="001B1438" w:rsidRPr="00943DE3" w:rsidRDefault="001B1438" w:rsidP="001B1438">
      <w:pPr>
        <w:jc w:val="left"/>
        <w:textAlignment w:val="baseline"/>
        <w:rPr>
          <w:rFonts w:cs="Arial"/>
          <w:b/>
          <w:bCs/>
          <w:color w:val="000000"/>
          <w:sz w:val="22"/>
          <w:szCs w:val="22"/>
          <w:u w:val="single"/>
          <w:lang w:eastAsia="zh-CN"/>
        </w:rPr>
      </w:pPr>
    </w:p>
    <w:p w14:paraId="5DDC6228" w14:textId="655751B2" w:rsidR="001B1438" w:rsidRPr="001B1438" w:rsidRDefault="001B1438" w:rsidP="001B1438">
      <w:pPr>
        <w:jc w:val="left"/>
        <w:textAlignment w:val="baseline"/>
        <w:rPr>
          <w:rFonts w:cs="Arial"/>
          <w:b/>
          <w:bCs/>
          <w:color w:val="000000"/>
          <w:sz w:val="22"/>
          <w:szCs w:val="22"/>
          <w:u w:val="single"/>
          <w:lang w:eastAsia="zh-CN"/>
        </w:rPr>
      </w:pPr>
      <w:r w:rsidRPr="001B1438">
        <w:rPr>
          <w:rFonts w:cs="Arial"/>
          <w:b/>
          <w:bCs/>
          <w:color w:val="000000"/>
          <w:sz w:val="22"/>
          <w:szCs w:val="22"/>
          <w:u w:val="single"/>
          <w:lang w:eastAsia="zh-CN"/>
        </w:rPr>
        <w:lastRenderedPageBreak/>
        <w:t>Notation de l’Offre Technique (OT</w:t>
      </w:r>
      <w:proofErr w:type="gramStart"/>
      <w:r w:rsidRPr="001B1438">
        <w:rPr>
          <w:rFonts w:cs="Arial"/>
          <w:b/>
          <w:bCs/>
          <w:color w:val="000000"/>
          <w:sz w:val="22"/>
          <w:szCs w:val="22"/>
          <w:u w:val="single"/>
          <w:lang w:eastAsia="zh-CN"/>
        </w:rPr>
        <w:t>):</w:t>
      </w:r>
      <w:proofErr w:type="gramEnd"/>
    </w:p>
    <w:p w14:paraId="7FC45A59" w14:textId="2ACB1C68" w:rsidR="001B1438" w:rsidRPr="001B1438" w:rsidRDefault="001B1438" w:rsidP="001B1438">
      <w:pPr>
        <w:jc w:val="left"/>
        <w:textAlignment w:val="baseline"/>
        <w:rPr>
          <w:rFonts w:cs="Arial"/>
          <w:color w:val="000000"/>
          <w:sz w:val="22"/>
          <w:szCs w:val="22"/>
          <w:lang w:eastAsia="zh-CN"/>
        </w:rPr>
      </w:pPr>
      <w:r w:rsidRPr="001B1438">
        <w:rPr>
          <w:rFonts w:cs="Arial"/>
          <w:color w:val="000000"/>
          <w:sz w:val="22"/>
          <w:szCs w:val="22"/>
          <w:lang w:eastAsia="zh-CN"/>
        </w:rPr>
        <w:t>Notation OT = (</w:t>
      </w:r>
      <w:r>
        <w:rPr>
          <w:rFonts w:cs="Arial"/>
          <w:color w:val="000000"/>
          <w:sz w:val="22"/>
          <w:szCs w:val="22"/>
          <w:lang w:eastAsia="zh-CN"/>
        </w:rPr>
        <w:t>résultat</w:t>
      </w:r>
      <w:r w:rsidRPr="001B1438">
        <w:rPr>
          <w:rFonts w:cs="Arial"/>
          <w:color w:val="000000"/>
          <w:sz w:val="22"/>
          <w:szCs w:val="22"/>
          <w:lang w:eastAsia="zh-CN"/>
        </w:rPr>
        <w:t xml:space="preserve"> total obtenu par</w:t>
      </w:r>
      <w:r>
        <w:rPr>
          <w:rFonts w:cs="Arial"/>
          <w:color w:val="000000"/>
          <w:sz w:val="22"/>
          <w:szCs w:val="22"/>
          <w:lang w:eastAsia="zh-CN"/>
        </w:rPr>
        <w:t xml:space="preserve"> </w:t>
      </w:r>
      <w:r w:rsidR="00BE14FC">
        <w:rPr>
          <w:rFonts w:cs="Arial"/>
          <w:color w:val="000000"/>
          <w:sz w:val="22"/>
          <w:szCs w:val="22"/>
          <w:lang w:eastAsia="zh-CN"/>
        </w:rPr>
        <w:t>l’OT</w:t>
      </w:r>
      <w:r>
        <w:rPr>
          <w:rFonts w:cs="Arial"/>
          <w:color w:val="000000"/>
          <w:sz w:val="22"/>
          <w:szCs w:val="22"/>
          <w:lang w:eastAsia="zh-CN"/>
        </w:rPr>
        <w:t xml:space="preserve"> / résultat maximum atteignable </w:t>
      </w:r>
      <w:r w:rsidR="00BE14FC">
        <w:rPr>
          <w:rFonts w:cs="Arial"/>
          <w:color w:val="000000"/>
          <w:sz w:val="22"/>
          <w:szCs w:val="22"/>
          <w:lang w:eastAsia="zh-CN"/>
        </w:rPr>
        <w:t>par les OT) x 100</w:t>
      </w:r>
    </w:p>
    <w:p w14:paraId="4493F396" w14:textId="77777777" w:rsidR="001B1438" w:rsidRPr="00943DE3" w:rsidRDefault="001B1438" w:rsidP="001B1438">
      <w:pPr>
        <w:jc w:val="left"/>
        <w:textAlignment w:val="baseline"/>
        <w:rPr>
          <w:rFonts w:cs="Arial"/>
          <w:color w:val="000000"/>
          <w:sz w:val="22"/>
          <w:szCs w:val="22"/>
          <w:lang w:eastAsia="zh-CN"/>
        </w:rPr>
      </w:pPr>
    </w:p>
    <w:p w14:paraId="7AF48B85" w14:textId="5FD28792" w:rsidR="001B1438" w:rsidRPr="00943DE3" w:rsidRDefault="00BE14FC" w:rsidP="001B1438">
      <w:pPr>
        <w:jc w:val="left"/>
        <w:textAlignment w:val="baseline"/>
        <w:rPr>
          <w:rFonts w:cs="Arial"/>
          <w:color w:val="000000"/>
          <w:sz w:val="22"/>
          <w:szCs w:val="22"/>
          <w:lang w:eastAsia="zh-CN"/>
        </w:rPr>
      </w:pPr>
      <w:r w:rsidRPr="00943DE3">
        <w:rPr>
          <w:rFonts w:cs="Arial"/>
          <w:b/>
          <w:bCs/>
          <w:color w:val="000000"/>
          <w:sz w:val="22"/>
          <w:szCs w:val="22"/>
          <w:u w:val="single"/>
          <w:lang w:eastAsia="zh-CN"/>
        </w:rPr>
        <w:t>Notation de l’Offre Financière (OF) :</w:t>
      </w:r>
    </w:p>
    <w:p w14:paraId="1A0874FD" w14:textId="601D3CFC" w:rsidR="00BE14FC" w:rsidRPr="00BE14FC" w:rsidRDefault="00BE14FC" w:rsidP="001B1438">
      <w:pPr>
        <w:jc w:val="left"/>
        <w:textAlignment w:val="baseline"/>
        <w:rPr>
          <w:rFonts w:cs="Arial"/>
          <w:color w:val="000000"/>
          <w:sz w:val="22"/>
          <w:szCs w:val="22"/>
          <w:lang w:eastAsia="zh-CN"/>
        </w:rPr>
      </w:pPr>
      <w:r w:rsidRPr="00BE14FC">
        <w:rPr>
          <w:rFonts w:cs="Arial"/>
          <w:color w:val="000000"/>
          <w:sz w:val="22"/>
          <w:szCs w:val="22"/>
          <w:lang w:eastAsia="zh-CN"/>
        </w:rPr>
        <w:t>Notation OF = (</w:t>
      </w:r>
      <w:r>
        <w:rPr>
          <w:rFonts w:cs="Arial"/>
          <w:color w:val="000000"/>
          <w:sz w:val="22"/>
          <w:szCs w:val="22"/>
          <w:lang w:eastAsia="zh-CN"/>
        </w:rPr>
        <w:t>OF</w:t>
      </w:r>
      <w:r w:rsidRPr="00BE14FC">
        <w:rPr>
          <w:rFonts w:cs="Arial"/>
          <w:color w:val="000000"/>
          <w:sz w:val="22"/>
          <w:szCs w:val="22"/>
          <w:lang w:eastAsia="zh-CN"/>
        </w:rPr>
        <w:t xml:space="preserve"> la</w:t>
      </w:r>
      <w:r>
        <w:rPr>
          <w:rFonts w:cs="Arial"/>
          <w:color w:val="000000"/>
          <w:sz w:val="22"/>
          <w:szCs w:val="22"/>
          <w:lang w:eastAsia="zh-CN"/>
        </w:rPr>
        <w:t xml:space="preserve"> plus basse parmi les Offres Financières / OF évaluée) x 100 </w:t>
      </w:r>
    </w:p>
    <w:p w14:paraId="1FF1FCC2" w14:textId="77777777" w:rsidR="001B1438" w:rsidRPr="00943DE3" w:rsidRDefault="001B1438" w:rsidP="001B1438">
      <w:pPr>
        <w:jc w:val="left"/>
        <w:textAlignment w:val="baseline"/>
        <w:rPr>
          <w:rFonts w:cs="Arial"/>
          <w:color w:val="000000"/>
          <w:sz w:val="22"/>
          <w:szCs w:val="22"/>
          <w:lang w:eastAsia="zh-CN"/>
        </w:rPr>
      </w:pPr>
    </w:p>
    <w:p w14:paraId="0208B2C9" w14:textId="45D1FE21" w:rsidR="00BE14FC" w:rsidRPr="00943DE3" w:rsidRDefault="00BE14FC" w:rsidP="001B1438">
      <w:pPr>
        <w:jc w:val="left"/>
        <w:textAlignment w:val="baseline"/>
        <w:rPr>
          <w:rFonts w:cs="Arial"/>
          <w:b/>
          <w:bCs/>
          <w:color w:val="000000"/>
          <w:sz w:val="22"/>
          <w:szCs w:val="22"/>
          <w:u w:val="single"/>
          <w:lang w:eastAsia="zh-CN"/>
        </w:rPr>
      </w:pPr>
      <w:r w:rsidRPr="00943DE3">
        <w:rPr>
          <w:rFonts w:cs="Arial"/>
          <w:b/>
          <w:bCs/>
          <w:color w:val="000000"/>
          <w:sz w:val="22"/>
          <w:szCs w:val="22"/>
          <w:u w:val="single"/>
          <w:lang w:eastAsia="zh-CN"/>
        </w:rPr>
        <w:t>Notation totale combinée :</w:t>
      </w:r>
    </w:p>
    <w:p w14:paraId="4298BA88" w14:textId="77777777" w:rsidR="00943DE3" w:rsidRDefault="00943DE3" w:rsidP="001B1438">
      <w:pPr>
        <w:jc w:val="left"/>
        <w:textAlignment w:val="baseline"/>
        <w:rPr>
          <w:rFonts w:cs="Arial"/>
          <w:color w:val="000000"/>
          <w:sz w:val="22"/>
          <w:szCs w:val="22"/>
          <w:lang w:eastAsia="zh-CN"/>
        </w:rPr>
      </w:pPr>
      <w:r w:rsidRPr="00943DE3">
        <w:rPr>
          <w:rFonts w:cs="Arial"/>
          <w:color w:val="000000"/>
          <w:sz w:val="22"/>
          <w:szCs w:val="22"/>
          <w:lang w:eastAsia="zh-CN"/>
        </w:rPr>
        <w:t>(Notation O</w:t>
      </w:r>
      <w:r>
        <w:rPr>
          <w:rFonts w:cs="Arial"/>
          <w:color w:val="000000"/>
          <w:sz w:val="22"/>
          <w:szCs w:val="22"/>
          <w:lang w:eastAsia="zh-CN"/>
        </w:rPr>
        <w:t>T) x (pondération technique, par exemple 70%) + (Notation OF) x (pondération financière par exemple 30%) = Notation totale combinée et finale de l’offre.</w:t>
      </w:r>
    </w:p>
    <w:permEnd w:id="151666608"/>
    <w:p w14:paraId="23CCD658" w14:textId="77777777" w:rsidR="00723070" w:rsidRPr="00943DE3" w:rsidRDefault="00723070" w:rsidP="00723070">
      <w:pPr>
        <w:pStyle w:val="NormalIndent"/>
      </w:pPr>
    </w:p>
    <w:p w14:paraId="0B4F4C7A" w14:textId="77777777" w:rsidR="00E13348" w:rsidRPr="001D551B" w:rsidRDefault="00E13348" w:rsidP="00060A0C">
      <w:pPr>
        <w:pStyle w:val="Heading3"/>
        <w:tabs>
          <w:tab w:val="num" w:pos="-170"/>
          <w:tab w:val="num" w:pos="720"/>
        </w:tabs>
        <w:ind w:left="0" w:firstLine="0"/>
      </w:pPr>
      <w:bookmarkStart w:id="285" w:name="_Toc485036419"/>
      <w:bookmarkStart w:id="286" w:name="_Toc79088235"/>
      <w:r>
        <w:rPr>
          <w:color w:val="447DB5"/>
        </w:rPr>
        <w:t>Évaluation financière</w:t>
      </w:r>
      <w:bookmarkEnd w:id="285"/>
      <w:bookmarkEnd w:id="286"/>
    </w:p>
    <w:bookmarkEnd w:id="282"/>
    <w:bookmarkEnd w:id="283"/>
    <w:bookmarkEnd w:id="284"/>
    <w:p w14:paraId="7C3597A5" w14:textId="427AA541" w:rsidR="00B405C5" w:rsidRDefault="00A141E0" w:rsidP="00060A0C">
      <w:pPr>
        <w:tabs>
          <w:tab w:val="num" w:pos="540"/>
          <w:tab w:val="left" w:pos="567"/>
          <w:tab w:val="left" w:pos="1440"/>
        </w:tabs>
        <w:rPr>
          <w:rFonts w:cs="Arial"/>
          <w:snapToGrid w:val="0"/>
          <w:sz w:val="22"/>
          <w:szCs w:val="22"/>
        </w:rPr>
      </w:pPr>
      <w:r>
        <w:rPr>
          <w:sz w:val="22"/>
          <w:szCs w:val="22"/>
        </w:rPr>
        <w:t xml:space="preserve">Les offres financières demeurent scellées jusqu’à la fin de l’évaluation technique. Seules les offres financières des soumissions qui ont atteint le seuil technique minimum, selon le processus d’évaluation décrit à la section </w:t>
      </w:r>
      <w:r w:rsidR="002B52B1">
        <w:rPr>
          <w:rFonts w:cs="Arial"/>
          <w:sz w:val="22"/>
          <w:szCs w:val="22"/>
        </w:rPr>
        <w:fldChar w:fldCharType="begin"/>
      </w:r>
      <w:r w:rsidR="002B52B1">
        <w:rPr>
          <w:rFonts w:cs="Arial"/>
          <w:sz w:val="22"/>
          <w:szCs w:val="22"/>
        </w:rPr>
        <w:instrText xml:space="preserve"> REF _Ref488416573 \r \h </w:instrText>
      </w:r>
      <w:r w:rsidR="002B52B1">
        <w:rPr>
          <w:rFonts w:cs="Arial"/>
          <w:sz w:val="22"/>
          <w:szCs w:val="22"/>
        </w:rPr>
      </w:r>
      <w:r w:rsidR="002B52B1">
        <w:rPr>
          <w:rFonts w:cs="Arial"/>
          <w:sz w:val="22"/>
          <w:szCs w:val="22"/>
        </w:rPr>
        <w:fldChar w:fldCharType="separate"/>
      </w:r>
      <w:r w:rsidR="00AD3543">
        <w:rPr>
          <w:rFonts w:cs="Arial"/>
          <w:sz w:val="22"/>
          <w:szCs w:val="22"/>
        </w:rPr>
        <w:t>5.4.1</w:t>
      </w:r>
      <w:r w:rsidR="002B52B1">
        <w:rPr>
          <w:rFonts w:cs="Arial"/>
          <w:sz w:val="22"/>
          <w:szCs w:val="22"/>
        </w:rPr>
        <w:fldChar w:fldCharType="end"/>
      </w:r>
      <w:r>
        <w:rPr>
          <w:sz w:val="22"/>
          <w:szCs w:val="22"/>
        </w:rPr>
        <w:t xml:space="preserve"> seront ouvertes et comparées lors de l’évaluation financière</w:t>
      </w:r>
      <w:r>
        <w:rPr>
          <w:snapToGrid w:val="0"/>
          <w:sz w:val="22"/>
          <w:szCs w:val="22"/>
        </w:rPr>
        <w:t>.</w:t>
      </w:r>
    </w:p>
    <w:p w14:paraId="2F077F0B" w14:textId="77777777" w:rsidR="002B52B1" w:rsidRPr="004A02FD" w:rsidRDefault="002B52B1" w:rsidP="00060A0C">
      <w:pPr>
        <w:tabs>
          <w:tab w:val="num" w:pos="540"/>
          <w:tab w:val="left" w:pos="567"/>
          <w:tab w:val="left" w:pos="1440"/>
        </w:tabs>
        <w:rPr>
          <w:rFonts w:cs="Arial"/>
          <w:snapToGrid w:val="0"/>
          <w:sz w:val="22"/>
          <w:szCs w:val="22"/>
        </w:rPr>
      </w:pPr>
    </w:p>
    <w:p w14:paraId="4DA18444" w14:textId="77777777" w:rsidR="00141137" w:rsidRPr="001307E0" w:rsidRDefault="00141137" w:rsidP="00060A0C">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287" w:name="_Toc476557375"/>
      <w:bookmarkStart w:id="288" w:name="_Toc476557543"/>
      <w:bookmarkStart w:id="289" w:name="_Toc108259916"/>
      <w:bookmarkStart w:id="290" w:name="_Toc122240178"/>
      <w:bookmarkStart w:id="291" w:name="_Toc122246487"/>
      <w:bookmarkStart w:id="292" w:name="_Toc191446329"/>
      <w:bookmarkStart w:id="293" w:name="_Toc485036420"/>
      <w:bookmarkStart w:id="294" w:name="_Toc79088236"/>
      <w:bookmarkEnd w:id="287"/>
      <w:bookmarkEnd w:id="288"/>
      <w:r>
        <w:rPr>
          <w:sz w:val="22"/>
          <w:szCs w:val="22"/>
        </w:rPr>
        <w:t>Présentation des soumissionnaires</w:t>
      </w:r>
      <w:bookmarkEnd w:id="289"/>
      <w:bookmarkEnd w:id="290"/>
      <w:bookmarkEnd w:id="291"/>
      <w:bookmarkEnd w:id="292"/>
      <w:bookmarkEnd w:id="293"/>
      <w:bookmarkEnd w:id="294"/>
    </w:p>
    <w:p w14:paraId="485BF22E" w14:textId="77777777" w:rsidR="00141137" w:rsidRPr="001307E0" w:rsidRDefault="00141137" w:rsidP="00060A0C">
      <w:pPr>
        <w:tabs>
          <w:tab w:val="num" w:pos="540"/>
          <w:tab w:val="left" w:pos="567"/>
          <w:tab w:val="left" w:pos="1440"/>
        </w:tabs>
        <w:autoSpaceDE w:val="0"/>
        <w:autoSpaceDN w:val="0"/>
        <w:adjustRightInd w:val="0"/>
        <w:ind w:right="239"/>
        <w:rPr>
          <w:rFonts w:cs="Arial"/>
          <w:sz w:val="22"/>
          <w:szCs w:val="22"/>
          <w:lang w:val="en-GB"/>
        </w:rPr>
      </w:pPr>
    </w:p>
    <w:p w14:paraId="0A66A183" w14:textId="361225BE" w:rsidR="00141137" w:rsidRPr="001307E0" w:rsidRDefault="00120CB2" w:rsidP="00060A0C">
      <w:pPr>
        <w:pStyle w:val="NormalIndent"/>
        <w:tabs>
          <w:tab w:val="num" w:pos="540"/>
          <w:tab w:val="left" w:pos="567"/>
        </w:tabs>
        <w:ind w:left="0"/>
        <w:rPr>
          <w:sz w:val="22"/>
          <w:szCs w:val="22"/>
        </w:rPr>
      </w:pPr>
      <w:r>
        <w:rPr>
          <w:sz w:val="22"/>
          <w:szCs w:val="22"/>
        </w:rPr>
        <w:t xml:space="preserve">L’OMS peut, à sa discrétion, pendant la période d’évaluation, inviter certains candidats à fournir des informations complémentaires sur le contenu de leur offre (aux frais des soumissionnaires concernés). Lesdits soumissionnaires seront invités à </w:t>
      </w:r>
      <w:r w:rsidR="00B838F2">
        <w:rPr>
          <w:sz w:val="22"/>
          <w:szCs w:val="22"/>
        </w:rPr>
        <w:t xml:space="preserve">faire </w:t>
      </w:r>
      <w:r>
        <w:rPr>
          <w:sz w:val="22"/>
          <w:szCs w:val="22"/>
        </w:rPr>
        <w:t>une présentation de leur offre (éventuellement en mettant l’accent sur un aspect choisi par l’OMS) suivi</w:t>
      </w:r>
      <w:r w:rsidR="00B838F2">
        <w:rPr>
          <w:sz w:val="22"/>
          <w:szCs w:val="22"/>
        </w:rPr>
        <w:t>e</w:t>
      </w:r>
      <w:r>
        <w:rPr>
          <w:sz w:val="22"/>
          <w:szCs w:val="22"/>
        </w:rPr>
        <w:t xml:space="preserve"> par une séance de questions-réponses. La présentation aura lieu, si nécessaire, au siège de l’OMS / bureau pays ou par téléconférence / vidéoconférence.</w:t>
      </w:r>
    </w:p>
    <w:p w14:paraId="1E4EC70E" w14:textId="77777777" w:rsidR="00141137" w:rsidRPr="004A02FD" w:rsidRDefault="00141137" w:rsidP="00060A0C">
      <w:pPr>
        <w:tabs>
          <w:tab w:val="num" w:pos="540"/>
          <w:tab w:val="left" w:pos="567"/>
          <w:tab w:val="left" w:pos="1440"/>
        </w:tabs>
        <w:autoSpaceDE w:val="0"/>
        <w:autoSpaceDN w:val="0"/>
        <w:adjustRightInd w:val="0"/>
        <w:ind w:right="239"/>
        <w:rPr>
          <w:rFonts w:cs="Arial"/>
          <w:sz w:val="22"/>
          <w:szCs w:val="22"/>
        </w:rPr>
      </w:pPr>
    </w:p>
    <w:p w14:paraId="1F91FD3E" w14:textId="77777777" w:rsidR="00AD6047" w:rsidRDefault="00141137" w:rsidP="00AD6047">
      <w:pPr>
        <w:tabs>
          <w:tab w:val="num" w:pos="540"/>
          <w:tab w:val="left" w:pos="567"/>
          <w:tab w:val="left" w:pos="1440"/>
        </w:tabs>
        <w:autoSpaceDE w:val="0"/>
        <w:autoSpaceDN w:val="0"/>
        <w:adjustRightInd w:val="0"/>
        <w:ind w:right="239"/>
        <w:rPr>
          <w:sz w:val="22"/>
          <w:szCs w:val="22"/>
        </w:rPr>
      </w:pPr>
      <w:r>
        <w:rPr>
          <w:sz w:val="22"/>
          <w:szCs w:val="22"/>
        </w:rPr>
        <w:t>REMARQUE</w:t>
      </w:r>
      <w:r w:rsidR="00AD6047">
        <w:rPr>
          <w:sz w:val="22"/>
          <w:szCs w:val="22"/>
        </w:rPr>
        <w:t> :</w:t>
      </w:r>
      <w:r>
        <w:rPr>
          <w:sz w:val="22"/>
          <w:szCs w:val="22"/>
        </w:rPr>
        <w:t xml:space="preserve"> Toute autre présentation et tout autre contact individuel entre l’OMS et les soumissionnaires sont expressément interdits aussi bien avant qu’après la date limite de soumission des offres.</w:t>
      </w:r>
      <w:r w:rsidR="00AD6047">
        <w:rPr>
          <w:sz w:val="22"/>
          <w:szCs w:val="22"/>
        </w:rPr>
        <w:t xml:space="preserve"> </w:t>
      </w:r>
      <w:bookmarkStart w:id="295" w:name="_Toc481131844"/>
      <w:bookmarkStart w:id="296" w:name="_Toc481133273"/>
      <w:bookmarkStart w:id="297" w:name="_Toc481135899"/>
      <w:bookmarkStart w:id="298" w:name="_Toc108259917"/>
      <w:bookmarkStart w:id="299" w:name="_Toc120869199"/>
      <w:bookmarkStart w:id="300" w:name="_Toc122240179"/>
      <w:bookmarkStart w:id="301" w:name="_Toc122246488"/>
      <w:bookmarkStart w:id="302" w:name="_Toc191446330"/>
      <w:bookmarkStart w:id="303" w:name="_Toc485036421"/>
      <w:bookmarkEnd w:id="295"/>
      <w:bookmarkEnd w:id="296"/>
      <w:bookmarkEnd w:id="297"/>
    </w:p>
    <w:p w14:paraId="0A323C28" w14:textId="5CFF0FF2" w:rsidR="00AD6047" w:rsidRDefault="00AD6047" w:rsidP="00AD6047">
      <w:pPr>
        <w:tabs>
          <w:tab w:val="num" w:pos="540"/>
          <w:tab w:val="left" w:pos="567"/>
          <w:tab w:val="left" w:pos="1440"/>
        </w:tabs>
        <w:autoSpaceDE w:val="0"/>
        <w:autoSpaceDN w:val="0"/>
        <w:adjustRightInd w:val="0"/>
        <w:ind w:right="239"/>
        <w:rPr>
          <w:sz w:val="22"/>
          <w:szCs w:val="22"/>
        </w:rPr>
      </w:pPr>
    </w:p>
    <w:p w14:paraId="100E3B4C" w14:textId="3EACE74D" w:rsidR="00141137" w:rsidRPr="00AD6047" w:rsidRDefault="00AD6047" w:rsidP="00943DE3">
      <w:pPr>
        <w:pStyle w:val="Heading1"/>
        <w:keepNext/>
        <w:widowControl w:val="0"/>
        <w:numPr>
          <w:ilvl w:val="0"/>
          <w:numId w:val="1"/>
        </w:numPr>
        <w:tabs>
          <w:tab w:val="clear" w:pos="360"/>
          <w:tab w:val="clear" w:pos="851"/>
          <w:tab w:val="num" w:pos="-350"/>
          <w:tab w:val="left" w:pos="567"/>
        </w:tabs>
        <w:spacing w:line="240" w:lineRule="atLeast"/>
        <w:jc w:val="lowKashida"/>
        <w:rPr>
          <w:rFonts w:ascii="Arial" w:hAnsi="Arial"/>
          <w:color w:val="447DB5"/>
          <w:sz w:val="22"/>
          <w:szCs w:val="22"/>
        </w:rPr>
      </w:pPr>
      <w:bookmarkStart w:id="304" w:name="_Toc79084453"/>
      <w:bookmarkStart w:id="305" w:name="_Toc79088237"/>
      <w:bookmarkEnd w:id="304"/>
      <w:r>
        <w:rPr>
          <w:rFonts w:ascii="Arial" w:hAnsi="Arial"/>
          <w:color w:val="447DB5"/>
          <w:sz w:val="22"/>
          <w:szCs w:val="22"/>
        </w:rPr>
        <w:lastRenderedPageBreak/>
        <w:t>A</w:t>
      </w:r>
      <w:r w:rsidR="00141137">
        <w:rPr>
          <w:rFonts w:ascii="Arial" w:hAnsi="Arial"/>
          <w:color w:val="447DB5"/>
          <w:sz w:val="22"/>
          <w:szCs w:val="22"/>
        </w:rPr>
        <w:t>djudication du contrat</w:t>
      </w:r>
      <w:bookmarkEnd w:id="298"/>
      <w:bookmarkEnd w:id="299"/>
      <w:bookmarkEnd w:id="300"/>
      <w:bookmarkEnd w:id="301"/>
      <w:bookmarkEnd w:id="302"/>
      <w:bookmarkEnd w:id="303"/>
      <w:bookmarkEnd w:id="305"/>
    </w:p>
    <w:p w14:paraId="0D059021"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06" w:name="_Toc108259918"/>
      <w:bookmarkStart w:id="307" w:name="_Toc122240180"/>
      <w:bookmarkStart w:id="308" w:name="_Toc122246489"/>
      <w:bookmarkStart w:id="309" w:name="_Toc191446331"/>
      <w:bookmarkStart w:id="310" w:name="_Toc485036422"/>
      <w:bookmarkStart w:id="311" w:name="_Toc79088238"/>
      <w:r>
        <w:rPr>
          <w:sz w:val="22"/>
          <w:szCs w:val="22"/>
        </w:rPr>
        <w:t>Critères d’adjudication, adjudication du contrat</w:t>
      </w:r>
      <w:bookmarkEnd w:id="306"/>
      <w:bookmarkEnd w:id="307"/>
      <w:bookmarkEnd w:id="308"/>
      <w:bookmarkEnd w:id="309"/>
      <w:bookmarkEnd w:id="310"/>
      <w:bookmarkEnd w:id="311"/>
    </w:p>
    <w:p w14:paraId="2976FA56" w14:textId="77777777" w:rsidR="00141137" w:rsidRPr="001307E0" w:rsidRDefault="00141137" w:rsidP="00060A0C">
      <w:pPr>
        <w:tabs>
          <w:tab w:val="num" w:pos="540"/>
        </w:tabs>
        <w:autoSpaceDE w:val="0"/>
        <w:autoSpaceDN w:val="0"/>
        <w:adjustRightInd w:val="0"/>
        <w:ind w:right="239"/>
        <w:rPr>
          <w:rFonts w:cs="Arial"/>
          <w:sz w:val="22"/>
          <w:szCs w:val="22"/>
          <w:lang w:val="en-GB"/>
        </w:rPr>
      </w:pPr>
    </w:p>
    <w:p w14:paraId="546E7F7F" w14:textId="5DB5B735" w:rsidR="00F611A5" w:rsidRPr="001307E0" w:rsidRDefault="00AD6047" w:rsidP="00060A0C">
      <w:pPr>
        <w:tabs>
          <w:tab w:val="num" w:pos="540"/>
        </w:tabs>
        <w:autoSpaceDE w:val="0"/>
        <w:autoSpaceDN w:val="0"/>
        <w:adjustRightInd w:val="0"/>
        <w:ind w:right="239"/>
        <w:rPr>
          <w:rFonts w:cs="Arial"/>
          <w:sz w:val="22"/>
          <w:szCs w:val="22"/>
        </w:rPr>
      </w:pPr>
      <w:r>
        <w:rPr>
          <w:sz w:val="22"/>
          <w:szCs w:val="22"/>
        </w:rPr>
        <w:t>L’OMS se réserve le droit :</w:t>
      </w:r>
    </w:p>
    <w:p w14:paraId="2E1E0534" w14:textId="77777777" w:rsidR="00F611A5" w:rsidRPr="004A02FD" w:rsidRDefault="00F611A5" w:rsidP="00060A0C">
      <w:pPr>
        <w:tabs>
          <w:tab w:val="num" w:pos="540"/>
        </w:tabs>
        <w:autoSpaceDE w:val="0"/>
        <w:autoSpaceDN w:val="0"/>
        <w:adjustRightInd w:val="0"/>
        <w:ind w:right="239"/>
        <w:rPr>
          <w:rFonts w:cs="Arial"/>
          <w:sz w:val="22"/>
          <w:szCs w:val="22"/>
        </w:rPr>
      </w:pPr>
    </w:p>
    <w:p w14:paraId="50BA5C1A" w14:textId="481FEEEA" w:rsidR="00F611A5" w:rsidRPr="001307E0" w:rsidRDefault="00471F19" w:rsidP="00995E41">
      <w:pPr>
        <w:numPr>
          <w:ilvl w:val="0"/>
          <w:numId w:val="17"/>
        </w:numPr>
        <w:tabs>
          <w:tab w:val="clear" w:pos="360"/>
          <w:tab w:val="num" w:pos="-170"/>
          <w:tab w:val="num" w:pos="1980"/>
        </w:tabs>
        <w:ind w:left="1270" w:right="239" w:firstLine="0"/>
        <w:rPr>
          <w:rFonts w:cs="Arial"/>
          <w:sz w:val="22"/>
          <w:szCs w:val="22"/>
        </w:rPr>
      </w:pPr>
      <w:r>
        <w:rPr>
          <w:sz w:val="22"/>
          <w:szCs w:val="22"/>
        </w:rPr>
        <w:t>d’attribuer le contrat au soumissionnaire de son choix, même si son offre n’est pas la moins-disante </w:t>
      </w:r>
      <w:r w:rsidR="00AF33AA">
        <w:rPr>
          <w:sz w:val="22"/>
          <w:szCs w:val="22"/>
        </w:rPr>
        <w:t xml:space="preserve">ou si elle obtient </w:t>
      </w:r>
      <w:r w:rsidR="00926F07">
        <w:rPr>
          <w:sz w:val="22"/>
          <w:szCs w:val="22"/>
        </w:rPr>
        <w:t xml:space="preserve">la notation totale combinée la plus élevée </w:t>
      </w:r>
      <w:r>
        <w:rPr>
          <w:sz w:val="22"/>
          <w:szCs w:val="22"/>
        </w:rPr>
        <w:t>;</w:t>
      </w:r>
    </w:p>
    <w:p w14:paraId="186C44D6" w14:textId="77777777" w:rsidR="00F611A5" w:rsidRPr="001307E0" w:rsidRDefault="00F611A5" w:rsidP="00995E41">
      <w:pPr>
        <w:numPr>
          <w:ilvl w:val="0"/>
          <w:numId w:val="17"/>
        </w:numPr>
        <w:tabs>
          <w:tab w:val="clear" w:pos="360"/>
          <w:tab w:val="num" w:pos="-170"/>
          <w:tab w:val="num" w:pos="1980"/>
        </w:tabs>
        <w:ind w:left="1270" w:right="239" w:firstLine="0"/>
        <w:rPr>
          <w:rFonts w:cs="Arial"/>
          <w:sz w:val="22"/>
          <w:szCs w:val="22"/>
        </w:rPr>
      </w:pPr>
      <w:r>
        <w:rPr>
          <w:sz w:val="22"/>
          <w:szCs w:val="22"/>
        </w:rPr>
        <w:t>d’attribuer des contrats distincts pour des parties, des composantes ou des éléments du travail, à un ou plusieurs soumissionnaires de son choix, même si leurs offres ne sont pas les moins-disantes ;</w:t>
      </w:r>
    </w:p>
    <w:p w14:paraId="0C999518" w14:textId="77777777" w:rsidR="00F611A5" w:rsidRPr="001307E0" w:rsidRDefault="0010541F" w:rsidP="00995E41">
      <w:pPr>
        <w:numPr>
          <w:ilvl w:val="0"/>
          <w:numId w:val="17"/>
        </w:numPr>
        <w:tabs>
          <w:tab w:val="clear" w:pos="360"/>
          <w:tab w:val="num" w:pos="-170"/>
          <w:tab w:val="num" w:pos="1980"/>
        </w:tabs>
        <w:ind w:left="1270" w:right="239" w:firstLine="0"/>
        <w:rPr>
          <w:rFonts w:cs="Arial"/>
          <w:sz w:val="22"/>
          <w:szCs w:val="22"/>
        </w:rPr>
      </w:pPr>
      <w:r>
        <w:rPr>
          <w:sz w:val="22"/>
          <w:szCs w:val="22"/>
        </w:rPr>
        <w:t xml:space="preserve">d’accepter ou de rejeter toute offre, d’annuler la procédure d’appel d’offres et de rejeter toutes les offres à tout moment avant l’attribution du contrat, sans encourir de ce fait de responsabilité à l’égard du ou des soumissionnaires concernés et sans être tenue d’informer ledit ou lesdits soumissionnaires des motifs de la décision de l’OMS ; </w:t>
      </w:r>
    </w:p>
    <w:p w14:paraId="7AF97AE7" w14:textId="77777777" w:rsidR="00F611A5" w:rsidRPr="001307E0" w:rsidRDefault="00F611A5" w:rsidP="00995E41">
      <w:pPr>
        <w:numPr>
          <w:ilvl w:val="0"/>
          <w:numId w:val="17"/>
        </w:numPr>
        <w:tabs>
          <w:tab w:val="clear" w:pos="360"/>
          <w:tab w:val="num" w:pos="-170"/>
          <w:tab w:val="num" w:pos="1980"/>
        </w:tabs>
        <w:ind w:left="1270" w:right="239" w:firstLine="0"/>
        <w:rPr>
          <w:rFonts w:cs="Arial"/>
          <w:sz w:val="22"/>
          <w:szCs w:val="22"/>
        </w:rPr>
      </w:pPr>
      <w:r>
        <w:rPr>
          <w:sz w:val="22"/>
          <w:szCs w:val="22"/>
        </w:rPr>
        <w:t>d’attribuer le contrat sur la base des objectifs particuliers de l’Organisation à un soumissionnaire dont l’offre est considérée comme étant celle qui répond le mieux aux besoins de l’Organisation et de l’activité concernée ;</w:t>
      </w:r>
    </w:p>
    <w:p w14:paraId="4FECF12B" w14:textId="77777777" w:rsidR="00F611A5" w:rsidRPr="001307E0" w:rsidRDefault="00F611A5" w:rsidP="00995E41">
      <w:pPr>
        <w:numPr>
          <w:ilvl w:val="0"/>
          <w:numId w:val="17"/>
        </w:numPr>
        <w:tabs>
          <w:tab w:val="clear" w:pos="360"/>
          <w:tab w:val="num" w:pos="-170"/>
          <w:tab w:val="num" w:pos="1980"/>
        </w:tabs>
        <w:ind w:left="1270" w:right="239" w:firstLine="0"/>
        <w:rPr>
          <w:rFonts w:cs="Arial"/>
          <w:sz w:val="22"/>
          <w:szCs w:val="22"/>
        </w:rPr>
      </w:pPr>
      <w:r>
        <w:rPr>
          <w:sz w:val="22"/>
          <w:szCs w:val="22"/>
        </w:rPr>
        <w:t>de ne pas attribuer de contrat du tout.</w:t>
      </w:r>
    </w:p>
    <w:p w14:paraId="4FECE533" w14:textId="77777777" w:rsidR="00141137" w:rsidRPr="004A02FD" w:rsidRDefault="00141137" w:rsidP="00060A0C">
      <w:pPr>
        <w:tabs>
          <w:tab w:val="num" w:pos="540"/>
        </w:tabs>
        <w:autoSpaceDE w:val="0"/>
        <w:autoSpaceDN w:val="0"/>
        <w:adjustRightInd w:val="0"/>
        <w:ind w:right="239"/>
        <w:rPr>
          <w:rFonts w:cs="Arial"/>
          <w:sz w:val="22"/>
          <w:szCs w:val="22"/>
        </w:rPr>
      </w:pPr>
    </w:p>
    <w:p w14:paraId="7B65F0EF" w14:textId="77777777" w:rsidR="00F611A5" w:rsidRPr="001307E0" w:rsidRDefault="00F611A5" w:rsidP="00060A0C">
      <w:pPr>
        <w:tabs>
          <w:tab w:val="num" w:pos="540"/>
        </w:tabs>
        <w:ind w:right="239"/>
        <w:rPr>
          <w:rFonts w:cs="Arial"/>
          <w:sz w:val="22"/>
          <w:szCs w:val="22"/>
        </w:rPr>
      </w:pPr>
      <w:r>
        <w:rPr>
          <w:sz w:val="22"/>
          <w:szCs w:val="22"/>
        </w:rPr>
        <w:t>L’OMS a le droit d’éliminer des soumissions pour des raisons techniques ou pour tout autre motif tout au long du processus d’évaluation/de sélection. L’OMS ne peut en aucun cas être tenue de révéler ou de discuter avec un soumissionnaire la façon dont une offre a été évaluée, de fournir toute autre information relative au processus d’évaluation/de sélection ou encore de fournir les motifs de l’élimination d’un soumissionnaire.</w:t>
      </w:r>
    </w:p>
    <w:p w14:paraId="10D8E861" w14:textId="77777777" w:rsidR="00141137" w:rsidRPr="004A02FD" w:rsidRDefault="00141137" w:rsidP="00060A0C">
      <w:pPr>
        <w:tabs>
          <w:tab w:val="num" w:pos="540"/>
        </w:tabs>
        <w:autoSpaceDE w:val="0"/>
        <w:autoSpaceDN w:val="0"/>
        <w:adjustRightInd w:val="0"/>
        <w:ind w:right="239"/>
        <w:rPr>
          <w:rFonts w:cs="Arial"/>
          <w:sz w:val="22"/>
          <w:szCs w:val="22"/>
        </w:rPr>
      </w:pPr>
    </w:p>
    <w:p w14:paraId="6C5785E9" w14:textId="6514C492" w:rsidR="00141137" w:rsidRPr="001307E0" w:rsidRDefault="00141137" w:rsidP="00060A0C">
      <w:pPr>
        <w:tabs>
          <w:tab w:val="num" w:pos="540"/>
        </w:tabs>
        <w:autoSpaceDE w:val="0"/>
        <w:autoSpaceDN w:val="0"/>
        <w:adjustRightInd w:val="0"/>
        <w:ind w:right="239"/>
        <w:rPr>
          <w:rFonts w:cs="Arial"/>
          <w:sz w:val="22"/>
          <w:szCs w:val="22"/>
        </w:rPr>
      </w:pPr>
      <w:r>
        <w:rPr>
          <w:sz w:val="22"/>
          <w:szCs w:val="22"/>
        </w:rPr>
        <w:t>REMARQUE</w:t>
      </w:r>
      <w:r w:rsidR="00AD6047">
        <w:rPr>
          <w:sz w:val="22"/>
          <w:szCs w:val="22"/>
        </w:rPr>
        <w:t xml:space="preserve"> : </w:t>
      </w:r>
      <w:r>
        <w:rPr>
          <w:sz w:val="22"/>
          <w:szCs w:val="22"/>
        </w:rPr>
        <w:t xml:space="preserve">L’OMS </w:t>
      </w:r>
      <w:r>
        <w:rPr>
          <w:b/>
          <w:bCs/>
          <w:sz w:val="22"/>
          <w:szCs w:val="22"/>
        </w:rPr>
        <w:t>agit de bonne foi</w:t>
      </w:r>
      <w:r>
        <w:rPr>
          <w:sz w:val="22"/>
          <w:szCs w:val="22"/>
        </w:rPr>
        <w:t xml:space="preserve"> en publiant le présent appel d’offres. Toutefois, </w:t>
      </w:r>
      <w:r>
        <w:rPr>
          <w:b/>
          <w:bCs/>
          <w:sz w:val="22"/>
          <w:szCs w:val="22"/>
        </w:rPr>
        <w:t>ce document n’oblige aucunement l’OMS à contracter en vue de la réalisation d’un quelconque travail, ou de la fourniture de produits ou de services quels qu’ils soient.</w:t>
      </w:r>
    </w:p>
    <w:p w14:paraId="74B93015" w14:textId="77777777" w:rsidR="00141137" w:rsidRPr="004A02FD" w:rsidRDefault="00141137" w:rsidP="00060A0C">
      <w:pPr>
        <w:tabs>
          <w:tab w:val="num" w:pos="540"/>
        </w:tabs>
        <w:autoSpaceDE w:val="0"/>
        <w:autoSpaceDN w:val="0"/>
        <w:adjustRightInd w:val="0"/>
        <w:ind w:right="239"/>
        <w:rPr>
          <w:rFonts w:cs="Arial"/>
          <w:sz w:val="22"/>
          <w:szCs w:val="22"/>
        </w:rPr>
      </w:pPr>
    </w:p>
    <w:p w14:paraId="7F7679F4" w14:textId="77777777" w:rsidR="00141137" w:rsidRPr="00520C47"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pacing w:val="-12"/>
          <w:sz w:val="22"/>
          <w:szCs w:val="22"/>
        </w:rPr>
      </w:pPr>
      <w:bookmarkStart w:id="312" w:name="_Toc122240181"/>
      <w:bookmarkStart w:id="313" w:name="_Toc122246490"/>
      <w:bookmarkStart w:id="314" w:name="_Toc191446332"/>
      <w:bookmarkStart w:id="315" w:name="_Toc485036423"/>
      <w:bookmarkStart w:id="316" w:name="_Toc79088239"/>
      <w:bookmarkStart w:id="317" w:name="_Toc108259919"/>
      <w:r>
        <w:rPr>
          <w:sz w:val="22"/>
          <w:szCs w:val="22"/>
        </w:rPr>
        <w:t>Droit de l’OMS de modifier le champ d’application ou les exigences pendant le processus d’évaluation/de sélection</w:t>
      </w:r>
      <w:bookmarkEnd w:id="312"/>
      <w:bookmarkEnd w:id="313"/>
      <w:bookmarkEnd w:id="314"/>
      <w:bookmarkEnd w:id="315"/>
      <w:bookmarkEnd w:id="316"/>
    </w:p>
    <w:p w14:paraId="7F318E3B" w14:textId="77777777" w:rsidR="00141137" w:rsidRPr="004A02FD" w:rsidRDefault="00141137" w:rsidP="00060A0C">
      <w:pPr>
        <w:tabs>
          <w:tab w:val="num" w:pos="540"/>
          <w:tab w:val="left" w:pos="1440"/>
        </w:tabs>
        <w:autoSpaceDE w:val="0"/>
        <w:autoSpaceDN w:val="0"/>
        <w:adjustRightInd w:val="0"/>
        <w:ind w:right="239"/>
        <w:rPr>
          <w:rFonts w:cs="Arial"/>
          <w:sz w:val="22"/>
          <w:szCs w:val="22"/>
        </w:rPr>
      </w:pPr>
    </w:p>
    <w:p w14:paraId="2B2A72BC" w14:textId="77777777" w:rsidR="00141137" w:rsidRPr="001307E0" w:rsidRDefault="00120CB2" w:rsidP="00060A0C">
      <w:pPr>
        <w:tabs>
          <w:tab w:val="num" w:pos="540"/>
          <w:tab w:val="left" w:pos="1440"/>
        </w:tabs>
        <w:autoSpaceDE w:val="0"/>
        <w:autoSpaceDN w:val="0"/>
        <w:adjustRightInd w:val="0"/>
        <w:ind w:right="239"/>
        <w:rPr>
          <w:rFonts w:cs="Arial"/>
          <w:sz w:val="22"/>
          <w:szCs w:val="22"/>
        </w:rPr>
      </w:pPr>
      <w:r>
        <w:rPr>
          <w:sz w:val="22"/>
          <w:szCs w:val="22"/>
        </w:rPr>
        <w:t xml:space="preserve">À tout moment pendant le processus d’évaluation/de sélection, l’OMS se réserve le droit de modifier l’étendue du travail, des services et/ou des biens faisant l’objet du présent appel d’offres. L’OMS n’avisera du changement que les soumissionnaires n’ayant pas été officiellement éliminés pour des raisons techniques à ce moment-là. </w:t>
      </w:r>
    </w:p>
    <w:p w14:paraId="16804F2C" w14:textId="77777777" w:rsidR="00141137" w:rsidRPr="004A02FD" w:rsidRDefault="00141137" w:rsidP="00060A0C">
      <w:pPr>
        <w:tabs>
          <w:tab w:val="num" w:pos="540"/>
          <w:tab w:val="left" w:pos="1440"/>
        </w:tabs>
        <w:autoSpaceDE w:val="0"/>
        <w:autoSpaceDN w:val="0"/>
        <w:adjustRightInd w:val="0"/>
        <w:ind w:right="239"/>
        <w:rPr>
          <w:rFonts w:cs="Arial"/>
          <w:sz w:val="22"/>
          <w:szCs w:val="22"/>
        </w:rPr>
      </w:pPr>
    </w:p>
    <w:p w14:paraId="5369F94A" w14:textId="111F8F99"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bCs/>
          <w:sz w:val="22"/>
          <w:szCs w:val="22"/>
        </w:rPr>
      </w:pPr>
      <w:bookmarkStart w:id="318" w:name="_Toc122240182"/>
      <w:bookmarkStart w:id="319" w:name="_Toc122246491"/>
      <w:bookmarkStart w:id="320" w:name="_Toc140037278"/>
      <w:bookmarkStart w:id="321" w:name="_Toc191446333"/>
      <w:bookmarkStart w:id="322" w:name="_Toc485036424"/>
      <w:bookmarkStart w:id="323" w:name="_Toc79088240"/>
      <w:bookmarkEnd w:id="317"/>
      <w:r>
        <w:rPr>
          <w:bCs/>
          <w:sz w:val="22"/>
          <w:szCs w:val="22"/>
        </w:rPr>
        <w:t>Droit de l’OMS d’élargir/de modifier le champ d’application ou les exigences au moment de l’adjudication</w:t>
      </w:r>
      <w:bookmarkEnd w:id="318"/>
      <w:bookmarkEnd w:id="319"/>
      <w:bookmarkEnd w:id="320"/>
      <w:bookmarkEnd w:id="321"/>
      <w:bookmarkEnd w:id="322"/>
      <w:bookmarkEnd w:id="323"/>
    </w:p>
    <w:p w14:paraId="238D6F77" w14:textId="77777777" w:rsidR="00141137" w:rsidRPr="004A02FD" w:rsidRDefault="00141137" w:rsidP="00060A0C">
      <w:pPr>
        <w:tabs>
          <w:tab w:val="num" w:pos="540"/>
          <w:tab w:val="left" w:pos="1440"/>
        </w:tabs>
        <w:autoSpaceDE w:val="0"/>
        <w:autoSpaceDN w:val="0"/>
        <w:adjustRightInd w:val="0"/>
        <w:ind w:right="239"/>
        <w:rPr>
          <w:rFonts w:cs="Arial"/>
          <w:sz w:val="22"/>
          <w:szCs w:val="22"/>
        </w:rPr>
      </w:pPr>
    </w:p>
    <w:p w14:paraId="03F9EB12" w14:textId="77777777" w:rsidR="002C575A" w:rsidRPr="001307E0" w:rsidRDefault="00141137" w:rsidP="00060A0C">
      <w:pPr>
        <w:tabs>
          <w:tab w:val="num" w:pos="540"/>
          <w:tab w:val="left" w:pos="1440"/>
        </w:tabs>
        <w:autoSpaceDE w:val="0"/>
        <w:autoSpaceDN w:val="0"/>
        <w:adjustRightInd w:val="0"/>
        <w:ind w:right="239"/>
        <w:rPr>
          <w:rFonts w:cs="Arial"/>
          <w:sz w:val="22"/>
          <w:szCs w:val="22"/>
        </w:rPr>
      </w:pPr>
      <w:r>
        <w:rPr>
          <w:sz w:val="22"/>
          <w:szCs w:val="22"/>
        </w:rPr>
        <w:t>L’OMS se réserve le droit, au moment de l’attribution du contrat, d’élargir, de réduire ou de revoir d’une autre manière l’étendue du travail, des services et/ou des biens faisant l’objet du présent appel d’offres sans modifier le prix de base ou d’autres termes et conditions proposés par le soumissionnaire choisi.</w:t>
      </w:r>
    </w:p>
    <w:p w14:paraId="25BBC5EA" w14:textId="77777777" w:rsidR="00141137" w:rsidRPr="004A02FD" w:rsidRDefault="00141137" w:rsidP="00060A0C">
      <w:pPr>
        <w:tabs>
          <w:tab w:val="num" w:pos="540"/>
          <w:tab w:val="left" w:pos="1440"/>
        </w:tabs>
        <w:autoSpaceDE w:val="0"/>
        <w:autoSpaceDN w:val="0"/>
        <w:adjustRightInd w:val="0"/>
        <w:ind w:right="239"/>
        <w:rPr>
          <w:rFonts w:cs="Arial"/>
          <w:sz w:val="22"/>
          <w:szCs w:val="22"/>
        </w:rPr>
      </w:pPr>
    </w:p>
    <w:p w14:paraId="2FA47A93"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24" w:name="_Toc108259920"/>
      <w:bookmarkStart w:id="325" w:name="_Toc122240183"/>
      <w:bookmarkStart w:id="326" w:name="_Toc122246492"/>
      <w:bookmarkStart w:id="327" w:name="_Toc191446334"/>
      <w:bookmarkStart w:id="328" w:name="_Toc485036425"/>
      <w:bookmarkStart w:id="329" w:name="_Toc79088241"/>
      <w:r>
        <w:rPr>
          <w:sz w:val="22"/>
          <w:szCs w:val="22"/>
        </w:rPr>
        <w:t>Droit de l’OMS d’entamer des négociations</w:t>
      </w:r>
      <w:bookmarkEnd w:id="324"/>
      <w:bookmarkEnd w:id="325"/>
      <w:bookmarkEnd w:id="326"/>
      <w:bookmarkEnd w:id="327"/>
      <w:bookmarkEnd w:id="328"/>
      <w:bookmarkEnd w:id="329"/>
    </w:p>
    <w:p w14:paraId="53FF27B4" w14:textId="77777777" w:rsidR="00141137" w:rsidRPr="004A02FD" w:rsidRDefault="00141137" w:rsidP="00060A0C">
      <w:pPr>
        <w:tabs>
          <w:tab w:val="num" w:pos="540"/>
          <w:tab w:val="left" w:pos="1440"/>
        </w:tabs>
        <w:autoSpaceDE w:val="0"/>
        <w:autoSpaceDN w:val="0"/>
        <w:adjustRightInd w:val="0"/>
        <w:ind w:right="239"/>
        <w:rPr>
          <w:rFonts w:cs="Arial"/>
          <w:sz w:val="22"/>
          <w:szCs w:val="22"/>
        </w:rPr>
      </w:pPr>
    </w:p>
    <w:p w14:paraId="7EA2F71C" w14:textId="77777777" w:rsidR="002C575A" w:rsidRPr="001307E0" w:rsidRDefault="002C575A" w:rsidP="00060A0C">
      <w:pPr>
        <w:tabs>
          <w:tab w:val="num" w:pos="540"/>
          <w:tab w:val="left" w:pos="1440"/>
        </w:tabs>
        <w:overflowPunct w:val="0"/>
        <w:autoSpaceDE w:val="0"/>
        <w:autoSpaceDN w:val="0"/>
        <w:adjustRightInd w:val="0"/>
        <w:ind w:right="239"/>
        <w:textAlignment w:val="baseline"/>
        <w:rPr>
          <w:rFonts w:cs="Arial"/>
          <w:sz w:val="22"/>
          <w:szCs w:val="22"/>
        </w:rPr>
      </w:pPr>
      <w:r>
        <w:rPr>
          <w:sz w:val="22"/>
          <w:szCs w:val="22"/>
        </w:rPr>
        <w:t xml:space="preserve">L’OMS se réserve également le droit d’engager des négociations avec un ou plusieurs soumissionnaires de son choix, y compris mais sans s’y limiter, au sujet des termes de la ou des </w:t>
      </w:r>
      <w:r>
        <w:rPr>
          <w:sz w:val="22"/>
          <w:szCs w:val="22"/>
        </w:rPr>
        <w:lastRenderedPageBreak/>
        <w:t xml:space="preserve">offres, du prix indiqué dans ladite ou lesdites offres et/ou de la suppression de certaines parties, composantes ou éléments du travail faisant l’objet du présent appel d’offres. </w:t>
      </w:r>
    </w:p>
    <w:p w14:paraId="02636CAA" w14:textId="0DAB9B64" w:rsidR="006A011A" w:rsidRPr="001307E0" w:rsidRDefault="00977443" w:rsidP="00060A0C">
      <w:pPr>
        <w:tabs>
          <w:tab w:val="num" w:pos="540"/>
          <w:tab w:val="left" w:pos="1440"/>
        </w:tabs>
        <w:autoSpaceDE w:val="0"/>
        <w:autoSpaceDN w:val="0"/>
        <w:adjustRightInd w:val="0"/>
        <w:ind w:right="239"/>
        <w:rPr>
          <w:rFonts w:cs="Arial"/>
          <w:sz w:val="22"/>
          <w:szCs w:val="22"/>
        </w:rPr>
      </w:pPr>
      <w:r>
        <w:rPr>
          <w:sz w:val="22"/>
          <w:szCs w:val="22"/>
        </w:rPr>
        <w:t xml:space="preserve"> </w:t>
      </w:r>
    </w:p>
    <w:p w14:paraId="3B4C675C"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30" w:name="_Toc108259921"/>
      <w:bookmarkStart w:id="331" w:name="_Toc122240184"/>
      <w:bookmarkStart w:id="332" w:name="_Toc122246493"/>
      <w:bookmarkStart w:id="333" w:name="_Toc191446335"/>
      <w:bookmarkStart w:id="334" w:name="_Toc485036426"/>
      <w:bookmarkStart w:id="335" w:name="_Toc79088242"/>
      <w:r>
        <w:rPr>
          <w:sz w:val="22"/>
          <w:szCs w:val="22"/>
        </w:rPr>
        <w:t xml:space="preserve">Signature du </w:t>
      </w:r>
      <w:bookmarkEnd w:id="330"/>
      <w:r>
        <w:rPr>
          <w:sz w:val="22"/>
          <w:szCs w:val="22"/>
        </w:rPr>
        <w:t>contrat</w:t>
      </w:r>
      <w:bookmarkEnd w:id="331"/>
      <w:bookmarkEnd w:id="332"/>
      <w:bookmarkEnd w:id="333"/>
      <w:bookmarkEnd w:id="334"/>
      <w:bookmarkEnd w:id="335"/>
    </w:p>
    <w:p w14:paraId="7D2617B3"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396838B8" w14:textId="77777777" w:rsidR="00141137" w:rsidRPr="001307E0" w:rsidRDefault="00141137" w:rsidP="00060A0C">
      <w:pPr>
        <w:tabs>
          <w:tab w:val="num" w:pos="540"/>
          <w:tab w:val="left" w:pos="1440"/>
        </w:tabs>
        <w:autoSpaceDE w:val="0"/>
        <w:autoSpaceDN w:val="0"/>
        <w:adjustRightInd w:val="0"/>
        <w:ind w:right="239"/>
        <w:rPr>
          <w:rFonts w:cs="Arial"/>
          <w:sz w:val="22"/>
          <w:szCs w:val="22"/>
        </w:rPr>
      </w:pPr>
      <w:r>
        <w:rPr>
          <w:sz w:val="22"/>
          <w:szCs w:val="22"/>
        </w:rPr>
        <w:t>Dans les 30 jours suivant la réception du Contrat, le soumissionnaire retenu signe et date le Contrat et le retourne à l’OMS selon les instructions qui lui auront été communiquées à ce moment-là. Si le soumissionnaire n’accepte pas les termes du Contrat sans que des modifications y soient apportées, alors l’OMS a le droit de ne pas poursuivre avec le soumissionnaire retenu et d’attribuer plutôt le contrat à un autre soumissionnaire de son choix.</w:t>
      </w:r>
    </w:p>
    <w:p w14:paraId="6E54CD12" w14:textId="77777777" w:rsidR="00D32A9A" w:rsidRPr="004A02FD" w:rsidRDefault="00D32A9A" w:rsidP="00060A0C">
      <w:pPr>
        <w:tabs>
          <w:tab w:val="num" w:pos="540"/>
          <w:tab w:val="left" w:pos="1440"/>
        </w:tabs>
        <w:autoSpaceDE w:val="0"/>
        <w:autoSpaceDN w:val="0"/>
        <w:adjustRightInd w:val="0"/>
        <w:ind w:right="239"/>
        <w:rPr>
          <w:rFonts w:cs="Arial"/>
          <w:sz w:val="22"/>
          <w:szCs w:val="22"/>
        </w:rPr>
      </w:pPr>
    </w:p>
    <w:p w14:paraId="464C30C3" w14:textId="5E1A20B8" w:rsidR="00D32A9A" w:rsidRPr="001307E0" w:rsidRDefault="00D32A9A" w:rsidP="00EA1F74">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36" w:name="_Toc79088243"/>
      <w:bookmarkStart w:id="337" w:name="_Toc485036427"/>
      <w:r>
        <w:rPr>
          <w:sz w:val="22"/>
          <w:szCs w:val="22"/>
        </w:rPr>
        <w:t>Publication du Contrat</w:t>
      </w:r>
      <w:bookmarkEnd w:id="336"/>
      <w:r>
        <w:rPr>
          <w:sz w:val="22"/>
          <w:szCs w:val="22"/>
        </w:rPr>
        <w:t xml:space="preserve"> </w:t>
      </w:r>
      <w:bookmarkEnd w:id="337"/>
    </w:p>
    <w:p w14:paraId="73F7812D" w14:textId="77777777" w:rsidR="00D32A9A" w:rsidRPr="001307E0" w:rsidRDefault="00D32A9A" w:rsidP="00060A0C">
      <w:pPr>
        <w:tabs>
          <w:tab w:val="num" w:pos="540"/>
          <w:tab w:val="left" w:pos="1440"/>
        </w:tabs>
        <w:autoSpaceDE w:val="0"/>
        <w:autoSpaceDN w:val="0"/>
        <w:adjustRightInd w:val="0"/>
        <w:ind w:right="239"/>
        <w:rPr>
          <w:rFonts w:cs="Arial"/>
          <w:sz w:val="22"/>
          <w:szCs w:val="22"/>
          <w:lang w:val="en-GB"/>
        </w:rPr>
      </w:pPr>
    </w:p>
    <w:p w14:paraId="13218818" w14:textId="2C701801" w:rsidR="00FE399E" w:rsidRDefault="00D32A9A" w:rsidP="006368AA">
      <w:pPr>
        <w:tabs>
          <w:tab w:val="left" w:pos="1440"/>
        </w:tabs>
        <w:autoSpaceDE w:val="0"/>
        <w:autoSpaceDN w:val="0"/>
        <w:adjustRightInd w:val="0"/>
        <w:ind w:right="239"/>
        <w:rPr>
          <w:rFonts w:cs="Arial"/>
          <w:sz w:val="22"/>
          <w:szCs w:val="22"/>
        </w:rPr>
      </w:pPr>
      <w:r>
        <w:rPr>
          <w:sz w:val="22"/>
          <w:szCs w:val="22"/>
        </w:rPr>
        <w:t xml:space="preserve">Sous réserve de considérations relatives à la confidentialité, l’OMS se réserve le droit de divulguer l’existence du Contrat et de publier, et/ou rendre public d’une autre manière, le nom et le pays d’enregistrement de l’Entrepreneur, ainsi que des informations générales concernant le travail décrit dans le présent document et la valeur du Contrat. Cette divulgation se fera conformément à la politique de l’OMS sur la divulgation des informations et aux dispositions du Contrat. </w:t>
      </w:r>
    </w:p>
    <w:p w14:paraId="66F657D3" w14:textId="77777777" w:rsidR="00141137" w:rsidRPr="001307E0" w:rsidRDefault="00141137" w:rsidP="006A011A">
      <w:pPr>
        <w:pStyle w:val="Heading1"/>
        <w:keepNext/>
        <w:widowControl w:val="0"/>
        <w:numPr>
          <w:ilvl w:val="0"/>
          <w:numId w:val="1"/>
        </w:numPr>
        <w:tabs>
          <w:tab w:val="clear" w:pos="360"/>
          <w:tab w:val="clear" w:pos="851"/>
          <w:tab w:val="num" w:pos="-350"/>
          <w:tab w:val="left" w:pos="1260"/>
        </w:tabs>
        <w:spacing w:line="240" w:lineRule="atLeast"/>
        <w:ind w:right="238"/>
        <w:jc w:val="lowKashida"/>
        <w:rPr>
          <w:rFonts w:ascii="Arial" w:hAnsi="Arial" w:cs="Arial"/>
          <w:color w:val="447DB5"/>
          <w:sz w:val="22"/>
          <w:szCs w:val="22"/>
        </w:rPr>
      </w:pPr>
      <w:bookmarkStart w:id="338" w:name="_Toc108259923"/>
      <w:bookmarkStart w:id="339" w:name="_Toc120869200"/>
      <w:bookmarkStart w:id="340" w:name="_Toc122240185"/>
      <w:bookmarkStart w:id="341" w:name="_Toc122246494"/>
      <w:bookmarkStart w:id="342" w:name="_Toc191446336"/>
      <w:bookmarkStart w:id="343" w:name="_Toc485036428"/>
      <w:bookmarkStart w:id="344" w:name="_Ref511819496"/>
      <w:bookmarkStart w:id="345" w:name="_Toc79088244"/>
      <w:r>
        <w:rPr>
          <w:rFonts w:ascii="Arial" w:hAnsi="Arial"/>
          <w:color w:val="447DB5"/>
          <w:sz w:val="22"/>
          <w:szCs w:val="22"/>
        </w:rPr>
        <w:lastRenderedPageBreak/>
        <w:t>Conditions générales et contractuelles</w:t>
      </w:r>
      <w:bookmarkEnd w:id="338"/>
      <w:bookmarkEnd w:id="339"/>
      <w:bookmarkEnd w:id="340"/>
      <w:bookmarkEnd w:id="341"/>
      <w:bookmarkEnd w:id="342"/>
      <w:bookmarkEnd w:id="343"/>
      <w:bookmarkEnd w:id="344"/>
      <w:bookmarkEnd w:id="345"/>
    </w:p>
    <w:p w14:paraId="139434C3" w14:textId="77777777" w:rsidR="00141137" w:rsidRPr="001307E0" w:rsidRDefault="00141137" w:rsidP="00060A0C">
      <w:pPr>
        <w:tabs>
          <w:tab w:val="num" w:pos="540"/>
        </w:tabs>
        <w:autoSpaceDE w:val="0"/>
        <w:autoSpaceDN w:val="0"/>
        <w:adjustRightInd w:val="0"/>
        <w:ind w:right="239"/>
        <w:rPr>
          <w:rFonts w:cs="Arial"/>
          <w:sz w:val="22"/>
          <w:szCs w:val="22"/>
        </w:rPr>
      </w:pPr>
      <w:r>
        <w:rPr>
          <w:sz w:val="22"/>
          <w:szCs w:val="22"/>
        </w:rPr>
        <w:t>Le contrat conclu entre l’OMS et le soumissionnaire retenu (« le Contrat ») comprendra, à moins qu’il n’en soit convenu autrement par écrit, les dispositions énoncées dans la présente section, et couvrira, entre autres, les questions suivantes :</w:t>
      </w:r>
    </w:p>
    <w:p w14:paraId="37B8E107" w14:textId="77777777" w:rsidR="00141137" w:rsidRPr="004A02FD" w:rsidRDefault="00141137" w:rsidP="00060A0C">
      <w:pPr>
        <w:tabs>
          <w:tab w:val="num" w:pos="540"/>
        </w:tabs>
        <w:autoSpaceDE w:val="0"/>
        <w:autoSpaceDN w:val="0"/>
        <w:adjustRightInd w:val="0"/>
        <w:ind w:right="239"/>
        <w:rPr>
          <w:rFonts w:cs="Arial"/>
          <w:sz w:val="22"/>
          <w:szCs w:val="22"/>
        </w:rPr>
      </w:pPr>
    </w:p>
    <w:p w14:paraId="4A9D8842" w14:textId="77777777" w:rsidR="00141137" w:rsidRPr="001307E0" w:rsidRDefault="00141137" w:rsidP="00995E41">
      <w:pPr>
        <w:numPr>
          <w:ilvl w:val="0"/>
          <w:numId w:val="9"/>
        </w:numPr>
        <w:tabs>
          <w:tab w:val="num" w:pos="-170"/>
          <w:tab w:val="num" w:pos="1980"/>
        </w:tabs>
        <w:autoSpaceDE w:val="0"/>
        <w:autoSpaceDN w:val="0"/>
        <w:adjustRightInd w:val="0"/>
        <w:ind w:left="1871" w:right="113" w:hanging="1077"/>
        <w:rPr>
          <w:rFonts w:cs="Arial"/>
          <w:sz w:val="22"/>
          <w:szCs w:val="22"/>
        </w:rPr>
      </w:pPr>
      <w:r>
        <w:rPr>
          <w:sz w:val="22"/>
          <w:szCs w:val="22"/>
        </w:rPr>
        <w:t>les responsabilités du ou des soumissionnaires retenus (« le(s) Entrepreneur(s) ») et de l’OMS ;</w:t>
      </w:r>
    </w:p>
    <w:p w14:paraId="18812718" w14:textId="77777777" w:rsidR="00141137" w:rsidRPr="001307E0" w:rsidRDefault="00141137" w:rsidP="00995E41">
      <w:pPr>
        <w:numPr>
          <w:ilvl w:val="0"/>
          <w:numId w:val="9"/>
        </w:numPr>
        <w:tabs>
          <w:tab w:val="num" w:pos="-170"/>
          <w:tab w:val="num" w:pos="1980"/>
        </w:tabs>
        <w:autoSpaceDE w:val="0"/>
        <w:autoSpaceDN w:val="0"/>
        <w:adjustRightInd w:val="0"/>
        <w:ind w:left="1871" w:right="113" w:hanging="1077"/>
        <w:rPr>
          <w:rFonts w:cs="Arial"/>
          <w:sz w:val="22"/>
          <w:szCs w:val="22"/>
        </w:rPr>
      </w:pPr>
      <w:r>
        <w:rPr>
          <w:sz w:val="22"/>
          <w:szCs w:val="22"/>
        </w:rPr>
        <w:t>les produits à livrer, les échéanciers et les procédures d’acceptation, le tout clairement définis ;</w:t>
      </w:r>
    </w:p>
    <w:p w14:paraId="2DC57267" w14:textId="77777777" w:rsidR="00141137" w:rsidRPr="001307E0" w:rsidRDefault="00141137" w:rsidP="00995E41">
      <w:pPr>
        <w:numPr>
          <w:ilvl w:val="0"/>
          <w:numId w:val="9"/>
        </w:numPr>
        <w:tabs>
          <w:tab w:val="num" w:pos="-170"/>
          <w:tab w:val="num" w:pos="1980"/>
        </w:tabs>
        <w:autoSpaceDE w:val="0"/>
        <w:autoSpaceDN w:val="0"/>
        <w:adjustRightInd w:val="0"/>
        <w:ind w:left="1871" w:right="113" w:hanging="1077"/>
        <w:rPr>
          <w:rFonts w:cs="Arial"/>
          <w:sz w:val="22"/>
          <w:szCs w:val="22"/>
        </w:rPr>
      </w:pPr>
      <w:r>
        <w:rPr>
          <w:sz w:val="22"/>
          <w:szCs w:val="22"/>
        </w:rPr>
        <w:t>les modalités de paiement qui doivent être liées à la réalisation et l’achèvement satisfaisants du travail ;</w:t>
      </w:r>
    </w:p>
    <w:p w14:paraId="0AC2931E" w14:textId="77777777" w:rsidR="00141137" w:rsidRPr="001307E0" w:rsidRDefault="00141137" w:rsidP="00995E41">
      <w:pPr>
        <w:numPr>
          <w:ilvl w:val="0"/>
          <w:numId w:val="9"/>
        </w:numPr>
        <w:tabs>
          <w:tab w:val="num" w:pos="-170"/>
          <w:tab w:val="num" w:pos="1980"/>
        </w:tabs>
        <w:autoSpaceDE w:val="0"/>
        <w:autoSpaceDN w:val="0"/>
        <w:adjustRightInd w:val="0"/>
        <w:ind w:left="1871" w:right="113" w:hanging="1077"/>
        <w:rPr>
          <w:rFonts w:cs="Arial"/>
          <w:sz w:val="22"/>
          <w:szCs w:val="22"/>
        </w:rPr>
      </w:pPr>
      <w:r>
        <w:rPr>
          <w:sz w:val="22"/>
          <w:szCs w:val="22"/>
        </w:rPr>
        <w:t>les notifications.</w:t>
      </w:r>
    </w:p>
    <w:p w14:paraId="65929421" w14:textId="77777777" w:rsidR="00141137" w:rsidRPr="001307E0" w:rsidRDefault="00141137" w:rsidP="00060A0C">
      <w:pPr>
        <w:tabs>
          <w:tab w:val="num" w:pos="540"/>
        </w:tabs>
        <w:autoSpaceDE w:val="0"/>
        <w:autoSpaceDN w:val="0"/>
        <w:adjustRightInd w:val="0"/>
        <w:ind w:right="239"/>
        <w:rPr>
          <w:rFonts w:cs="Arial"/>
          <w:sz w:val="22"/>
          <w:szCs w:val="22"/>
          <w:lang w:val="en-GB"/>
        </w:rPr>
      </w:pPr>
    </w:p>
    <w:p w14:paraId="4349929A" w14:textId="02D48D51" w:rsidR="004738C8" w:rsidRDefault="004A3E06" w:rsidP="00060A0C">
      <w:pPr>
        <w:tabs>
          <w:tab w:val="num" w:pos="540"/>
        </w:tabs>
        <w:ind w:right="239"/>
        <w:rPr>
          <w:rFonts w:cs="Arial"/>
          <w:sz w:val="22"/>
          <w:szCs w:val="22"/>
        </w:rPr>
      </w:pPr>
      <w:r>
        <w:rPr>
          <w:sz w:val="22"/>
          <w:szCs w:val="22"/>
        </w:rPr>
        <w:t xml:space="preserve">Les prix à payer par l’OMS pour le travail à réaliser en vertu du Contrat sont fixés pour la durée du Contrat et sont libellés dans une monnaie convertible dans le système des Nations Unies (de préférence le dollar des États-Unis) au taux de change des Nations Unies applicable à la date de la facture. Le montant total à payer par l’OMS en vertu du Contrat peut être soit une somme forfaitaire, soit un montant maximum. Si l’option du paiement d’une somme forfaitaire s’applique, ladite somme forfaitaire est versée suivant les modalités prévues, sous réserve de la réalisation satisfaisante du travail. </w:t>
      </w:r>
    </w:p>
    <w:p w14:paraId="7889E4E6" w14:textId="77777777" w:rsidR="004738C8" w:rsidRPr="004A02FD" w:rsidRDefault="004738C8" w:rsidP="00060A0C">
      <w:pPr>
        <w:tabs>
          <w:tab w:val="num" w:pos="540"/>
        </w:tabs>
        <w:ind w:right="239"/>
        <w:rPr>
          <w:rFonts w:cs="Arial"/>
          <w:sz w:val="22"/>
          <w:szCs w:val="22"/>
        </w:rPr>
      </w:pPr>
    </w:p>
    <w:p w14:paraId="5D1F4C48" w14:textId="3DA72AA1" w:rsidR="007A2B84" w:rsidRDefault="004A3E06" w:rsidP="00060A0C">
      <w:pPr>
        <w:tabs>
          <w:tab w:val="num" w:pos="540"/>
        </w:tabs>
        <w:ind w:right="239"/>
        <w:rPr>
          <w:rFonts w:cs="Arial"/>
          <w:sz w:val="22"/>
          <w:szCs w:val="22"/>
        </w:rPr>
      </w:pPr>
      <w:r>
        <w:rPr>
          <w:sz w:val="22"/>
          <w:szCs w:val="22"/>
        </w:rPr>
        <w:t>Si l’option du paiement d’un montant maximum s’applique :</w:t>
      </w:r>
    </w:p>
    <w:p w14:paraId="511B33DC" w14:textId="77777777" w:rsidR="00273273" w:rsidRPr="004A02FD" w:rsidRDefault="00273273" w:rsidP="00060A0C">
      <w:pPr>
        <w:tabs>
          <w:tab w:val="num" w:pos="540"/>
        </w:tabs>
        <w:ind w:right="239"/>
        <w:rPr>
          <w:rFonts w:cs="Arial"/>
          <w:sz w:val="22"/>
          <w:szCs w:val="22"/>
        </w:rPr>
      </w:pPr>
    </w:p>
    <w:p w14:paraId="14BE4265" w14:textId="06056C12" w:rsidR="007A2B84" w:rsidRPr="00A609AC" w:rsidRDefault="007A2B84" w:rsidP="00943DE3">
      <w:pPr>
        <w:pStyle w:val="ListParagraph"/>
        <w:numPr>
          <w:ilvl w:val="0"/>
          <w:numId w:val="22"/>
        </w:numPr>
        <w:tabs>
          <w:tab w:val="num" w:pos="540"/>
        </w:tabs>
        <w:spacing w:after="120"/>
        <w:ind w:left="547" w:right="245"/>
        <w:rPr>
          <w:rFonts w:cs="Arial"/>
          <w:sz w:val="22"/>
          <w:szCs w:val="22"/>
        </w:rPr>
      </w:pPr>
      <w:r>
        <w:rPr>
          <w:sz w:val="22"/>
          <w:szCs w:val="22"/>
        </w:rPr>
        <w:t>le Contrat prévoit un budget détaillé ;</w:t>
      </w:r>
    </w:p>
    <w:p w14:paraId="6205E72B" w14:textId="190F9B46" w:rsidR="007A2B84" w:rsidRPr="00A609AC" w:rsidRDefault="007A2B84" w:rsidP="00943DE3">
      <w:pPr>
        <w:pStyle w:val="ListParagraph"/>
        <w:numPr>
          <w:ilvl w:val="0"/>
          <w:numId w:val="22"/>
        </w:numPr>
        <w:tabs>
          <w:tab w:val="num" w:pos="540"/>
        </w:tabs>
        <w:spacing w:after="120"/>
        <w:ind w:left="547" w:right="245"/>
        <w:rPr>
          <w:rFonts w:cs="Arial"/>
          <w:sz w:val="22"/>
          <w:szCs w:val="22"/>
        </w:rPr>
      </w:pPr>
      <w:r>
        <w:rPr>
          <w:sz w:val="22"/>
          <w:szCs w:val="22"/>
        </w:rPr>
        <w:t>l’Entrepreneur est tenu de présenter un état financier avec chacune des factures ;</w:t>
      </w:r>
    </w:p>
    <w:p w14:paraId="17824B98" w14:textId="3DF27BDB" w:rsidR="007A2B84" w:rsidRPr="00A609AC" w:rsidRDefault="007A2B84" w:rsidP="00943DE3">
      <w:pPr>
        <w:pStyle w:val="ListParagraph"/>
        <w:numPr>
          <w:ilvl w:val="0"/>
          <w:numId w:val="22"/>
        </w:numPr>
        <w:tabs>
          <w:tab w:val="num" w:pos="540"/>
        </w:tabs>
        <w:spacing w:after="120"/>
        <w:ind w:left="547" w:right="245"/>
        <w:rPr>
          <w:rFonts w:cs="Arial"/>
          <w:sz w:val="22"/>
          <w:szCs w:val="22"/>
        </w:rPr>
      </w:pPr>
      <w:r>
        <w:rPr>
          <w:sz w:val="22"/>
          <w:szCs w:val="22"/>
        </w:rPr>
        <w:t>tout paiement anticipé versé par l’OMS est utilisé par l’Entrepreneur aux seules fins du travail à réaliser dans le cadre du budget et tout solde non dépensé est remboursé à l’OMS ;</w:t>
      </w:r>
    </w:p>
    <w:p w14:paraId="7C9ABA11" w14:textId="2E3B78C1" w:rsidR="00A609AC" w:rsidRDefault="007A2B84" w:rsidP="00943DE3">
      <w:pPr>
        <w:pStyle w:val="ListParagraph"/>
        <w:numPr>
          <w:ilvl w:val="0"/>
          <w:numId w:val="22"/>
        </w:numPr>
        <w:tabs>
          <w:tab w:val="num" w:pos="540"/>
        </w:tabs>
        <w:spacing w:after="120"/>
        <w:ind w:left="547" w:right="245"/>
        <w:rPr>
          <w:rFonts w:cs="Arial"/>
          <w:sz w:val="22"/>
          <w:szCs w:val="22"/>
        </w:rPr>
      </w:pPr>
      <w:r>
        <w:rPr>
          <w:sz w:val="22"/>
          <w:szCs w:val="22"/>
        </w:rPr>
        <w:t xml:space="preserve">le paiement versé par l’OMS est subordonné à la réalisation satisfaisante du travail et à l’acceptation des états financiers de l’Entrepreneur ; </w:t>
      </w:r>
    </w:p>
    <w:p w14:paraId="56E112B0" w14:textId="77777777" w:rsidR="007A2B84" w:rsidRPr="00A609AC" w:rsidRDefault="00337A6B" w:rsidP="00943DE3">
      <w:pPr>
        <w:pStyle w:val="ListParagraph"/>
        <w:numPr>
          <w:ilvl w:val="0"/>
          <w:numId w:val="22"/>
        </w:numPr>
        <w:tabs>
          <w:tab w:val="num" w:pos="540"/>
        </w:tabs>
        <w:spacing w:after="120"/>
        <w:ind w:left="547" w:right="245"/>
        <w:rPr>
          <w:rFonts w:cs="Arial"/>
          <w:sz w:val="22"/>
          <w:szCs w:val="22"/>
        </w:rPr>
      </w:pPr>
      <w:r>
        <w:rPr>
          <w:sz w:val="22"/>
          <w:szCs w:val="22"/>
        </w:rPr>
        <w:t>dans la mesure où l’Entrepreneur doit acheter des biens et/ou des services quelconques dans le cadre de l’exécution du Contrat, il devra veiller à ce que l’achat de ces biens et/ou services soit effectué sur la base du principe du meilleur rapport qualité-prix. On entend par « meilleur rapport qualité-prix » l’offre qui présente la meilleure combinaison du point de vue des spécifications techniques, de la qualité et du prix ; et</w:t>
      </w:r>
    </w:p>
    <w:p w14:paraId="1396D52A" w14:textId="29FCB4C2" w:rsidR="007A2B84" w:rsidRPr="00D01663" w:rsidRDefault="00FE399E" w:rsidP="00943DE3">
      <w:pPr>
        <w:pStyle w:val="ListParagraph"/>
        <w:numPr>
          <w:ilvl w:val="0"/>
          <w:numId w:val="22"/>
        </w:numPr>
        <w:tabs>
          <w:tab w:val="num" w:pos="540"/>
        </w:tabs>
        <w:spacing w:after="120"/>
        <w:ind w:left="547" w:right="245"/>
        <w:rPr>
          <w:rFonts w:cs="Arial"/>
          <w:sz w:val="22"/>
          <w:szCs w:val="22"/>
        </w:rPr>
      </w:pPr>
      <w:proofErr w:type="gramStart"/>
      <w:r w:rsidRPr="00D01663">
        <w:rPr>
          <w:sz w:val="22"/>
          <w:szCs w:val="22"/>
        </w:rPr>
        <w:t>conformément</w:t>
      </w:r>
      <w:proofErr w:type="gramEnd"/>
      <w:r w:rsidRPr="00D01663">
        <w:rPr>
          <w:sz w:val="22"/>
          <w:szCs w:val="22"/>
        </w:rPr>
        <w:t xml:space="preserve"> à la section </w:t>
      </w:r>
      <w:r w:rsidR="006368AA" w:rsidRPr="00D01663">
        <w:rPr>
          <w:rFonts w:cs="Arial"/>
          <w:sz w:val="22"/>
          <w:szCs w:val="22"/>
        </w:rPr>
        <w:fldChar w:fldCharType="begin"/>
      </w:r>
      <w:r w:rsidR="006368AA" w:rsidRPr="00D01663">
        <w:rPr>
          <w:rFonts w:cs="Arial"/>
          <w:sz w:val="22"/>
          <w:szCs w:val="22"/>
        </w:rPr>
        <w:instrText xml:space="preserve"> REF _Ref507408429 \r \h </w:instrText>
      </w:r>
      <w:r w:rsidR="00D01663">
        <w:rPr>
          <w:rFonts w:cs="Arial"/>
          <w:sz w:val="22"/>
          <w:szCs w:val="22"/>
        </w:rPr>
        <w:instrText xml:space="preserve"> \* MERGEFORMAT </w:instrText>
      </w:r>
      <w:r w:rsidR="006368AA" w:rsidRPr="00D01663">
        <w:rPr>
          <w:rFonts w:cs="Arial"/>
          <w:sz w:val="22"/>
          <w:szCs w:val="22"/>
        </w:rPr>
      </w:r>
      <w:r w:rsidR="006368AA" w:rsidRPr="00D01663">
        <w:rPr>
          <w:rFonts w:cs="Arial"/>
          <w:sz w:val="22"/>
          <w:szCs w:val="22"/>
        </w:rPr>
        <w:fldChar w:fldCharType="separate"/>
      </w:r>
      <w:r w:rsidR="00AD3543" w:rsidRPr="00D01663">
        <w:rPr>
          <w:rFonts w:cs="Arial"/>
          <w:sz w:val="22"/>
          <w:szCs w:val="22"/>
        </w:rPr>
        <w:t>7.3</w:t>
      </w:r>
      <w:r w:rsidR="006368AA" w:rsidRPr="00D01663">
        <w:rPr>
          <w:rFonts w:cs="Arial"/>
          <w:sz w:val="22"/>
          <w:szCs w:val="22"/>
        </w:rPr>
        <w:fldChar w:fldCharType="end"/>
      </w:r>
      <w:r w:rsidRPr="00D01663">
        <w:rPr>
          <w:sz w:val="22"/>
          <w:szCs w:val="22"/>
        </w:rPr>
        <w:t xml:space="preserve"> (Audit et </w:t>
      </w:r>
      <w:r w:rsidR="003E2BE7">
        <w:rPr>
          <w:sz w:val="22"/>
          <w:szCs w:val="22"/>
        </w:rPr>
        <w:t>Enquêtes</w:t>
      </w:r>
      <w:r w:rsidRPr="00D01663">
        <w:rPr>
          <w:sz w:val="22"/>
          <w:szCs w:val="22"/>
        </w:rPr>
        <w:t>), tous les rapports financiers font l’objet d’un audit réalisé par ou au nom de l’OMS, comprenant notamment l’examen des pièces justificatives et des écritures comptables pertinentes dans les livres de l’Entrepreneur. Afin de faciliter l’établissement de rapports financiers et la réalisation des audits, l’Entrepreneur tient des comptes et des registres systématiques et exacts en rapport avec le travail.</w:t>
      </w:r>
    </w:p>
    <w:p w14:paraId="1C7C5CF7" w14:textId="74D8EDEA" w:rsidR="006417E0" w:rsidRPr="004A02FD" w:rsidRDefault="006417E0" w:rsidP="00A609AC">
      <w:pPr>
        <w:tabs>
          <w:tab w:val="num" w:pos="540"/>
        </w:tabs>
        <w:autoSpaceDE w:val="0"/>
        <w:autoSpaceDN w:val="0"/>
        <w:adjustRightInd w:val="0"/>
        <w:ind w:firstLine="60"/>
        <w:rPr>
          <w:rFonts w:cs="Arial"/>
          <w:sz w:val="22"/>
          <w:szCs w:val="22"/>
        </w:rPr>
      </w:pPr>
    </w:p>
    <w:p w14:paraId="6A0725C0" w14:textId="77777777" w:rsidR="006417E0" w:rsidRDefault="006417E0" w:rsidP="00060A0C">
      <w:pPr>
        <w:tabs>
          <w:tab w:val="num" w:pos="540"/>
        </w:tabs>
        <w:autoSpaceDE w:val="0"/>
        <w:autoSpaceDN w:val="0"/>
        <w:adjustRightInd w:val="0"/>
        <w:ind w:right="239"/>
        <w:rPr>
          <w:rFonts w:cs="Arial"/>
          <w:sz w:val="22"/>
          <w:szCs w:val="22"/>
        </w:rPr>
      </w:pPr>
      <w:r>
        <w:rPr>
          <w:sz w:val="22"/>
          <w:szCs w:val="22"/>
        </w:rPr>
        <w:t>Sauf indication contraire dans le Contrat, l’OMS n’est tenue d’acheter aucune quantité minimum de biens ou de services auprès de l’Entrepreneur, et aucune restriction ne pèse sur son droit d’obtenir des biens ou des services de nature, qualité et quantité équivalentes à celles décrites dans le Contrat de toute autre source à tout moment.</w:t>
      </w:r>
    </w:p>
    <w:p w14:paraId="2F403588" w14:textId="77777777" w:rsidR="003C6BC7" w:rsidRPr="004A02FD" w:rsidRDefault="003C6BC7" w:rsidP="00060A0C">
      <w:pPr>
        <w:tabs>
          <w:tab w:val="num" w:pos="540"/>
        </w:tabs>
        <w:autoSpaceDE w:val="0"/>
        <w:autoSpaceDN w:val="0"/>
        <w:adjustRightInd w:val="0"/>
        <w:ind w:right="239"/>
        <w:rPr>
          <w:rFonts w:cs="Arial"/>
          <w:sz w:val="22"/>
          <w:szCs w:val="22"/>
        </w:rPr>
      </w:pPr>
    </w:p>
    <w:p w14:paraId="4D5262C5" w14:textId="77777777" w:rsidR="003C6BC7" w:rsidRPr="003C6BC7" w:rsidRDefault="003C6BC7" w:rsidP="003C6BC7">
      <w:pPr>
        <w:tabs>
          <w:tab w:val="num" w:pos="540"/>
        </w:tabs>
        <w:autoSpaceDE w:val="0"/>
        <w:autoSpaceDN w:val="0"/>
        <w:adjustRightInd w:val="0"/>
        <w:ind w:right="239"/>
        <w:rPr>
          <w:rFonts w:cs="Arial"/>
          <w:sz w:val="22"/>
          <w:szCs w:val="22"/>
        </w:rPr>
      </w:pPr>
      <w:r>
        <w:rPr>
          <w:sz w:val="22"/>
          <w:szCs w:val="22"/>
        </w:rPr>
        <w:t xml:space="preserve">Sauf indication contraire dans le Contrat, dans l’éventualité où le Contrat est un accord à long terme, l’Entrepreneur propose, aux autres agences du système des Nations Unies intéressées et aux organisations remplissant les conditions pour acheter par l’intermédiaire de l’OMS, les mêmes prix et conditions que ceux qui ont été convenus avec l’OMS en vertu du Contrat. Il est entendu que chacune de ces agences ou organisations sera responsable de conclure et de gérer de </w:t>
      </w:r>
      <w:r>
        <w:rPr>
          <w:sz w:val="22"/>
          <w:szCs w:val="22"/>
        </w:rPr>
        <w:lastRenderedPageBreak/>
        <w:t>manière indépendante son propre contrat avec l’Entrepreneur. L’Entrepreneur doit tenir compte du volume de services supplémentaires achetés par toutes les agences du système des Nations Unies et autres organisations susmentionnées, afin de réduire davantage les prix consentis à l’OMS et à ces autres agences et organisations.</w:t>
      </w:r>
    </w:p>
    <w:p w14:paraId="6CA3FA87" w14:textId="77777777" w:rsidR="006417E0" w:rsidRPr="004A02FD" w:rsidRDefault="006417E0" w:rsidP="00060A0C">
      <w:pPr>
        <w:tabs>
          <w:tab w:val="num" w:pos="540"/>
        </w:tabs>
        <w:autoSpaceDE w:val="0"/>
        <w:autoSpaceDN w:val="0"/>
        <w:adjustRightInd w:val="0"/>
        <w:ind w:right="239"/>
        <w:rPr>
          <w:rFonts w:cs="Arial"/>
          <w:sz w:val="22"/>
          <w:szCs w:val="22"/>
        </w:rPr>
      </w:pPr>
    </w:p>
    <w:p w14:paraId="69CEFA83" w14:textId="77777777" w:rsidR="00BF6544" w:rsidRPr="001307E0" w:rsidRDefault="004E57BE"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46" w:name="_Toc485036429"/>
      <w:bookmarkStart w:id="347" w:name="_Toc79088245"/>
      <w:r>
        <w:rPr>
          <w:sz w:val="22"/>
          <w:szCs w:val="22"/>
        </w:rPr>
        <w:t>Conditions du contrat</w:t>
      </w:r>
      <w:bookmarkEnd w:id="346"/>
      <w:bookmarkEnd w:id="347"/>
    </w:p>
    <w:p w14:paraId="446D5BF7" w14:textId="77777777" w:rsidR="00BF6544" w:rsidRPr="001307E0" w:rsidRDefault="00BF6544" w:rsidP="00060A0C">
      <w:pPr>
        <w:tabs>
          <w:tab w:val="num" w:pos="540"/>
          <w:tab w:val="left" w:pos="1440"/>
        </w:tabs>
        <w:autoSpaceDE w:val="0"/>
        <w:autoSpaceDN w:val="0"/>
        <w:adjustRightInd w:val="0"/>
        <w:ind w:right="239"/>
        <w:rPr>
          <w:rFonts w:cs="Arial"/>
          <w:sz w:val="22"/>
          <w:szCs w:val="22"/>
          <w:lang w:val="en-GB"/>
        </w:rPr>
      </w:pPr>
    </w:p>
    <w:p w14:paraId="326DED8B" w14:textId="77777777" w:rsidR="00BF6544" w:rsidRDefault="00BF6544" w:rsidP="00060A0C">
      <w:pPr>
        <w:tabs>
          <w:tab w:val="num" w:pos="540"/>
          <w:tab w:val="left" w:pos="1440"/>
        </w:tabs>
        <w:autoSpaceDE w:val="0"/>
        <w:autoSpaceDN w:val="0"/>
        <w:adjustRightInd w:val="0"/>
        <w:ind w:right="239"/>
        <w:rPr>
          <w:rFonts w:cs="Arial"/>
          <w:sz w:val="22"/>
          <w:szCs w:val="22"/>
        </w:rPr>
      </w:pPr>
      <w:r>
        <w:rPr>
          <w:sz w:val="22"/>
          <w:szCs w:val="22"/>
        </w:rPr>
        <w:t>Toutes les conditions (générales et/ou particulières) contractuelles de l’Entrepreneur sont par les présentes explicitement exclues du Contrat, c’est-à-dire, indépendamment du fait que lesdites conditions soient incluses dans l’offre de l’Entrepreneur, ou imprimées ou qu’il y soit fait référence dans le papier à en-tête, dans les factures de l’Entrepreneur et/ou sur d’autres supports, documents ou communications.</w:t>
      </w:r>
    </w:p>
    <w:p w14:paraId="3E3ECD08" w14:textId="77777777" w:rsidR="000D23B0" w:rsidRPr="004A02FD" w:rsidRDefault="000D23B0" w:rsidP="00060A0C">
      <w:pPr>
        <w:tabs>
          <w:tab w:val="num" w:pos="540"/>
          <w:tab w:val="left" w:pos="1440"/>
        </w:tabs>
        <w:autoSpaceDE w:val="0"/>
        <w:autoSpaceDN w:val="0"/>
        <w:adjustRightInd w:val="0"/>
        <w:ind w:right="239"/>
        <w:rPr>
          <w:rFonts w:cs="Arial"/>
          <w:sz w:val="22"/>
          <w:szCs w:val="22"/>
        </w:rPr>
      </w:pPr>
    </w:p>
    <w:p w14:paraId="67AC1FB0" w14:textId="114599A8"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48" w:name="_Toc507411649"/>
      <w:bookmarkStart w:id="349" w:name="_Toc507411650"/>
      <w:bookmarkStart w:id="350" w:name="_Toc108259924"/>
      <w:bookmarkStart w:id="351" w:name="_Toc120869201"/>
      <w:bookmarkStart w:id="352" w:name="_Toc122240186"/>
      <w:bookmarkStart w:id="353" w:name="_Toc122246495"/>
      <w:bookmarkStart w:id="354" w:name="_Toc191446337"/>
      <w:bookmarkStart w:id="355" w:name="_Toc485036430"/>
      <w:bookmarkStart w:id="356" w:name="_Ref507406557"/>
      <w:bookmarkStart w:id="357" w:name="_Toc79088246"/>
      <w:bookmarkEnd w:id="348"/>
      <w:bookmarkEnd w:id="349"/>
      <w:r>
        <w:rPr>
          <w:sz w:val="22"/>
          <w:szCs w:val="22"/>
        </w:rPr>
        <w:t>Responsabilités</w:t>
      </w:r>
      <w:bookmarkEnd w:id="350"/>
      <w:bookmarkEnd w:id="351"/>
      <w:bookmarkEnd w:id="352"/>
      <w:bookmarkEnd w:id="353"/>
      <w:bookmarkEnd w:id="354"/>
      <w:bookmarkEnd w:id="355"/>
      <w:bookmarkEnd w:id="356"/>
      <w:bookmarkEnd w:id="357"/>
    </w:p>
    <w:p w14:paraId="514895F4"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68AD8482" w14:textId="77777777" w:rsidR="004738C8" w:rsidRDefault="00141137" w:rsidP="0087526A">
      <w:pPr>
        <w:tabs>
          <w:tab w:val="num" w:pos="540"/>
          <w:tab w:val="left" w:pos="1440"/>
        </w:tabs>
        <w:autoSpaceDE w:val="0"/>
        <w:autoSpaceDN w:val="0"/>
        <w:adjustRightInd w:val="0"/>
        <w:ind w:right="239"/>
        <w:rPr>
          <w:rFonts w:cs="Arial"/>
          <w:sz w:val="22"/>
          <w:szCs w:val="22"/>
        </w:rPr>
      </w:pPr>
      <w:r>
        <w:rPr>
          <w:sz w:val="22"/>
          <w:szCs w:val="22"/>
        </w:rPr>
        <w:t xml:space="preserve">Il incombera à l’Entrepreneur de s’assurer que le travail réalisé en vertu du Contrat est conforme aux spécifications convenues et est achevé dans le délai prescrit. </w:t>
      </w:r>
    </w:p>
    <w:p w14:paraId="63C16B62" w14:textId="77777777" w:rsidR="004738C8" w:rsidRPr="00FD7A47" w:rsidRDefault="004738C8" w:rsidP="0087526A">
      <w:pPr>
        <w:tabs>
          <w:tab w:val="num" w:pos="540"/>
          <w:tab w:val="left" w:pos="1440"/>
        </w:tabs>
        <w:autoSpaceDE w:val="0"/>
        <w:autoSpaceDN w:val="0"/>
        <w:adjustRightInd w:val="0"/>
        <w:ind w:right="239"/>
        <w:rPr>
          <w:rFonts w:cs="Arial"/>
          <w:sz w:val="22"/>
          <w:szCs w:val="22"/>
        </w:rPr>
      </w:pPr>
    </w:p>
    <w:p w14:paraId="3D7921DC" w14:textId="5EAF2E72" w:rsidR="00BE1B7F" w:rsidRPr="001307E0" w:rsidRDefault="00BE1B7F" w:rsidP="00BE1B7F">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58" w:name="_Ref507408429"/>
      <w:bookmarkStart w:id="359" w:name="_Toc79088247"/>
      <w:r>
        <w:rPr>
          <w:sz w:val="22"/>
          <w:szCs w:val="22"/>
        </w:rPr>
        <w:t xml:space="preserve">Audit et </w:t>
      </w:r>
      <w:bookmarkEnd w:id="358"/>
      <w:bookmarkEnd w:id="359"/>
      <w:r w:rsidR="003C6CBE">
        <w:rPr>
          <w:sz w:val="22"/>
          <w:szCs w:val="22"/>
        </w:rPr>
        <w:t>Enquêtes</w:t>
      </w:r>
    </w:p>
    <w:p w14:paraId="0572143E" w14:textId="77777777" w:rsidR="00BE1B7F" w:rsidRPr="003C6CBE" w:rsidRDefault="00BE1B7F" w:rsidP="004738C8">
      <w:pPr>
        <w:tabs>
          <w:tab w:val="num" w:pos="540"/>
          <w:tab w:val="left" w:pos="1440"/>
        </w:tabs>
        <w:autoSpaceDE w:val="0"/>
        <w:autoSpaceDN w:val="0"/>
        <w:adjustRightInd w:val="0"/>
        <w:ind w:right="239"/>
        <w:rPr>
          <w:rFonts w:cs="Arial"/>
          <w:sz w:val="22"/>
          <w:szCs w:val="22"/>
          <w:lang w:val="fr-CH"/>
        </w:rPr>
      </w:pPr>
    </w:p>
    <w:p w14:paraId="0E41679F" w14:textId="3436E1B3" w:rsidR="004738C8" w:rsidRPr="004738C8" w:rsidRDefault="004738C8" w:rsidP="00F90CCE">
      <w:pPr>
        <w:rPr>
          <w:rFonts w:cs="Arial"/>
          <w:sz w:val="22"/>
          <w:szCs w:val="22"/>
        </w:rPr>
      </w:pPr>
      <w:r>
        <w:rPr>
          <w:sz w:val="22"/>
          <w:szCs w:val="22"/>
        </w:rPr>
        <w:t>L</w:t>
      </w:r>
      <w:r w:rsidR="00CA5BDB">
        <w:rPr>
          <w:sz w:val="22"/>
          <w:szCs w:val="22"/>
        </w:rPr>
        <w:t>’</w:t>
      </w:r>
      <w:r>
        <w:rPr>
          <w:sz w:val="22"/>
          <w:szCs w:val="22"/>
        </w:rPr>
        <w:t>OMS peut demander qu</w:t>
      </w:r>
      <w:r w:rsidR="00CA5BDB">
        <w:rPr>
          <w:sz w:val="22"/>
          <w:szCs w:val="22"/>
        </w:rPr>
        <w:t>’</w:t>
      </w:r>
      <w:r>
        <w:rPr>
          <w:sz w:val="22"/>
          <w:szCs w:val="22"/>
        </w:rPr>
        <w:t>un examen ou un audit de type financier et opérationnel du travail effectué par l’Entrepreneur en vertu du Contrat soit effectué par l</w:t>
      </w:r>
      <w:r w:rsidR="00CA5BDB">
        <w:rPr>
          <w:sz w:val="22"/>
          <w:szCs w:val="22"/>
        </w:rPr>
        <w:t>’</w:t>
      </w:r>
      <w:r>
        <w:rPr>
          <w:sz w:val="22"/>
          <w:szCs w:val="22"/>
        </w:rPr>
        <w:t>OMS et/ou par des parties autorisées par l</w:t>
      </w:r>
      <w:r w:rsidR="00CA5BDB">
        <w:rPr>
          <w:sz w:val="22"/>
          <w:szCs w:val="22"/>
        </w:rPr>
        <w:t>’</w:t>
      </w:r>
      <w:r>
        <w:rPr>
          <w:sz w:val="22"/>
          <w:szCs w:val="22"/>
        </w:rPr>
        <w:t>OMS, et l’Entrepreneur s</w:t>
      </w:r>
      <w:r w:rsidR="00CA5BDB">
        <w:rPr>
          <w:sz w:val="22"/>
          <w:szCs w:val="22"/>
        </w:rPr>
        <w:t>’</w:t>
      </w:r>
      <w:r>
        <w:rPr>
          <w:sz w:val="22"/>
          <w:szCs w:val="22"/>
        </w:rPr>
        <w:t>engage à faciliter cet examen ou cet audit. Cet examen ou cet audit peut être effectué à tout moment pendant l</w:t>
      </w:r>
      <w:r w:rsidR="00CA5BDB">
        <w:rPr>
          <w:sz w:val="22"/>
          <w:szCs w:val="22"/>
        </w:rPr>
        <w:t>’</w:t>
      </w:r>
      <w:r>
        <w:rPr>
          <w:sz w:val="22"/>
          <w:szCs w:val="22"/>
        </w:rPr>
        <w:t>exécution du travail effectué au titre du Contrat, ou dans les cinq ans suivant l</w:t>
      </w:r>
      <w:r w:rsidR="00CA5BDB">
        <w:rPr>
          <w:sz w:val="22"/>
          <w:szCs w:val="22"/>
        </w:rPr>
        <w:t>’</w:t>
      </w:r>
      <w:r>
        <w:rPr>
          <w:sz w:val="22"/>
          <w:szCs w:val="22"/>
        </w:rPr>
        <w:t xml:space="preserve">achèvement du travail. Afin de faciliter cet examen ou cet audit de type financier et opérationnel, l’Entrepreneur doit tenir des comptes et des registres précis et systématiques sur le travail effectué en vertu du Contrat. </w:t>
      </w:r>
      <w:r w:rsidR="00F90CCE" w:rsidRPr="00F90CCE">
        <w:rPr>
          <w:sz w:val="22"/>
          <w:szCs w:val="22"/>
        </w:rPr>
        <w:t>De même, l’OMS peut ouvrir une enquête sur les allégations crédibles de fraude et de corruption et toutes les autres formes de faute grave sur la base des informations reçues conformément à ses politiques, procédures et règles applicables.</w:t>
      </w:r>
      <w:r w:rsidR="00F90CCE">
        <w:rPr>
          <w:rFonts w:cs="Arial"/>
          <w:sz w:val="13"/>
          <w:szCs w:val="13"/>
        </w:rPr>
        <w:t xml:space="preserve"> </w:t>
      </w:r>
    </w:p>
    <w:p w14:paraId="7E30EA24" w14:textId="77777777" w:rsidR="004738C8" w:rsidRPr="00FD7A47" w:rsidRDefault="004738C8" w:rsidP="004738C8">
      <w:pPr>
        <w:tabs>
          <w:tab w:val="num" w:pos="540"/>
          <w:tab w:val="left" w:pos="1440"/>
        </w:tabs>
        <w:autoSpaceDE w:val="0"/>
        <w:autoSpaceDN w:val="0"/>
        <w:adjustRightInd w:val="0"/>
        <w:ind w:right="239"/>
        <w:rPr>
          <w:rFonts w:cs="Arial"/>
          <w:sz w:val="22"/>
          <w:szCs w:val="22"/>
        </w:rPr>
      </w:pPr>
    </w:p>
    <w:p w14:paraId="35936DCD" w14:textId="5DA6FE5A" w:rsidR="004738C8" w:rsidRPr="004738C8" w:rsidRDefault="00F90CCE" w:rsidP="004738C8">
      <w:pPr>
        <w:tabs>
          <w:tab w:val="num" w:pos="540"/>
          <w:tab w:val="left" w:pos="1440"/>
        </w:tabs>
        <w:autoSpaceDE w:val="0"/>
        <w:autoSpaceDN w:val="0"/>
        <w:adjustRightInd w:val="0"/>
        <w:ind w:right="239"/>
        <w:rPr>
          <w:rFonts w:cs="Arial"/>
          <w:sz w:val="22"/>
          <w:szCs w:val="22"/>
        </w:rPr>
      </w:pPr>
      <w:r>
        <w:rPr>
          <w:sz w:val="22"/>
          <w:szCs w:val="22"/>
        </w:rPr>
        <w:t>Dans ce cadre, l</w:t>
      </w:r>
      <w:r w:rsidR="004738C8">
        <w:rPr>
          <w:sz w:val="22"/>
          <w:szCs w:val="22"/>
        </w:rPr>
        <w:t>’Entrepreneur doit mettre à la disposition de l’OMS et/ou des parties autoris</w:t>
      </w:r>
      <w:r w:rsidR="00D01663">
        <w:rPr>
          <w:sz w:val="22"/>
          <w:szCs w:val="22"/>
        </w:rPr>
        <w:t>ées par l</w:t>
      </w:r>
      <w:r w:rsidR="00CA5BDB">
        <w:rPr>
          <w:sz w:val="22"/>
          <w:szCs w:val="22"/>
        </w:rPr>
        <w:t>’</w:t>
      </w:r>
      <w:r w:rsidR="00D01663">
        <w:rPr>
          <w:sz w:val="22"/>
          <w:szCs w:val="22"/>
        </w:rPr>
        <w:t>OMS, sans restriction :</w:t>
      </w:r>
    </w:p>
    <w:p w14:paraId="73E81BB9" w14:textId="77777777" w:rsidR="004738C8" w:rsidRPr="00FD7A47" w:rsidRDefault="004738C8" w:rsidP="004738C8">
      <w:pPr>
        <w:tabs>
          <w:tab w:val="num" w:pos="540"/>
          <w:tab w:val="left" w:pos="1440"/>
        </w:tabs>
        <w:autoSpaceDE w:val="0"/>
        <w:autoSpaceDN w:val="0"/>
        <w:adjustRightInd w:val="0"/>
        <w:ind w:right="239"/>
        <w:rPr>
          <w:rFonts w:cs="Arial"/>
          <w:sz w:val="22"/>
          <w:szCs w:val="22"/>
        </w:rPr>
      </w:pPr>
    </w:p>
    <w:p w14:paraId="2A7C88A3" w14:textId="6EF2473D" w:rsidR="004738C8" w:rsidRPr="00FE399E" w:rsidRDefault="004738C8" w:rsidP="00943DE3">
      <w:pPr>
        <w:pStyle w:val="ListParagraph"/>
        <w:numPr>
          <w:ilvl w:val="0"/>
          <w:numId w:val="23"/>
        </w:numPr>
        <w:tabs>
          <w:tab w:val="num" w:pos="540"/>
          <w:tab w:val="left" w:pos="1440"/>
        </w:tabs>
        <w:autoSpaceDE w:val="0"/>
        <w:autoSpaceDN w:val="0"/>
        <w:adjustRightInd w:val="0"/>
        <w:ind w:right="239"/>
        <w:rPr>
          <w:rFonts w:cs="Arial"/>
          <w:sz w:val="22"/>
          <w:szCs w:val="22"/>
        </w:rPr>
      </w:pPr>
      <w:r>
        <w:rPr>
          <w:sz w:val="22"/>
          <w:szCs w:val="22"/>
        </w:rPr>
        <w:t xml:space="preserve">ses livres, archives et systèmes concernant le Contrat (y compris l’ensemble des informations financières </w:t>
      </w:r>
      <w:r w:rsidR="00D01663">
        <w:rPr>
          <w:sz w:val="22"/>
          <w:szCs w:val="22"/>
        </w:rPr>
        <w:t>et opérationnelles pertinentes) ;</w:t>
      </w:r>
      <w:r>
        <w:rPr>
          <w:sz w:val="22"/>
          <w:szCs w:val="22"/>
        </w:rPr>
        <w:t xml:space="preserve"> et </w:t>
      </w:r>
    </w:p>
    <w:p w14:paraId="06929595" w14:textId="77777777" w:rsidR="004738C8" w:rsidRPr="00FD7A47" w:rsidRDefault="004738C8" w:rsidP="004738C8">
      <w:pPr>
        <w:tabs>
          <w:tab w:val="num" w:pos="540"/>
          <w:tab w:val="left" w:pos="1440"/>
        </w:tabs>
        <w:autoSpaceDE w:val="0"/>
        <w:autoSpaceDN w:val="0"/>
        <w:adjustRightInd w:val="0"/>
        <w:ind w:right="239"/>
        <w:rPr>
          <w:rFonts w:cs="Arial"/>
          <w:sz w:val="22"/>
          <w:szCs w:val="22"/>
        </w:rPr>
      </w:pPr>
    </w:p>
    <w:p w14:paraId="408129BB" w14:textId="54CC9D44" w:rsidR="004738C8" w:rsidRPr="004738C8" w:rsidRDefault="004738C8" w:rsidP="00943DE3">
      <w:pPr>
        <w:pStyle w:val="ListParagraph"/>
        <w:numPr>
          <w:ilvl w:val="0"/>
          <w:numId w:val="23"/>
        </w:numPr>
        <w:tabs>
          <w:tab w:val="num" w:pos="540"/>
          <w:tab w:val="left" w:pos="1440"/>
        </w:tabs>
        <w:autoSpaceDE w:val="0"/>
        <w:autoSpaceDN w:val="0"/>
        <w:adjustRightInd w:val="0"/>
        <w:ind w:right="239"/>
        <w:rPr>
          <w:rFonts w:cs="Arial"/>
          <w:sz w:val="22"/>
          <w:szCs w:val="22"/>
        </w:rPr>
      </w:pPr>
      <w:r>
        <w:rPr>
          <w:sz w:val="22"/>
          <w:szCs w:val="22"/>
        </w:rPr>
        <w:t>un accès raisonnable à ses locaux et à son personnel.</w:t>
      </w:r>
    </w:p>
    <w:p w14:paraId="362AB20B" w14:textId="77777777" w:rsidR="004738C8" w:rsidRPr="00FD7A47" w:rsidRDefault="004738C8" w:rsidP="004738C8">
      <w:pPr>
        <w:tabs>
          <w:tab w:val="num" w:pos="540"/>
          <w:tab w:val="left" w:pos="1440"/>
        </w:tabs>
        <w:autoSpaceDE w:val="0"/>
        <w:autoSpaceDN w:val="0"/>
        <w:adjustRightInd w:val="0"/>
        <w:ind w:right="239"/>
        <w:rPr>
          <w:rFonts w:cs="Arial"/>
          <w:sz w:val="22"/>
          <w:szCs w:val="22"/>
        </w:rPr>
      </w:pPr>
    </w:p>
    <w:p w14:paraId="5788A590" w14:textId="028E84F9" w:rsidR="00653F98" w:rsidRDefault="004738C8" w:rsidP="004738C8">
      <w:pPr>
        <w:tabs>
          <w:tab w:val="num" w:pos="540"/>
          <w:tab w:val="left" w:pos="1440"/>
        </w:tabs>
        <w:autoSpaceDE w:val="0"/>
        <w:autoSpaceDN w:val="0"/>
        <w:adjustRightInd w:val="0"/>
        <w:ind w:right="239"/>
        <w:rPr>
          <w:rFonts w:cs="Arial"/>
          <w:sz w:val="22"/>
          <w:szCs w:val="22"/>
        </w:rPr>
      </w:pPr>
      <w:r>
        <w:rPr>
          <w:sz w:val="22"/>
          <w:szCs w:val="22"/>
        </w:rPr>
        <w:t>L’Entrepreneur doit fournir des explications satisfaisantes en réponse à toutes les questions découlant de l’audit et des droits d</w:t>
      </w:r>
      <w:r w:rsidR="00CA5BDB">
        <w:rPr>
          <w:sz w:val="22"/>
          <w:szCs w:val="22"/>
        </w:rPr>
        <w:t>’</w:t>
      </w:r>
      <w:r>
        <w:rPr>
          <w:sz w:val="22"/>
          <w:szCs w:val="22"/>
        </w:rPr>
        <w:t>accès susmentionnés.</w:t>
      </w:r>
    </w:p>
    <w:p w14:paraId="2385F4F2" w14:textId="77777777" w:rsidR="00653F98" w:rsidRPr="00FD7A47" w:rsidRDefault="00653F98" w:rsidP="004738C8">
      <w:pPr>
        <w:tabs>
          <w:tab w:val="num" w:pos="540"/>
          <w:tab w:val="left" w:pos="1440"/>
        </w:tabs>
        <w:autoSpaceDE w:val="0"/>
        <w:autoSpaceDN w:val="0"/>
        <w:adjustRightInd w:val="0"/>
        <w:ind w:right="239"/>
        <w:rPr>
          <w:rFonts w:cs="Arial"/>
          <w:sz w:val="22"/>
          <w:szCs w:val="22"/>
        </w:rPr>
      </w:pPr>
    </w:p>
    <w:p w14:paraId="1EFD11EF" w14:textId="1CFC6AF3" w:rsidR="00141137" w:rsidRPr="001307E0" w:rsidRDefault="00653F98" w:rsidP="004738C8">
      <w:pPr>
        <w:tabs>
          <w:tab w:val="num" w:pos="540"/>
          <w:tab w:val="left" w:pos="1440"/>
        </w:tabs>
        <w:autoSpaceDE w:val="0"/>
        <w:autoSpaceDN w:val="0"/>
        <w:adjustRightInd w:val="0"/>
        <w:ind w:right="239"/>
        <w:rPr>
          <w:rFonts w:cs="Arial"/>
          <w:sz w:val="22"/>
          <w:szCs w:val="22"/>
        </w:rPr>
      </w:pPr>
      <w:r>
        <w:rPr>
          <w:sz w:val="22"/>
          <w:szCs w:val="22"/>
        </w:rPr>
        <w:t>L</w:t>
      </w:r>
      <w:r w:rsidR="00CA5BDB">
        <w:rPr>
          <w:sz w:val="22"/>
          <w:szCs w:val="22"/>
        </w:rPr>
        <w:t>’</w:t>
      </w:r>
      <w:r>
        <w:rPr>
          <w:sz w:val="22"/>
          <w:szCs w:val="22"/>
        </w:rPr>
        <w:t>OMS peut demander à l’Entrepreneur de lui communiquer des informations complémentaires concernant le travail exécuté au titre du Contrat qui sont raisonnablement à sa disposition, y compris les conclusions et les résultats d’un audit (interne ou externe) effectué par l’Entrepreneur au sujet du travail exécuté au titre du Contrat.</w:t>
      </w:r>
    </w:p>
    <w:p w14:paraId="6DA5D1AB" w14:textId="77777777" w:rsidR="00141137" w:rsidRPr="00FD7A47" w:rsidRDefault="00141137" w:rsidP="00060A0C">
      <w:pPr>
        <w:tabs>
          <w:tab w:val="num" w:pos="540"/>
        </w:tabs>
        <w:autoSpaceDE w:val="0"/>
        <w:autoSpaceDN w:val="0"/>
        <w:adjustRightInd w:val="0"/>
        <w:rPr>
          <w:rFonts w:cs="Arial"/>
          <w:sz w:val="22"/>
          <w:szCs w:val="22"/>
        </w:rPr>
      </w:pPr>
    </w:p>
    <w:p w14:paraId="0D6970C7"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60" w:name="_Toc108259925"/>
      <w:bookmarkStart w:id="361" w:name="_Toc122240187"/>
      <w:bookmarkStart w:id="362" w:name="_Toc122246496"/>
      <w:bookmarkStart w:id="363" w:name="_Toc191446338"/>
      <w:bookmarkStart w:id="364" w:name="_Toc485036431"/>
      <w:bookmarkStart w:id="365" w:name="_Toc79088248"/>
      <w:r>
        <w:rPr>
          <w:sz w:val="22"/>
          <w:szCs w:val="22"/>
        </w:rPr>
        <w:t>Source des instructions</w:t>
      </w:r>
      <w:bookmarkEnd w:id="360"/>
      <w:bookmarkEnd w:id="361"/>
      <w:bookmarkEnd w:id="362"/>
      <w:bookmarkEnd w:id="363"/>
      <w:bookmarkEnd w:id="364"/>
      <w:bookmarkEnd w:id="365"/>
    </w:p>
    <w:p w14:paraId="21184C40" w14:textId="77777777" w:rsidR="00141137" w:rsidRPr="001307E0" w:rsidRDefault="00141137" w:rsidP="00060A0C">
      <w:pPr>
        <w:tabs>
          <w:tab w:val="num" w:pos="540"/>
          <w:tab w:val="left" w:pos="567"/>
        </w:tabs>
        <w:autoSpaceDE w:val="0"/>
        <w:autoSpaceDN w:val="0"/>
        <w:adjustRightInd w:val="0"/>
        <w:ind w:right="239"/>
        <w:rPr>
          <w:rFonts w:cs="Arial"/>
          <w:sz w:val="22"/>
          <w:szCs w:val="22"/>
          <w:lang w:val="en-GB"/>
        </w:rPr>
      </w:pPr>
    </w:p>
    <w:p w14:paraId="3C31F171" w14:textId="77777777" w:rsidR="00141137" w:rsidRPr="001307E0" w:rsidRDefault="00141137" w:rsidP="00060A0C">
      <w:pPr>
        <w:tabs>
          <w:tab w:val="num" w:pos="540"/>
          <w:tab w:val="left" w:pos="567"/>
        </w:tabs>
        <w:autoSpaceDE w:val="0"/>
        <w:autoSpaceDN w:val="0"/>
        <w:adjustRightInd w:val="0"/>
        <w:ind w:right="239"/>
        <w:rPr>
          <w:rFonts w:cs="Arial"/>
          <w:sz w:val="22"/>
          <w:szCs w:val="22"/>
        </w:rPr>
      </w:pPr>
      <w:r>
        <w:rPr>
          <w:sz w:val="22"/>
          <w:szCs w:val="22"/>
        </w:rPr>
        <w:t>L’Entrepreneur ne sollicite ni n’accepte des instructions d’aucune autorité extérieure à l’OMS dans le cadre de la réalisation du travail à réaliser en vertu du Contrat. L’Entrepreneur s’abstient de toute action susceptible de nuire à l’OMS et s’acquitte de ses engagements au mieux des intérêts de l’OMS.</w:t>
      </w:r>
    </w:p>
    <w:p w14:paraId="50752D47"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66" w:name="_Toc108259926"/>
      <w:bookmarkStart w:id="367" w:name="_Toc120869202"/>
      <w:bookmarkStart w:id="368" w:name="_Toc122240188"/>
      <w:bookmarkStart w:id="369" w:name="_Toc122246497"/>
      <w:bookmarkStart w:id="370" w:name="_Toc191446339"/>
      <w:bookmarkStart w:id="371" w:name="_Toc485036432"/>
      <w:bookmarkStart w:id="372" w:name="_Ref511819578"/>
      <w:bookmarkStart w:id="373" w:name="_Toc79088249"/>
      <w:r>
        <w:rPr>
          <w:sz w:val="22"/>
          <w:szCs w:val="22"/>
        </w:rPr>
        <w:lastRenderedPageBreak/>
        <w:t>Garanties</w:t>
      </w:r>
      <w:bookmarkEnd w:id="366"/>
      <w:bookmarkEnd w:id="367"/>
      <w:bookmarkEnd w:id="368"/>
      <w:bookmarkEnd w:id="369"/>
      <w:bookmarkEnd w:id="370"/>
      <w:bookmarkEnd w:id="371"/>
      <w:bookmarkEnd w:id="372"/>
      <w:bookmarkEnd w:id="373"/>
    </w:p>
    <w:p w14:paraId="3A56DA3B" w14:textId="77777777" w:rsidR="00141137" w:rsidRPr="001307E0" w:rsidRDefault="00141137" w:rsidP="00060A0C">
      <w:pPr>
        <w:tabs>
          <w:tab w:val="num" w:pos="540"/>
          <w:tab w:val="left" w:pos="567"/>
        </w:tabs>
        <w:autoSpaceDE w:val="0"/>
        <w:autoSpaceDN w:val="0"/>
        <w:adjustRightInd w:val="0"/>
        <w:ind w:right="239"/>
        <w:rPr>
          <w:rFonts w:cs="Arial"/>
          <w:sz w:val="22"/>
          <w:szCs w:val="22"/>
          <w:lang w:val="en-GB"/>
        </w:rPr>
      </w:pPr>
    </w:p>
    <w:p w14:paraId="30FED051" w14:textId="77777777" w:rsidR="00141137" w:rsidRDefault="00141137" w:rsidP="00060A0C">
      <w:pPr>
        <w:tabs>
          <w:tab w:val="num" w:pos="540"/>
          <w:tab w:val="left" w:pos="567"/>
        </w:tabs>
        <w:autoSpaceDE w:val="0"/>
        <w:autoSpaceDN w:val="0"/>
        <w:adjustRightInd w:val="0"/>
        <w:ind w:right="239"/>
        <w:rPr>
          <w:rFonts w:cs="Arial"/>
          <w:sz w:val="22"/>
          <w:szCs w:val="22"/>
        </w:rPr>
      </w:pPr>
      <w:r>
        <w:rPr>
          <w:sz w:val="22"/>
          <w:szCs w:val="22"/>
        </w:rPr>
        <w:t>L’Entrepreneur déclare et garantit à l’OMS ce qui suit :</w:t>
      </w:r>
    </w:p>
    <w:p w14:paraId="3A8A86D2" w14:textId="77777777" w:rsidR="0087526A" w:rsidRPr="00FD7A47" w:rsidRDefault="0087526A" w:rsidP="00060A0C">
      <w:pPr>
        <w:tabs>
          <w:tab w:val="num" w:pos="540"/>
          <w:tab w:val="left" w:pos="567"/>
        </w:tabs>
        <w:autoSpaceDE w:val="0"/>
        <w:autoSpaceDN w:val="0"/>
        <w:adjustRightInd w:val="0"/>
        <w:ind w:right="239"/>
        <w:rPr>
          <w:rFonts w:cs="Arial"/>
          <w:sz w:val="22"/>
          <w:szCs w:val="22"/>
        </w:rPr>
      </w:pPr>
    </w:p>
    <w:p w14:paraId="6F63067F" w14:textId="77777777" w:rsidR="00141137" w:rsidRPr="001307E0" w:rsidRDefault="00141137" w:rsidP="00995E41">
      <w:pPr>
        <w:widowControl w:val="0"/>
        <w:numPr>
          <w:ilvl w:val="0"/>
          <w:numId w:val="11"/>
        </w:numPr>
        <w:tabs>
          <w:tab w:val="clear" w:pos="360"/>
          <w:tab w:val="num" w:pos="-170"/>
          <w:tab w:val="left" w:pos="567"/>
        </w:tabs>
        <w:autoSpaceDE w:val="0"/>
        <w:autoSpaceDN w:val="0"/>
        <w:adjustRightInd w:val="0"/>
        <w:spacing w:before="120" w:after="120" w:line="240" w:lineRule="atLeast"/>
        <w:ind w:left="0" w:right="239" w:firstLine="0"/>
        <w:rPr>
          <w:rFonts w:cs="Arial"/>
          <w:sz w:val="22"/>
          <w:szCs w:val="22"/>
        </w:rPr>
      </w:pPr>
      <w:r>
        <w:rPr>
          <w:sz w:val="22"/>
          <w:szCs w:val="22"/>
        </w:rPr>
        <w:t>Les produits à livrer en vertu du Contrat sont conformes aux spécifications prévues dans ledit Contrat et répondent pleinement à leur utilisation prévue. L’Entrepreneur garantit en outre que les produits à livrer sont exempts d’erreurs. L’Entrepreneur corrige les erreurs contenues dans les produits à livrer, sans frais, dans les quinze jours suivant leur remise à l’Entrepreneur, pendant une période d’au moins un an après l’achèvement du travail. Il est convenu, toutefois, que les erreurs et autres défauts provoqués par des modifications apportées aux produits à livrer par l’OMS sans l’accord de l’Entrepreneur ne sont pas couverts par les dispositions du présent paragraphe.</w:t>
      </w:r>
    </w:p>
    <w:p w14:paraId="44FD18AB" w14:textId="77777777" w:rsidR="00141137" w:rsidRPr="001307E0" w:rsidRDefault="00141137" w:rsidP="00995E41">
      <w:pPr>
        <w:widowControl w:val="0"/>
        <w:numPr>
          <w:ilvl w:val="0"/>
          <w:numId w:val="11"/>
        </w:numPr>
        <w:tabs>
          <w:tab w:val="clear" w:pos="360"/>
          <w:tab w:val="num" w:pos="-170"/>
          <w:tab w:val="left" w:pos="567"/>
        </w:tabs>
        <w:autoSpaceDE w:val="0"/>
        <w:autoSpaceDN w:val="0"/>
        <w:adjustRightInd w:val="0"/>
        <w:spacing w:before="120" w:after="120" w:line="240" w:lineRule="atLeast"/>
        <w:ind w:left="0" w:right="239" w:firstLine="0"/>
        <w:rPr>
          <w:rFonts w:cs="Arial"/>
          <w:sz w:val="22"/>
          <w:szCs w:val="22"/>
        </w:rPr>
      </w:pPr>
      <w:bookmarkStart w:id="374" w:name="_Ref511819588"/>
      <w:r>
        <w:rPr>
          <w:sz w:val="22"/>
          <w:szCs w:val="22"/>
        </w:rPr>
        <w:t>Les produits à livrer, dans la mesure où ils ne sont pas originaux, proviennent ou intègrent exclusivement des matériels que l’Entrepreneur a légalement pleinement le droit et le pouvoir d’utiliser aux fins de la bonne exécution du Contrat. L’Entrepreneur obtient toutes les licences nécessaires pour tout matériel qui n’est pas original et qui est intégré dans les produits à livrer, y compris, mais sans s’y limiter, les licences permettant à l’OMS d’utiliser tout logiciel, application et systèmes d’exploitation inclus dans les produits à livrer ou sur lesquels ils reposent, afin de permettre à l’OMS d’exercer pleinement ses droits relatifs aux produits à livrer sans avoir à effectuer des paiements supplémentaires à qui que ce soit.</w:t>
      </w:r>
      <w:bookmarkEnd w:id="374"/>
    </w:p>
    <w:p w14:paraId="3CA82C91" w14:textId="77777777" w:rsidR="00141137" w:rsidRPr="001307E0" w:rsidRDefault="00141137" w:rsidP="00995E41">
      <w:pPr>
        <w:widowControl w:val="0"/>
        <w:numPr>
          <w:ilvl w:val="0"/>
          <w:numId w:val="11"/>
        </w:numPr>
        <w:tabs>
          <w:tab w:val="clear" w:pos="360"/>
          <w:tab w:val="num" w:pos="-170"/>
          <w:tab w:val="left" w:pos="567"/>
        </w:tabs>
        <w:autoSpaceDE w:val="0"/>
        <w:autoSpaceDN w:val="0"/>
        <w:adjustRightInd w:val="0"/>
        <w:spacing w:before="120" w:after="120" w:line="240" w:lineRule="atLeast"/>
        <w:ind w:left="0" w:right="239" w:firstLine="0"/>
        <w:rPr>
          <w:rFonts w:cs="Arial"/>
          <w:sz w:val="22"/>
          <w:szCs w:val="22"/>
        </w:rPr>
      </w:pPr>
      <w:r>
        <w:rPr>
          <w:sz w:val="22"/>
          <w:szCs w:val="22"/>
        </w:rPr>
        <w:t>Les produits à livrer n’enfreignent aucun droit d’auteur, droit de brevet ni aucun autre droit de propriété de tiers et sont fournis à l’OMS libres de tout privilège, réclamation, sûreté (y compris droit de gage) et autres charges de quelque nature que ce soit.</w:t>
      </w:r>
    </w:p>
    <w:p w14:paraId="1AC2855A" w14:textId="77777777" w:rsidR="00141137" w:rsidRPr="001307E0" w:rsidRDefault="00141137" w:rsidP="00995E41">
      <w:pPr>
        <w:widowControl w:val="0"/>
        <w:numPr>
          <w:ilvl w:val="0"/>
          <w:numId w:val="11"/>
        </w:numPr>
        <w:tabs>
          <w:tab w:val="clear" w:pos="360"/>
          <w:tab w:val="num" w:pos="-170"/>
          <w:tab w:val="left" w:pos="567"/>
        </w:tabs>
        <w:autoSpaceDE w:val="0"/>
        <w:autoSpaceDN w:val="0"/>
        <w:adjustRightInd w:val="0"/>
        <w:spacing w:before="120" w:after="120" w:line="240" w:lineRule="atLeast"/>
        <w:ind w:left="0" w:right="239" w:firstLine="0"/>
        <w:rPr>
          <w:rFonts w:cs="Arial"/>
          <w:sz w:val="22"/>
          <w:szCs w:val="22"/>
        </w:rPr>
      </w:pPr>
      <w:r>
        <w:rPr>
          <w:sz w:val="22"/>
          <w:szCs w:val="22"/>
        </w:rPr>
        <w:t xml:space="preserve">L’Entrepreneur, ses employés et toutes autres personnes et entités auxquelles l’Entrepreneur a recours n’enfreignent en rien les droits de propriété intellectuelle, la confidentialité, le droit à la vie privée ou tout autre droit de toute personne ou entité que ce soit. </w:t>
      </w:r>
    </w:p>
    <w:p w14:paraId="33829CE5" w14:textId="77777777" w:rsidR="00141137" w:rsidRPr="001307E0" w:rsidRDefault="00141137" w:rsidP="00995E41">
      <w:pPr>
        <w:widowControl w:val="0"/>
        <w:numPr>
          <w:ilvl w:val="0"/>
          <w:numId w:val="11"/>
        </w:numPr>
        <w:tabs>
          <w:tab w:val="clear" w:pos="360"/>
          <w:tab w:val="num" w:pos="-170"/>
          <w:tab w:val="left" w:pos="567"/>
        </w:tabs>
        <w:autoSpaceDE w:val="0"/>
        <w:autoSpaceDN w:val="0"/>
        <w:adjustRightInd w:val="0"/>
        <w:spacing w:before="120" w:after="120" w:line="240" w:lineRule="atLeast"/>
        <w:ind w:left="0" w:right="239" w:firstLine="0"/>
        <w:rPr>
          <w:rFonts w:cs="Arial"/>
          <w:sz w:val="22"/>
          <w:szCs w:val="22"/>
        </w:rPr>
      </w:pPr>
      <w:r>
        <w:rPr>
          <w:sz w:val="22"/>
          <w:szCs w:val="22"/>
        </w:rPr>
        <w:t>Sauf disposition contraire expressément prévue dans le Contrat, l’Entrepreneur fournit en tout temps toutes les ressources sur site et hors site nécessaires pour s’acquitter des obligations qui lui incombent en vertu des présentes. L’Entrepreneur n’utilise qu’un personnel hautement qualifié, jugé acceptable par l’OMS, pour s’acquitter des obligations qui lui incombent en vertu des présentes.</w:t>
      </w:r>
    </w:p>
    <w:p w14:paraId="34C9D6CF" w14:textId="77777777" w:rsidR="00141137" w:rsidRPr="001307E0" w:rsidRDefault="00141137" w:rsidP="00995E41">
      <w:pPr>
        <w:widowControl w:val="0"/>
        <w:numPr>
          <w:ilvl w:val="0"/>
          <w:numId w:val="11"/>
        </w:numPr>
        <w:tabs>
          <w:tab w:val="clear" w:pos="360"/>
          <w:tab w:val="num" w:pos="-170"/>
          <w:tab w:val="left" w:pos="567"/>
        </w:tabs>
        <w:autoSpaceDE w:val="0"/>
        <w:autoSpaceDN w:val="0"/>
        <w:adjustRightInd w:val="0"/>
        <w:spacing w:before="120" w:after="100" w:afterAutospacing="1" w:line="240" w:lineRule="atLeast"/>
        <w:ind w:left="0" w:right="239" w:firstLine="0"/>
        <w:rPr>
          <w:rFonts w:cs="Arial"/>
          <w:sz w:val="22"/>
          <w:szCs w:val="22"/>
        </w:rPr>
      </w:pPr>
      <w:r>
        <w:rPr>
          <w:sz w:val="22"/>
          <w:szCs w:val="22"/>
        </w:rPr>
        <w:t>L’Entrepreneur assume la pleine et entière responsabilité du paiement de tous les salaires, prestations et sommes dues à toutes les personnes et entités auxquelles il a recours dans le cadre de la mise en œuvre et de l’exécution du Contrat, y compris, mais sans s’y limiter, les employés de l’Entrepreneur et les sous-traitants et fournisseurs autorisés.</w:t>
      </w:r>
    </w:p>
    <w:p w14:paraId="3E427FF7" w14:textId="77777777" w:rsidR="00FC1CE0" w:rsidRPr="001D551B" w:rsidRDefault="00351390" w:rsidP="00060A0C">
      <w:pPr>
        <w:tabs>
          <w:tab w:val="num" w:pos="540"/>
          <w:tab w:val="left" w:pos="567"/>
        </w:tabs>
        <w:autoSpaceDE w:val="0"/>
        <w:autoSpaceDN w:val="0"/>
        <w:adjustRightInd w:val="0"/>
        <w:ind w:right="239"/>
        <w:rPr>
          <w:sz w:val="22"/>
        </w:rPr>
      </w:pPr>
      <w:r>
        <w:rPr>
          <w:sz w:val="22"/>
          <w:szCs w:val="22"/>
        </w:rPr>
        <w:t>En outre, l’Entrepreneur déclare et garantit que les informations qu’il a fournies à l’OMS en réponse à l’appel d’offres et durant le processus d’évaluation des soumissions sont exactes et exhaustives. L’Entrepreneur comprend que dans le cas où il n’a pas communiqué toute information pertinente susceptible d’avoir pu influer sur la décision de l’OMS de lui attribuer le Contrat, ou s’il a fourni de fausses informations, l’OMS sera en droit de résilier le Contrat avec effet immédiat, en plus de tout autre recours dont elle peut se prévaloir en vertu du Contrat ou de la loi.</w:t>
      </w:r>
    </w:p>
    <w:p w14:paraId="18340C7C" w14:textId="77777777" w:rsidR="002F35D0" w:rsidRPr="00FD7A47" w:rsidRDefault="002F35D0" w:rsidP="00060A0C">
      <w:pPr>
        <w:tabs>
          <w:tab w:val="num" w:pos="540"/>
          <w:tab w:val="left" w:pos="567"/>
        </w:tabs>
        <w:autoSpaceDE w:val="0"/>
        <w:autoSpaceDN w:val="0"/>
        <w:adjustRightInd w:val="0"/>
        <w:ind w:right="239"/>
        <w:rPr>
          <w:sz w:val="22"/>
        </w:rPr>
      </w:pPr>
    </w:p>
    <w:p w14:paraId="1FCFBE26" w14:textId="77777777" w:rsidR="00141137" w:rsidRPr="00FC1C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75" w:name="_Toc108259927"/>
      <w:bookmarkStart w:id="376" w:name="_Toc120869203"/>
      <w:bookmarkStart w:id="377" w:name="_Toc122240189"/>
      <w:bookmarkStart w:id="378" w:name="_Toc122246498"/>
      <w:bookmarkStart w:id="379" w:name="_Toc191446340"/>
      <w:bookmarkStart w:id="380" w:name="_Toc485036433"/>
      <w:bookmarkStart w:id="381" w:name="_Toc79088250"/>
      <w:r>
        <w:rPr>
          <w:sz w:val="22"/>
          <w:szCs w:val="22"/>
        </w:rPr>
        <w:t>Statut juridique</w:t>
      </w:r>
      <w:bookmarkEnd w:id="375"/>
      <w:bookmarkEnd w:id="376"/>
      <w:bookmarkEnd w:id="377"/>
      <w:bookmarkEnd w:id="378"/>
      <w:bookmarkEnd w:id="379"/>
      <w:bookmarkEnd w:id="380"/>
      <w:bookmarkEnd w:id="381"/>
    </w:p>
    <w:p w14:paraId="7FBE8E1E" w14:textId="77777777" w:rsidR="00141137" w:rsidRPr="001307E0" w:rsidRDefault="00141137" w:rsidP="00060A0C">
      <w:pPr>
        <w:tabs>
          <w:tab w:val="num" w:pos="540"/>
          <w:tab w:val="left" w:pos="1440"/>
        </w:tabs>
        <w:ind w:right="239"/>
        <w:rPr>
          <w:rFonts w:cs="Arial"/>
          <w:sz w:val="22"/>
          <w:szCs w:val="22"/>
          <w:lang w:val="en-GB"/>
        </w:rPr>
      </w:pPr>
    </w:p>
    <w:p w14:paraId="4C5F1EB1" w14:textId="5F3CE84C" w:rsidR="00141137" w:rsidRPr="001307E0" w:rsidRDefault="00141137" w:rsidP="00060A0C">
      <w:pPr>
        <w:tabs>
          <w:tab w:val="num" w:pos="540"/>
          <w:tab w:val="left" w:pos="1440"/>
        </w:tabs>
        <w:ind w:right="239"/>
        <w:rPr>
          <w:rFonts w:cs="Arial"/>
          <w:sz w:val="22"/>
          <w:szCs w:val="22"/>
        </w:rPr>
      </w:pPr>
      <w:r>
        <w:rPr>
          <w:sz w:val="22"/>
          <w:szCs w:val="22"/>
        </w:rPr>
        <w:t>L’Entrepreneur est considéré comme ayant le statut juridique d’un Entrepreneur indépendant vis</w:t>
      </w:r>
      <w:r w:rsidR="003B58CA">
        <w:rPr>
          <w:sz w:val="22"/>
          <w:szCs w:val="22"/>
        </w:rPr>
        <w:t>-</w:t>
      </w:r>
      <w:r>
        <w:rPr>
          <w:sz w:val="22"/>
          <w:szCs w:val="22"/>
        </w:rPr>
        <w:t>à-vis de l’OMS, et aucune disposition figurant dans le Contrat ou en rapport avec ce dernier ne peut être interprétée comme établissant ou créant une relation employeur/employé entre l’OMS, d’une part, et l’Entrepreneur ou toute personne à laquelle l’Entrepreneur a recours pour la réalisation du travail, d’autre part.</w:t>
      </w:r>
    </w:p>
    <w:p w14:paraId="782947A3" w14:textId="77777777" w:rsidR="00141137" w:rsidRPr="00FD7A47" w:rsidRDefault="00141137" w:rsidP="00060A0C">
      <w:pPr>
        <w:tabs>
          <w:tab w:val="num" w:pos="540"/>
          <w:tab w:val="left" w:pos="1440"/>
        </w:tabs>
        <w:ind w:right="239"/>
        <w:rPr>
          <w:rFonts w:cs="Arial"/>
          <w:sz w:val="22"/>
          <w:szCs w:val="22"/>
        </w:rPr>
      </w:pPr>
    </w:p>
    <w:p w14:paraId="62AE2229" w14:textId="77777777" w:rsidR="00141137" w:rsidRPr="001307E0" w:rsidRDefault="00141137" w:rsidP="00060A0C">
      <w:pPr>
        <w:tabs>
          <w:tab w:val="num" w:pos="540"/>
          <w:tab w:val="left" w:pos="1440"/>
        </w:tabs>
        <w:ind w:right="239"/>
        <w:rPr>
          <w:rFonts w:cs="Arial"/>
          <w:sz w:val="22"/>
          <w:szCs w:val="22"/>
        </w:rPr>
      </w:pPr>
      <w:r>
        <w:rPr>
          <w:sz w:val="22"/>
          <w:szCs w:val="22"/>
        </w:rPr>
        <w:lastRenderedPageBreak/>
        <w:t>L’Entrepreneur est donc seul responsable de la manière dont le travail est réalisé. L’OMS n’est en aucun cas responsable des pertes, accidents, dommages ou préjudices subis par l’Entrepreneur ou les personnes ou entités se réclamant de l’Entrepreneur, survenus pendant ou découlant de la mise en œuvre ou de l’exécution du Contrat, y compris dans le cadre de déplacements, que lesdites pertes, accidents, dommages ou préjudices aient été subis dans les locaux de l’OMS ou non.</w:t>
      </w:r>
    </w:p>
    <w:p w14:paraId="4D61791A" w14:textId="77777777" w:rsidR="00141137" w:rsidRPr="00FD7A47" w:rsidRDefault="00141137" w:rsidP="00060A0C">
      <w:pPr>
        <w:tabs>
          <w:tab w:val="num" w:pos="540"/>
          <w:tab w:val="left" w:pos="1440"/>
        </w:tabs>
        <w:ind w:right="239"/>
        <w:rPr>
          <w:rFonts w:cs="Arial"/>
          <w:sz w:val="22"/>
          <w:szCs w:val="22"/>
        </w:rPr>
      </w:pPr>
    </w:p>
    <w:p w14:paraId="2F6FBE1A" w14:textId="77777777" w:rsidR="00141137" w:rsidRPr="001307E0" w:rsidRDefault="00141137" w:rsidP="00060A0C">
      <w:pPr>
        <w:tabs>
          <w:tab w:val="num" w:pos="540"/>
          <w:tab w:val="left" w:pos="1440"/>
        </w:tabs>
        <w:ind w:right="239"/>
        <w:rPr>
          <w:rFonts w:cs="Arial"/>
          <w:sz w:val="22"/>
          <w:szCs w:val="22"/>
        </w:rPr>
      </w:pPr>
      <w:r>
        <w:rPr>
          <w:sz w:val="22"/>
          <w:szCs w:val="22"/>
        </w:rPr>
        <w:t>L’Entrepreneur contracte une assurance adéquate pour couvrir de tels pertes, accidents, préjudices et dommages avant d’entamer les activités prévues aux termes du Contrat. L’Entrepreneur est seul responsable à cet égard et prend en charge toutes les réclamations pour lesdites pertes, accidents, dommages ou préjudices.</w:t>
      </w:r>
    </w:p>
    <w:p w14:paraId="6CDCB53F" w14:textId="77777777" w:rsidR="00141137" w:rsidRPr="00FD7A47" w:rsidRDefault="00141137" w:rsidP="00060A0C">
      <w:pPr>
        <w:tabs>
          <w:tab w:val="num" w:pos="540"/>
          <w:tab w:val="left" w:pos="1440"/>
        </w:tabs>
        <w:ind w:right="239"/>
        <w:rPr>
          <w:rFonts w:cs="Arial"/>
          <w:sz w:val="22"/>
          <w:szCs w:val="22"/>
        </w:rPr>
      </w:pPr>
    </w:p>
    <w:p w14:paraId="6A222EDD"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82" w:name="_Toc108259930"/>
      <w:bookmarkStart w:id="383" w:name="_Toc120869204"/>
      <w:bookmarkStart w:id="384" w:name="_Toc122240190"/>
      <w:bookmarkStart w:id="385" w:name="_Toc122246499"/>
      <w:bookmarkStart w:id="386" w:name="_Toc191446341"/>
      <w:bookmarkStart w:id="387" w:name="_Toc485036434"/>
      <w:bookmarkStart w:id="388" w:name="_Toc79088251"/>
      <w:r>
        <w:rPr>
          <w:sz w:val="22"/>
          <w:szCs w:val="22"/>
        </w:rPr>
        <w:t>Relations entre les parties</w:t>
      </w:r>
      <w:bookmarkEnd w:id="382"/>
      <w:bookmarkEnd w:id="383"/>
      <w:bookmarkEnd w:id="384"/>
      <w:bookmarkEnd w:id="385"/>
      <w:bookmarkEnd w:id="386"/>
      <w:bookmarkEnd w:id="387"/>
      <w:bookmarkEnd w:id="388"/>
    </w:p>
    <w:p w14:paraId="3C6CD397" w14:textId="77777777" w:rsidR="00141137" w:rsidRPr="001307E0" w:rsidRDefault="00141137" w:rsidP="00060A0C">
      <w:pPr>
        <w:tabs>
          <w:tab w:val="num" w:pos="540"/>
          <w:tab w:val="left" w:pos="1440"/>
        </w:tabs>
        <w:ind w:right="239"/>
        <w:rPr>
          <w:rFonts w:cs="Arial"/>
          <w:sz w:val="22"/>
          <w:szCs w:val="22"/>
        </w:rPr>
      </w:pPr>
      <w:bookmarkStart w:id="389" w:name="_Toc108259931"/>
      <w:bookmarkStart w:id="390" w:name="_Toc120869205"/>
    </w:p>
    <w:p w14:paraId="35FE12A3" w14:textId="77777777" w:rsidR="00141137" w:rsidRPr="001307E0" w:rsidRDefault="0026659A" w:rsidP="00060A0C">
      <w:pPr>
        <w:tabs>
          <w:tab w:val="num" w:pos="540"/>
          <w:tab w:val="left" w:pos="1440"/>
        </w:tabs>
        <w:ind w:right="239"/>
        <w:rPr>
          <w:rFonts w:cs="Arial"/>
          <w:sz w:val="22"/>
          <w:szCs w:val="22"/>
        </w:rPr>
      </w:pPr>
      <w:r>
        <w:rPr>
          <w:sz w:val="22"/>
          <w:szCs w:val="22"/>
        </w:rPr>
        <w:t>Aucune disposition figurant dans le Contrat n’est réputée constituer un partenariat entre les Parties ni faire d’une Partie l’agent de l’autre.</w:t>
      </w:r>
    </w:p>
    <w:p w14:paraId="6F1DB554" w14:textId="77777777" w:rsidR="00141137" w:rsidRPr="00FD7A47" w:rsidRDefault="00141137" w:rsidP="00060A0C">
      <w:pPr>
        <w:tabs>
          <w:tab w:val="num" w:pos="540"/>
          <w:tab w:val="left" w:pos="1440"/>
        </w:tabs>
        <w:ind w:right="239"/>
        <w:rPr>
          <w:rFonts w:cs="Arial"/>
          <w:sz w:val="22"/>
          <w:szCs w:val="22"/>
        </w:rPr>
      </w:pPr>
    </w:p>
    <w:p w14:paraId="61C2479B" w14:textId="77777777" w:rsidR="00141137" w:rsidRPr="001307E0" w:rsidRDefault="004605E5"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91" w:name="_Toc122240191"/>
      <w:bookmarkStart w:id="392" w:name="_Toc122246500"/>
      <w:bookmarkStart w:id="393" w:name="_Toc191446342"/>
      <w:bookmarkStart w:id="394" w:name="_Toc485036435"/>
      <w:bookmarkStart w:id="395" w:name="_Toc79088252"/>
      <w:r>
        <w:rPr>
          <w:sz w:val="22"/>
          <w:szCs w:val="22"/>
        </w:rPr>
        <w:t>Non-renonciation</w:t>
      </w:r>
      <w:bookmarkEnd w:id="389"/>
      <w:bookmarkEnd w:id="390"/>
      <w:bookmarkEnd w:id="391"/>
      <w:bookmarkEnd w:id="392"/>
      <w:bookmarkEnd w:id="393"/>
      <w:bookmarkEnd w:id="394"/>
      <w:bookmarkEnd w:id="395"/>
    </w:p>
    <w:p w14:paraId="7541FB51" w14:textId="77777777" w:rsidR="00141137" w:rsidRPr="001307E0" w:rsidRDefault="00141137" w:rsidP="00060A0C">
      <w:pPr>
        <w:tabs>
          <w:tab w:val="num" w:pos="540"/>
        </w:tabs>
        <w:rPr>
          <w:rFonts w:cs="Arial"/>
          <w:sz w:val="22"/>
          <w:szCs w:val="22"/>
        </w:rPr>
      </w:pPr>
      <w:bookmarkStart w:id="396" w:name="_Toc108259932"/>
      <w:bookmarkStart w:id="397" w:name="_Toc120869206"/>
    </w:p>
    <w:p w14:paraId="7F5355D9" w14:textId="77777777" w:rsidR="00141137" w:rsidRPr="001307E0" w:rsidRDefault="00141137" w:rsidP="00060A0C">
      <w:pPr>
        <w:tabs>
          <w:tab w:val="num" w:pos="540"/>
          <w:tab w:val="left" w:pos="1440"/>
        </w:tabs>
        <w:ind w:right="239"/>
        <w:rPr>
          <w:rFonts w:cs="Arial"/>
          <w:sz w:val="22"/>
          <w:szCs w:val="22"/>
        </w:rPr>
      </w:pPr>
      <w:r>
        <w:rPr>
          <w:sz w:val="22"/>
          <w:szCs w:val="22"/>
        </w:rPr>
        <w:t>La renonciation par l’une ou l’autre Partie à une disposition du Contrat ou la violation de celui-ci n’empêche pas l’application ultérieure de ladite disposition pas plus qu’elle ne justifie de nouvelles infractions.</w:t>
      </w:r>
    </w:p>
    <w:p w14:paraId="3B1156C0" w14:textId="77777777" w:rsidR="00141137" w:rsidRPr="00FD7A47" w:rsidRDefault="00141137" w:rsidP="00060A0C">
      <w:pPr>
        <w:tabs>
          <w:tab w:val="num" w:pos="540"/>
          <w:tab w:val="left" w:pos="1440"/>
        </w:tabs>
        <w:ind w:right="239"/>
        <w:rPr>
          <w:rFonts w:cs="Arial"/>
          <w:sz w:val="22"/>
          <w:szCs w:val="22"/>
        </w:rPr>
      </w:pPr>
    </w:p>
    <w:p w14:paraId="2339D367"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398" w:name="_Toc122240192"/>
      <w:bookmarkStart w:id="399" w:name="_Toc122246501"/>
      <w:bookmarkStart w:id="400" w:name="_Toc191446343"/>
      <w:bookmarkStart w:id="401" w:name="_Toc485036436"/>
      <w:bookmarkStart w:id="402" w:name="_Toc79088253"/>
      <w:r>
        <w:rPr>
          <w:sz w:val="22"/>
          <w:szCs w:val="22"/>
        </w:rPr>
        <w:t>Responsabilité</w:t>
      </w:r>
      <w:bookmarkEnd w:id="396"/>
      <w:bookmarkEnd w:id="397"/>
      <w:bookmarkEnd w:id="398"/>
      <w:bookmarkEnd w:id="399"/>
      <w:bookmarkEnd w:id="400"/>
      <w:bookmarkEnd w:id="401"/>
      <w:bookmarkEnd w:id="402"/>
    </w:p>
    <w:p w14:paraId="7C6FCD1D" w14:textId="77777777" w:rsidR="00141137" w:rsidRPr="001307E0" w:rsidRDefault="00141137" w:rsidP="00060A0C">
      <w:pPr>
        <w:tabs>
          <w:tab w:val="num" w:pos="540"/>
          <w:tab w:val="left" w:pos="1440"/>
        </w:tabs>
        <w:ind w:right="239"/>
        <w:rPr>
          <w:rFonts w:cs="Arial"/>
          <w:sz w:val="22"/>
          <w:szCs w:val="22"/>
        </w:rPr>
      </w:pPr>
      <w:bookmarkStart w:id="403" w:name="_Toc108259933"/>
    </w:p>
    <w:p w14:paraId="681CC24D" w14:textId="77777777" w:rsidR="00141137" w:rsidRPr="001307E0" w:rsidRDefault="00141137" w:rsidP="00060A0C">
      <w:pPr>
        <w:tabs>
          <w:tab w:val="num" w:pos="540"/>
          <w:tab w:val="left" w:pos="1440"/>
        </w:tabs>
        <w:ind w:right="239"/>
        <w:rPr>
          <w:rFonts w:cs="Arial"/>
          <w:sz w:val="22"/>
          <w:szCs w:val="22"/>
        </w:rPr>
      </w:pPr>
      <w:r>
        <w:rPr>
          <w:sz w:val="22"/>
          <w:szCs w:val="22"/>
        </w:rPr>
        <w:t>L’Entrepreneur par les présentes indemnise et exonère l’OMS du montant intégral de toute(s) réclamation(s) et action(s) en responsabilité, y compris les frais et dépens de justice ainsi que les honoraires d’avocat, qui sont ou peuvent être formulé(e)s, intenté(e)s ou établi(e)s à l’encontre de l’OMS à tout moment et qui sont fondé(e)s sur ou découlent d’un manquement par l’Entrepreneur à l’une quelconque de ses déclarations ou garanties aux termes du Contrat, que ces déclarations ou garanties soient explicitement intégrées dans les présentes ou non, ou qu’il y soit fait référence dans des annexes ci-jointes ou non.</w:t>
      </w:r>
    </w:p>
    <w:p w14:paraId="3256EC0D" w14:textId="77777777" w:rsidR="00141137" w:rsidRPr="00FD7A47" w:rsidRDefault="00141137" w:rsidP="00060A0C">
      <w:pPr>
        <w:tabs>
          <w:tab w:val="num" w:pos="540"/>
          <w:tab w:val="left" w:pos="1440"/>
        </w:tabs>
        <w:ind w:right="239"/>
        <w:rPr>
          <w:rFonts w:cs="Arial"/>
          <w:sz w:val="22"/>
          <w:szCs w:val="22"/>
        </w:rPr>
      </w:pPr>
    </w:p>
    <w:p w14:paraId="4BAA6DA9"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04" w:name="_Toc122240193"/>
      <w:bookmarkStart w:id="405" w:name="_Toc122246502"/>
      <w:bookmarkStart w:id="406" w:name="_Toc191446344"/>
      <w:bookmarkStart w:id="407" w:name="_Toc485036437"/>
      <w:bookmarkStart w:id="408" w:name="_Toc79088254"/>
      <w:r>
        <w:rPr>
          <w:sz w:val="22"/>
          <w:szCs w:val="22"/>
        </w:rPr>
        <w:t>Cession</w:t>
      </w:r>
      <w:bookmarkEnd w:id="403"/>
      <w:bookmarkEnd w:id="404"/>
      <w:bookmarkEnd w:id="405"/>
      <w:bookmarkEnd w:id="406"/>
      <w:bookmarkEnd w:id="407"/>
      <w:bookmarkEnd w:id="408"/>
    </w:p>
    <w:p w14:paraId="643DDC69"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343D9730" w14:textId="77777777" w:rsidR="00141137" w:rsidRPr="001307E0" w:rsidRDefault="00141137" w:rsidP="00060A0C">
      <w:pPr>
        <w:tabs>
          <w:tab w:val="num" w:pos="540"/>
          <w:tab w:val="left" w:pos="1440"/>
        </w:tabs>
        <w:autoSpaceDE w:val="0"/>
        <w:autoSpaceDN w:val="0"/>
        <w:adjustRightInd w:val="0"/>
        <w:ind w:right="239"/>
        <w:rPr>
          <w:rFonts w:cs="Arial"/>
          <w:sz w:val="22"/>
          <w:szCs w:val="22"/>
        </w:rPr>
      </w:pPr>
      <w:r>
        <w:rPr>
          <w:sz w:val="22"/>
          <w:szCs w:val="22"/>
        </w:rPr>
        <w:t>L’Entrepreneur ne peut céder, transférer, donner en garantie le Contrat ou l’une quelconque de ses parties, ou l’un quelconque des droits, réclamations ou obligations qu’il détient en vertu du Contrat, ni d’en disposer d’aucune autre manière, si ce n’est avec le consentement écrit préalable de l’OMS.</w:t>
      </w:r>
    </w:p>
    <w:p w14:paraId="274DF108" w14:textId="77777777" w:rsidR="003437D8" w:rsidRPr="00FD7A47" w:rsidRDefault="003437D8" w:rsidP="00060A0C">
      <w:pPr>
        <w:tabs>
          <w:tab w:val="num" w:pos="540"/>
        </w:tabs>
        <w:autoSpaceDE w:val="0"/>
        <w:autoSpaceDN w:val="0"/>
        <w:adjustRightInd w:val="0"/>
        <w:rPr>
          <w:rFonts w:cs="Arial"/>
          <w:sz w:val="22"/>
          <w:szCs w:val="22"/>
        </w:rPr>
      </w:pPr>
    </w:p>
    <w:p w14:paraId="74249087"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09" w:name="_Toc108259935"/>
      <w:bookmarkStart w:id="410" w:name="_Toc122240195"/>
      <w:bookmarkStart w:id="411" w:name="_Toc122246504"/>
      <w:bookmarkStart w:id="412" w:name="_Toc191446346"/>
      <w:bookmarkStart w:id="413" w:name="_Toc485036439"/>
      <w:bookmarkStart w:id="414" w:name="_Toc79088255"/>
      <w:r>
        <w:rPr>
          <w:sz w:val="22"/>
          <w:szCs w:val="22"/>
        </w:rPr>
        <w:t>Indemnisation</w:t>
      </w:r>
      <w:bookmarkEnd w:id="409"/>
      <w:bookmarkEnd w:id="410"/>
      <w:bookmarkEnd w:id="411"/>
      <w:bookmarkEnd w:id="412"/>
      <w:bookmarkEnd w:id="413"/>
      <w:bookmarkEnd w:id="414"/>
    </w:p>
    <w:p w14:paraId="39C975F7" w14:textId="77777777" w:rsidR="00141137" w:rsidRPr="001307E0" w:rsidRDefault="00141137" w:rsidP="00060A0C">
      <w:pPr>
        <w:tabs>
          <w:tab w:val="num" w:pos="540"/>
        </w:tabs>
        <w:autoSpaceDE w:val="0"/>
        <w:autoSpaceDN w:val="0"/>
        <w:adjustRightInd w:val="0"/>
        <w:ind w:right="239"/>
        <w:rPr>
          <w:rFonts w:cs="Arial"/>
          <w:sz w:val="22"/>
          <w:szCs w:val="22"/>
          <w:lang w:val="en-GB"/>
        </w:rPr>
      </w:pPr>
    </w:p>
    <w:p w14:paraId="00BF665E" w14:textId="77777777" w:rsidR="003D3EF0" w:rsidRPr="001307E0" w:rsidRDefault="00141137" w:rsidP="00060A0C">
      <w:pPr>
        <w:widowControl w:val="0"/>
        <w:tabs>
          <w:tab w:val="num" w:pos="540"/>
        </w:tabs>
        <w:spacing w:before="120" w:after="100" w:afterAutospacing="1" w:line="240" w:lineRule="atLeast"/>
        <w:ind w:right="239"/>
        <w:jc w:val="lowKashida"/>
        <w:rPr>
          <w:rFonts w:cs="Arial"/>
          <w:sz w:val="22"/>
          <w:szCs w:val="22"/>
        </w:rPr>
      </w:pPr>
      <w:r>
        <w:rPr>
          <w:sz w:val="22"/>
          <w:szCs w:val="22"/>
        </w:rPr>
        <w:t xml:space="preserve">L’Entrepreneur indemnise et exonère l’OMS du montant intégral de toute(s) réclamation(s) et action(s) en responsabilité, y compris les frais et dépens de justice ainsi que les honoraires d’avocats, qui sont ou peuvent être formulé(e)s, intenté(e)s ou établi(e)s à l’encontre de l’OMS à tout moment et qui sont fondé(e)s sur ou découlent des actes ou omissions de l’Entrepreneur, ou de ceux de ses employés, dirigeants, agents, partenaires ou sous-traitants, dans le cadre de l’exécution du Contrat. La présente disposition s’étend, entre autres, aux réclamations et actions en responsabilité en matière d’indemnisation des accidents du travail ou de responsabilité du fait des produits, et de toute action en responsabilité découlant de l’utilisation d’inventions ou de dispositifs brevetés, de matériel protégé par le droit d’auteur ou de toute autre propriété </w:t>
      </w:r>
      <w:r>
        <w:rPr>
          <w:sz w:val="22"/>
          <w:szCs w:val="22"/>
        </w:rPr>
        <w:lastRenderedPageBreak/>
        <w:t>intellectuelle, par l’Entrepreneur, ses employés, dirigeants, agents, préposés, partenaires ou sous-traitants.</w:t>
      </w:r>
    </w:p>
    <w:p w14:paraId="49C6CB43"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15" w:name="_Toc108259936"/>
      <w:bookmarkStart w:id="416" w:name="_Toc122240196"/>
      <w:bookmarkStart w:id="417" w:name="_Toc122246505"/>
      <w:bookmarkStart w:id="418" w:name="_Toc191446347"/>
      <w:bookmarkStart w:id="419" w:name="_Toc485036440"/>
      <w:bookmarkStart w:id="420" w:name="_Toc79088256"/>
      <w:r>
        <w:rPr>
          <w:sz w:val="22"/>
          <w:szCs w:val="22"/>
        </w:rPr>
        <w:t>Responsabilité de l’Entrepreneur à l’égard des employés</w:t>
      </w:r>
      <w:bookmarkEnd w:id="415"/>
      <w:bookmarkEnd w:id="416"/>
      <w:bookmarkEnd w:id="417"/>
      <w:bookmarkEnd w:id="418"/>
      <w:bookmarkEnd w:id="419"/>
      <w:bookmarkEnd w:id="420"/>
    </w:p>
    <w:p w14:paraId="6A709C22"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7D22C500" w14:textId="77777777" w:rsidR="00141137" w:rsidRDefault="00141137" w:rsidP="00060A0C">
      <w:pPr>
        <w:tabs>
          <w:tab w:val="num" w:pos="540"/>
          <w:tab w:val="left" w:pos="1440"/>
        </w:tabs>
        <w:autoSpaceDE w:val="0"/>
        <w:autoSpaceDN w:val="0"/>
        <w:adjustRightInd w:val="0"/>
        <w:ind w:right="239"/>
        <w:rPr>
          <w:rFonts w:cs="Arial"/>
          <w:sz w:val="22"/>
          <w:szCs w:val="22"/>
        </w:rPr>
      </w:pPr>
      <w:r>
        <w:rPr>
          <w:sz w:val="22"/>
          <w:szCs w:val="22"/>
        </w:rPr>
        <w:t>L’Entrepreneur est responsable de la compétence professionnelle et technique de ses employés et sélectionnera, aux fins du travail à réaliser en vertu du Contrat, des personnes fiables qui œuvreront efficacement à la mise en œuvre du Contrat, et respecteront les lois et les coutumes locales, ainsi que les plus hautes normes de comportement moral et éthique.</w:t>
      </w:r>
    </w:p>
    <w:p w14:paraId="39EC8C7C"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42D631B6"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21" w:name="_Toc108259937"/>
      <w:bookmarkStart w:id="422" w:name="_Toc120869207"/>
      <w:bookmarkStart w:id="423" w:name="_Toc122240197"/>
      <w:bookmarkStart w:id="424" w:name="_Toc122246506"/>
      <w:bookmarkStart w:id="425" w:name="_Toc191446348"/>
      <w:bookmarkStart w:id="426" w:name="_Toc485036441"/>
      <w:bookmarkStart w:id="427" w:name="_Toc79088257"/>
      <w:r>
        <w:rPr>
          <w:sz w:val="22"/>
          <w:szCs w:val="22"/>
        </w:rPr>
        <w:t>Sous-traitance</w:t>
      </w:r>
      <w:bookmarkEnd w:id="421"/>
      <w:bookmarkEnd w:id="422"/>
      <w:bookmarkEnd w:id="423"/>
      <w:bookmarkEnd w:id="424"/>
      <w:bookmarkEnd w:id="425"/>
      <w:bookmarkEnd w:id="426"/>
      <w:bookmarkEnd w:id="427"/>
    </w:p>
    <w:p w14:paraId="2E3DE397"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1750F4D8" w14:textId="77777777" w:rsidR="00141137" w:rsidRPr="001307E0" w:rsidRDefault="00141137" w:rsidP="00060A0C">
      <w:pPr>
        <w:tabs>
          <w:tab w:val="num" w:pos="540"/>
          <w:tab w:val="left" w:pos="1440"/>
        </w:tabs>
        <w:autoSpaceDE w:val="0"/>
        <w:autoSpaceDN w:val="0"/>
        <w:adjustRightInd w:val="0"/>
        <w:ind w:right="239"/>
        <w:rPr>
          <w:rFonts w:cs="Arial"/>
          <w:sz w:val="22"/>
          <w:szCs w:val="22"/>
        </w:rPr>
      </w:pPr>
      <w:r>
        <w:rPr>
          <w:sz w:val="22"/>
          <w:szCs w:val="22"/>
        </w:rPr>
        <w:t>Toute intention de sous-traiter des aspects du Contrat doit être spécifiée de manière détaillée dans l’offre soumise. Les informations concernant le sous-traitant, y compris les qualifications du personnel auquel il est proposé de recourir, doivent être fournies avec le même degré de rigueur que s’agissant de l’entrepreneur principal. Aucune sous-traitance ne sera autorisée en vertu du Contrat, sauf si l’offre en est faite dans la soumission initiale ou si l’OMS y consent officiellement à une date ultérieure. En tout état de cause, l’Entrepreneur conserve l’entière responsabilité du Contrat.</w:t>
      </w:r>
    </w:p>
    <w:p w14:paraId="17CDC5E8" w14:textId="77777777" w:rsidR="00723CE3" w:rsidRPr="00FD7A47" w:rsidRDefault="00723CE3" w:rsidP="00060A0C">
      <w:pPr>
        <w:tabs>
          <w:tab w:val="num" w:pos="540"/>
          <w:tab w:val="left" w:pos="1440"/>
        </w:tabs>
        <w:autoSpaceDE w:val="0"/>
        <w:autoSpaceDN w:val="0"/>
        <w:adjustRightInd w:val="0"/>
        <w:ind w:right="239"/>
        <w:rPr>
          <w:rFonts w:cs="Arial"/>
          <w:sz w:val="22"/>
          <w:szCs w:val="22"/>
        </w:rPr>
      </w:pPr>
    </w:p>
    <w:p w14:paraId="4C2E1B0A" w14:textId="77777777" w:rsidR="00723CE3" w:rsidRPr="001307E0" w:rsidRDefault="002977CC" w:rsidP="00060A0C">
      <w:pPr>
        <w:tabs>
          <w:tab w:val="num" w:pos="540"/>
          <w:tab w:val="left" w:pos="1440"/>
        </w:tabs>
        <w:autoSpaceDE w:val="0"/>
        <w:autoSpaceDN w:val="0"/>
        <w:adjustRightInd w:val="0"/>
        <w:ind w:right="239"/>
        <w:rPr>
          <w:rFonts w:cs="Arial"/>
          <w:sz w:val="22"/>
          <w:szCs w:val="22"/>
        </w:rPr>
      </w:pPr>
      <w:r>
        <w:rPr>
          <w:sz w:val="22"/>
          <w:szCs w:val="22"/>
        </w:rPr>
        <w:t>Il incombe à l’Entrepreneur de s’assurer que tous les contrats de sous-traitance soient pleinement conformes au Contrat, et ne nuisent d’aucune manière à l’application de l’une quelconque de ses dispositions.</w:t>
      </w:r>
    </w:p>
    <w:p w14:paraId="1FD02C98"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104B9485"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28" w:name="_Toc108259938"/>
      <w:bookmarkStart w:id="429" w:name="_Toc120869208"/>
      <w:bookmarkStart w:id="430" w:name="_Toc122240198"/>
      <w:bookmarkStart w:id="431" w:name="_Toc122246507"/>
      <w:bookmarkStart w:id="432" w:name="_Toc191446349"/>
      <w:bookmarkStart w:id="433" w:name="_Toc485036442"/>
      <w:bookmarkStart w:id="434" w:name="_Toc79088258"/>
      <w:r>
        <w:rPr>
          <w:sz w:val="22"/>
          <w:szCs w:val="22"/>
        </w:rPr>
        <w:t>Lieu d’exécution</w:t>
      </w:r>
      <w:bookmarkEnd w:id="428"/>
      <w:bookmarkEnd w:id="429"/>
      <w:bookmarkEnd w:id="430"/>
      <w:bookmarkEnd w:id="431"/>
      <w:bookmarkEnd w:id="432"/>
      <w:bookmarkEnd w:id="433"/>
      <w:bookmarkEnd w:id="434"/>
    </w:p>
    <w:p w14:paraId="3E8D68DD"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51FCC91D" w14:textId="7D7BA57E" w:rsidR="00141137" w:rsidRDefault="00723CE3" w:rsidP="00060A0C">
      <w:pPr>
        <w:tabs>
          <w:tab w:val="num" w:pos="540"/>
          <w:tab w:val="left" w:pos="1440"/>
        </w:tabs>
        <w:autoSpaceDE w:val="0"/>
        <w:autoSpaceDN w:val="0"/>
        <w:adjustRightInd w:val="0"/>
        <w:ind w:right="238"/>
        <w:rPr>
          <w:rFonts w:cs="Arial"/>
          <w:sz w:val="22"/>
          <w:szCs w:val="22"/>
        </w:rPr>
      </w:pPr>
      <w:r>
        <w:rPr>
          <w:sz w:val="22"/>
          <w:szCs w:val="22"/>
        </w:rPr>
        <w:t xml:space="preserve">Le lieu d’exécution du travail en vertu du Contrat est tel qu’indiqué à la section </w:t>
      </w:r>
      <w:r w:rsidR="00FC1CE0" w:rsidRPr="009827AC">
        <w:rPr>
          <w:rFonts w:cs="Arial"/>
          <w:sz w:val="22"/>
          <w:szCs w:val="22"/>
        </w:rPr>
        <w:fldChar w:fldCharType="begin"/>
      </w:r>
      <w:r w:rsidR="00FC1CE0" w:rsidRPr="009827AC">
        <w:rPr>
          <w:rFonts w:cs="Arial"/>
          <w:sz w:val="22"/>
          <w:szCs w:val="22"/>
        </w:rPr>
        <w:instrText xml:space="preserve"> REF _Ref481133748 \r \h </w:instrText>
      </w:r>
      <w:r w:rsidR="00FC1CE0" w:rsidRPr="009827AC">
        <w:rPr>
          <w:rFonts w:cs="Arial"/>
          <w:sz w:val="22"/>
          <w:szCs w:val="22"/>
        </w:rPr>
      </w:r>
      <w:r w:rsidR="00FC1CE0" w:rsidRPr="009827AC">
        <w:rPr>
          <w:rFonts w:cs="Arial"/>
          <w:sz w:val="22"/>
          <w:szCs w:val="22"/>
        </w:rPr>
        <w:fldChar w:fldCharType="separate"/>
      </w:r>
      <w:r w:rsidR="00AD3543">
        <w:rPr>
          <w:rFonts w:cs="Arial"/>
          <w:sz w:val="22"/>
          <w:szCs w:val="22"/>
        </w:rPr>
        <w:t>3.3.2</w:t>
      </w:r>
      <w:r w:rsidR="00FC1CE0" w:rsidRPr="009827AC">
        <w:rPr>
          <w:rFonts w:cs="Arial"/>
          <w:sz w:val="22"/>
          <w:szCs w:val="22"/>
        </w:rPr>
        <w:fldChar w:fldCharType="end"/>
      </w:r>
      <w:r>
        <w:rPr>
          <w:sz w:val="22"/>
          <w:szCs w:val="22"/>
        </w:rPr>
        <w:t>.</w:t>
      </w:r>
    </w:p>
    <w:p w14:paraId="69BC4DC7" w14:textId="77777777" w:rsidR="00333328" w:rsidRPr="00FD7A47" w:rsidRDefault="00333328" w:rsidP="00060A0C">
      <w:pPr>
        <w:tabs>
          <w:tab w:val="num" w:pos="540"/>
          <w:tab w:val="left" w:pos="1440"/>
        </w:tabs>
        <w:autoSpaceDE w:val="0"/>
        <w:autoSpaceDN w:val="0"/>
        <w:adjustRightInd w:val="0"/>
        <w:ind w:right="239"/>
        <w:rPr>
          <w:rFonts w:cs="Arial"/>
          <w:sz w:val="22"/>
          <w:szCs w:val="22"/>
        </w:rPr>
      </w:pPr>
    </w:p>
    <w:p w14:paraId="7800A8E0" w14:textId="77777777" w:rsidR="00333328" w:rsidRPr="00333328" w:rsidRDefault="00333328"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35" w:name="_Toc499548038"/>
      <w:bookmarkStart w:id="436" w:name="_Toc499712803"/>
      <w:bookmarkStart w:id="437" w:name="_Toc499712934"/>
      <w:bookmarkStart w:id="438" w:name="_Toc108259939"/>
      <w:bookmarkStart w:id="439" w:name="_Toc120869209"/>
      <w:bookmarkStart w:id="440" w:name="_Toc122240199"/>
      <w:bookmarkStart w:id="441" w:name="_Toc122246508"/>
      <w:bookmarkStart w:id="442" w:name="_Toc191446350"/>
      <w:bookmarkStart w:id="443" w:name="_Toc485036443"/>
      <w:bookmarkStart w:id="444" w:name="_Toc79088259"/>
      <w:bookmarkEnd w:id="435"/>
      <w:bookmarkEnd w:id="436"/>
      <w:bookmarkEnd w:id="437"/>
      <w:r>
        <w:rPr>
          <w:sz w:val="22"/>
          <w:szCs w:val="22"/>
        </w:rPr>
        <w:t>Langue</w:t>
      </w:r>
      <w:bookmarkEnd w:id="438"/>
      <w:bookmarkEnd w:id="439"/>
      <w:bookmarkEnd w:id="440"/>
      <w:bookmarkEnd w:id="441"/>
      <w:bookmarkEnd w:id="442"/>
      <w:bookmarkEnd w:id="443"/>
      <w:bookmarkEnd w:id="444"/>
    </w:p>
    <w:p w14:paraId="4C5B948F" w14:textId="77777777" w:rsidR="00371252" w:rsidRDefault="00371252" w:rsidP="00060A0C">
      <w:pPr>
        <w:tabs>
          <w:tab w:val="num" w:pos="540"/>
          <w:tab w:val="left" w:pos="1440"/>
        </w:tabs>
        <w:autoSpaceDE w:val="0"/>
        <w:autoSpaceDN w:val="0"/>
        <w:adjustRightInd w:val="0"/>
        <w:ind w:right="239"/>
        <w:rPr>
          <w:rFonts w:cs="Arial"/>
          <w:sz w:val="22"/>
          <w:szCs w:val="22"/>
          <w:lang w:val="en-GB"/>
        </w:rPr>
      </w:pPr>
    </w:p>
    <w:p w14:paraId="705EFD1A" w14:textId="77777777" w:rsidR="00141137" w:rsidRPr="001307E0" w:rsidRDefault="006375D0" w:rsidP="00060A0C">
      <w:pPr>
        <w:tabs>
          <w:tab w:val="num" w:pos="540"/>
          <w:tab w:val="left" w:pos="1440"/>
        </w:tabs>
        <w:autoSpaceDE w:val="0"/>
        <w:autoSpaceDN w:val="0"/>
        <w:adjustRightInd w:val="0"/>
        <w:ind w:right="239"/>
        <w:rPr>
          <w:rFonts w:cs="Arial"/>
          <w:sz w:val="22"/>
          <w:szCs w:val="22"/>
        </w:rPr>
      </w:pPr>
      <w:r>
        <w:rPr>
          <w:sz w:val="22"/>
          <w:szCs w:val="22"/>
        </w:rPr>
        <w:t>Toutes les communications relatives au Contrat et/ou la réalisation du travail en vertu de celui-ci sont en langue française.</w:t>
      </w:r>
    </w:p>
    <w:p w14:paraId="0720AF68" w14:textId="77777777" w:rsidR="000D23B0" w:rsidRPr="00FD7A47" w:rsidRDefault="000D23B0" w:rsidP="00060A0C">
      <w:pPr>
        <w:tabs>
          <w:tab w:val="num" w:pos="540"/>
          <w:tab w:val="left" w:pos="1440"/>
        </w:tabs>
        <w:autoSpaceDE w:val="0"/>
        <w:autoSpaceDN w:val="0"/>
        <w:adjustRightInd w:val="0"/>
        <w:ind w:right="239"/>
        <w:rPr>
          <w:rFonts w:cs="Arial"/>
          <w:sz w:val="22"/>
          <w:szCs w:val="22"/>
        </w:rPr>
      </w:pPr>
    </w:p>
    <w:p w14:paraId="0BF5DE0F"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45" w:name="_Toc108259940"/>
      <w:bookmarkStart w:id="446" w:name="_Toc120869210"/>
      <w:bookmarkStart w:id="447" w:name="_Toc122240200"/>
      <w:bookmarkStart w:id="448" w:name="_Toc122246509"/>
      <w:bookmarkStart w:id="449" w:name="_Toc191446351"/>
      <w:bookmarkStart w:id="450" w:name="_Toc485036444"/>
      <w:bookmarkStart w:id="451" w:name="_Toc79088260"/>
      <w:r>
        <w:rPr>
          <w:sz w:val="22"/>
          <w:szCs w:val="22"/>
        </w:rPr>
        <w:t>Confidentialité</w:t>
      </w:r>
      <w:bookmarkEnd w:id="445"/>
      <w:bookmarkEnd w:id="446"/>
      <w:bookmarkEnd w:id="447"/>
      <w:bookmarkEnd w:id="448"/>
      <w:bookmarkEnd w:id="449"/>
      <w:bookmarkEnd w:id="450"/>
      <w:bookmarkEnd w:id="451"/>
    </w:p>
    <w:p w14:paraId="72549E8B" w14:textId="460889AF" w:rsidR="00141137" w:rsidRPr="001307E0" w:rsidRDefault="00141137" w:rsidP="00995E41">
      <w:pPr>
        <w:widowControl w:val="0"/>
        <w:numPr>
          <w:ilvl w:val="0"/>
          <w:numId w:val="13"/>
        </w:numPr>
        <w:tabs>
          <w:tab w:val="clear" w:pos="363"/>
          <w:tab w:val="num" w:pos="-170"/>
          <w:tab w:val="left" w:pos="1440"/>
        </w:tabs>
        <w:spacing w:before="120" w:after="120" w:line="240" w:lineRule="atLeast"/>
        <w:ind w:left="730" w:right="239" w:firstLine="0"/>
        <w:jc w:val="lowKashida"/>
        <w:rPr>
          <w:rFonts w:cs="Arial"/>
          <w:sz w:val="22"/>
          <w:szCs w:val="22"/>
        </w:rPr>
      </w:pPr>
      <w:r>
        <w:rPr>
          <w:sz w:val="22"/>
          <w:szCs w:val="22"/>
        </w:rPr>
        <w:t>Sauf dans les cas explicitement prévus par le Contrat, l’Entrepreneur garde confidentielle toute information qui vient à sa connaissance durant ou suite à la mise en œuvre et à l’exécution du Contrat. En conséquence, l’Entrepreneur n’utilise ou ne divulgue ladite information à d’autres fins que celles d’exécuter les obligations qui lui incombent en vertu du Contrat. L’Entrepreneur s’assure que chacun de ses employés et/ou autres personnes et entités ayant accès à cette information soient informés des obligations qui incombent à l’Entrepreneur en vertu du présent paragraphe et soient tenus de les respecter. Cependant, aucune obligation de confidentialité ou restriction d’utilisation ne s’applique lorsque : i) l’information en question est ou devient accessible au public, autrement que par le fait d’un acte ou d’une omission de l’Entrepreneur</w:t>
      </w:r>
      <w:r w:rsidR="003C4716">
        <w:rPr>
          <w:sz w:val="22"/>
          <w:szCs w:val="22"/>
        </w:rPr>
        <w:t> </w:t>
      </w:r>
      <w:r>
        <w:rPr>
          <w:sz w:val="22"/>
          <w:szCs w:val="22"/>
        </w:rPr>
        <w:t>; ou ii) l’information était déjà connue de l’Entrepreneur (comme en attestent ses documents écrits) avant d’être portée à la connaissance de l’Entrepreneur dans le cadre de la mise en œuvre et de l’exécution du Contrat</w:t>
      </w:r>
      <w:r w:rsidR="003C4716">
        <w:rPr>
          <w:sz w:val="22"/>
          <w:szCs w:val="22"/>
        </w:rPr>
        <w:t> </w:t>
      </w:r>
      <w:r>
        <w:rPr>
          <w:sz w:val="22"/>
          <w:szCs w:val="22"/>
        </w:rPr>
        <w:t>; ou iii) l’information a été reçue par l’Entrepreneur par le biais d’une tierce partie sans qu’il n’y ait eu manquement à une quelconque obligation de confidentialité.</w:t>
      </w:r>
    </w:p>
    <w:p w14:paraId="33532412" w14:textId="0B88BCA7" w:rsidR="00141137" w:rsidRPr="001307E0" w:rsidRDefault="00141137" w:rsidP="00995E41">
      <w:pPr>
        <w:widowControl w:val="0"/>
        <w:numPr>
          <w:ilvl w:val="0"/>
          <w:numId w:val="13"/>
        </w:numPr>
        <w:tabs>
          <w:tab w:val="clear" w:pos="363"/>
          <w:tab w:val="num" w:pos="-170"/>
          <w:tab w:val="left" w:pos="1440"/>
        </w:tabs>
        <w:spacing w:before="120" w:after="100" w:afterAutospacing="1" w:line="240" w:lineRule="atLeast"/>
        <w:ind w:left="730" w:right="239" w:firstLine="0"/>
        <w:jc w:val="lowKashida"/>
        <w:rPr>
          <w:rFonts w:cs="Arial"/>
          <w:sz w:val="22"/>
          <w:szCs w:val="22"/>
        </w:rPr>
      </w:pPr>
      <w:r>
        <w:rPr>
          <w:sz w:val="22"/>
          <w:szCs w:val="22"/>
        </w:rPr>
        <w:t xml:space="preserve">En outre, l’Entrepreneur, ses employés et toutes autres personnes et entités </w:t>
      </w:r>
      <w:r>
        <w:rPr>
          <w:sz w:val="22"/>
          <w:szCs w:val="22"/>
        </w:rPr>
        <w:lastRenderedPageBreak/>
        <w:t xml:space="preserve">auxquelles il a recours ne copient des documents (lisibles à la machine ou non) et/ou n’enfreignent le droit d’auteur de tels documents, auxquels l’Entrepreneur, ses employés et toutes autres personnes et entités auxquels l’Entrepreneur a recours, ont accès dans le cadre de l’exécution du Contrat. </w:t>
      </w:r>
    </w:p>
    <w:p w14:paraId="179B9DD5" w14:textId="77777777" w:rsidR="00141137" w:rsidRPr="001307E0" w:rsidRDefault="00897011" w:rsidP="00060A0C">
      <w:pPr>
        <w:tabs>
          <w:tab w:val="num" w:pos="540"/>
          <w:tab w:val="left" w:pos="720"/>
          <w:tab w:val="left" w:pos="1440"/>
        </w:tabs>
        <w:autoSpaceDE w:val="0"/>
        <w:autoSpaceDN w:val="0"/>
        <w:adjustRightInd w:val="0"/>
        <w:ind w:left="730" w:right="239"/>
        <w:rPr>
          <w:rFonts w:cs="Arial"/>
          <w:sz w:val="22"/>
          <w:szCs w:val="22"/>
        </w:rPr>
      </w:pPr>
      <w:r>
        <w:rPr>
          <w:sz w:val="22"/>
          <w:szCs w:val="22"/>
        </w:rPr>
        <w:t>3)</w:t>
      </w:r>
      <w:r>
        <w:rPr>
          <w:sz w:val="22"/>
          <w:szCs w:val="22"/>
        </w:rPr>
        <w:tab/>
        <w:t xml:space="preserve">L’Entrepreneur ne peut communiquer en aucun cas et à personne d’autre, ni à aucun gouvernement ou autorité extérieure à l’OMS, toute information, quelle qu’elle soit, qui est venue à sa connaissance dans le cadre de son association avec l’OMS, et qui n’a pas été rendue publique, à moins qu’il n’y ait été autorisé par l’OMS ; et l’Entrepreneur ne peut en aucun cas utiliser une telle information pour en tirer un avantage personnel. </w:t>
      </w:r>
    </w:p>
    <w:p w14:paraId="5E4AF973" w14:textId="77777777" w:rsidR="009E2533" w:rsidRPr="00FD7A47" w:rsidRDefault="009E2533" w:rsidP="00060A0C">
      <w:pPr>
        <w:tabs>
          <w:tab w:val="num" w:pos="540"/>
          <w:tab w:val="left" w:pos="720"/>
          <w:tab w:val="left" w:pos="1440"/>
        </w:tabs>
        <w:autoSpaceDE w:val="0"/>
        <w:autoSpaceDN w:val="0"/>
        <w:adjustRightInd w:val="0"/>
        <w:ind w:left="730" w:right="239"/>
        <w:rPr>
          <w:rFonts w:cs="Arial"/>
          <w:sz w:val="22"/>
          <w:szCs w:val="22"/>
        </w:rPr>
      </w:pPr>
    </w:p>
    <w:p w14:paraId="2C7205C1"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52" w:name="_Ref121587772"/>
      <w:bookmarkStart w:id="453" w:name="_Toc122240202"/>
      <w:bookmarkStart w:id="454" w:name="_Toc122246511"/>
      <w:bookmarkStart w:id="455" w:name="_Toc191446353"/>
      <w:bookmarkStart w:id="456" w:name="_Toc485036445"/>
      <w:bookmarkStart w:id="457" w:name="_Toc79088261"/>
      <w:r>
        <w:rPr>
          <w:sz w:val="22"/>
          <w:szCs w:val="22"/>
        </w:rPr>
        <w:t>Droits de propriété</w:t>
      </w:r>
      <w:bookmarkEnd w:id="452"/>
      <w:bookmarkEnd w:id="453"/>
      <w:bookmarkEnd w:id="454"/>
      <w:bookmarkEnd w:id="455"/>
      <w:bookmarkEnd w:id="456"/>
      <w:bookmarkEnd w:id="457"/>
    </w:p>
    <w:p w14:paraId="2D537E9A" w14:textId="64163612" w:rsidR="00141137" w:rsidRPr="00D01663" w:rsidRDefault="006375D0" w:rsidP="006368AA">
      <w:pPr>
        <w:widowControl w:val="0"/>
        <w:numPr>
          <w:ilvl w:val="0"/>
          <w:numId w:val="15"/>
        </w:numPr>
        <w:tabs>
          <w:tab w:val="clear" w:pos="720"/>
          <w:tab w:val="num" w:pos="-170"/>
          <w:tab w:val="left" w:pos="1440"/>
        </w:tabs>
        <w:spacing w:before="100" w:beforeAutospacing="1" w:after="120" w:line="240" w:lineRule="atLeast"/>
        <w:ind w:left="730" w:right="239" w:firstLine="0"/>
        <w:jc w:val="lowKashida"/>
        <w:rPr>
          <w:rFonts w:cs="Arial"/>
          <w:sz w:val="22"/>
          <w:szCs w:val="22"/>
        </w:rPr>
      </w:pPr>
      <w:r w:rsidRPr="00D01663">
        <w:rPr>
          <w:sz w:val="22"/>
          <w:szCs w:val="22"/>
        </w:rPr>
        <w:t>Tous les droits relatifs aux produits à livrer en vertu du Contrat et au produit original du travail en découlant, ainsi que les droits attachés à tout document non original intégré dans lesdits produits et visé à la section </w:t>
      </w:r>
      <w:r w:rsidR="006368AA" w:rsidRPr="00D01663">
        <w:rPr>
          <w:rFonts w:cs="Arial"/>
          <w:sz w:val="22"/>
          <w:szCs w:val="22"/>
        </w:rPr>
        <w:fldChar w:fldCharType="begin"/>
      </w:r>
      <w:r w:rsidR="006368AA" w:rsidRPr="00D01663">
        <w:rPr>
          <w:rFonts w:cs="Arial"/>
          <w:sz w:val="22"/>
          <w:szCs w:val="22"/>
        </w:rPr>
        <w:instrText xml:space="preserve"> REF _Ref511819578 \r \h </w:instrText>
      </w:r>
      <w:r w:rsidR="00D01663">
        <w:rPr>
          <w:rFonts w:cs="Arial"/>
          <w:sz w:val="22"/>
          <w:szCs w:val="22"/>
        </w:rPr>
        <w:instrText xml:space="preserve"> \* MERGEFORMAT </w:instrText>
      </w:r>
      <w:r w:rsidR="006368AA" w:rsidRPr="00D01663">
        <w:rPr>
          <w:rFonts w:cs="Arial"/>
          <w:sz w:val="22"/>
          <w:szCs w:val="22"/>
        </w:rPr>
      </w:r>
      <w:r w:rsidR="006368AA" w:rsidRPr="00D01663">
        <w:rPr>
          <w:rFonts w:cs="Arial"/>
          <w:sz w:val="22"/>
          <w:szCs w:val="22"/>
        </w:rPr>
        <w:fldChar w:fldCharType="separate"/>
      </w:r>
      <w:r w:rsidR="00AD3543" w:rsidRPr="00D01663">
        <w:rPr>
          <w:rFonts w:cs="Arial"/>
          <w:sz w:val="22"/>
          <w:szCs w:val="22"/>
        </w:rPr>
        <w:t>7.5</w:t>
      </w:r>
      <w:r w:rsidR="006368AA" w:rsidRPr="00D01663">
        <w:rPr>
          <w:rFonts w:cs="Arial"/>
          <w:sz w:val="22"/>
          <w:szCs w:val="22"/>
        </w:rPr>
        <w:fldChar w:fldCharType="end"/>
      </w:r>
      <w:r w:rsidRPr="00D01663">
        <w:rPr>
          <w:sz w:val="22"/>
          <w:szCs w:val="22"/>
        </w:rPr>
        <w:t xml:space="preserve"> </w:t>
      </w:r>
      <w:r w:rsidR="006368AA" w:rsidRPr="00D01663">
        <w:rPr>
          <w:rFonts w:cs="Arial"/>
          <w:sz w:val="22"/>
          <w:szCs w:val="22"/>
        </w:rPr>
        <w:fldChar w:fldCharType="begin"/>
      </w:r>
      <w:r w:rsidR="006368AA" w:rsidRPr="00D01663">
        <w:rPr>
          <w:rFonts w:cs="Arial"/>
          <w:sz w:val="22"/>
          <w:szCs w:val="22"/>
        </w:rPr>
        <w:instrText xml:space="preserve"> REF _Ref511819588 \r \h </w:instrText>
      </w:r>
      <w:r w:rsidR="00D01663">
        <w:rPr>
          <w:rFonts w:cs="Arial"/>
          <w:sz w:val="22"/>
          <w:szCs w:val="22"/>
        </w:rPr>
        <w:instrText xml:space="preserve"> \* MERGEFORMAT </w:instrText>
      </w:r>
      <w:r w:rsidR="006368AA" w:rsidRPr="00D01663">
        <w:rPr>
          <w:rFonts w:cs="Arial"/>
          <w:sz w:val="22"/>
          <w:szCs w:val="22"/>
        </w:rPr>
      </w:r>
      <w:r w:rsidR="006368AA" w:rsidRPr="00D01663">
        <w:rPr>
          <w:rFonts w:cs="Arial"/>
          <w:sz w:val="22"/>
          <w:szCs w:val="22"/>
        </w:rPr>
        <w:fldChar w:fldCharType="separate"/>
      </w:r>
      <w:r w:rsidR="00AD3543" w:rsidRPr="00D01663">
        <w:rPr>
          <w:rFonts w:cs="Arial"/>
          <w:sz w:val="22"/>
          <w:szCs w:val="22"/>
        </w:rPr>
        <w:t>2)</w:t>
      </w:r>
      <w:r w:rsidR="006368AA" w:rsidRPr="00D01663">
        <w:rPr>
          <w:rFonts w:cs="Arial"/>
          <w:sz w:val="22"/>
          <w:szCs w:val="22"/>
        </w:rPr>
        <w:fldChar w:fldCharType="end"/>
      </w:r>
      <w:r w:rsidRPr="00D01663">
        <w:rPr>
          <w:sz w:val="22"/>
          <w:szCs w:val="22"/>
        </w:rPr>
        <w:t xml:space="preserve"> ci-dessus, sont conférés exclusivement à l’OMS.</w:t>
      </w:r>
    </w:p>
    <w:p w14:paraId="772CAA57" w14:textId="77777777" w:rsidR="00141137" w:rsidRPr="001307E0" w:rsidRDefault="00141137" w:rsidP="00995E41">
      <w:pPr>
        <w:widowControl w:val="0"/>
        <w:numPr>
          <w:ilvl w:val="0"/>
          <w:numId w:val="15"/>
        </w:numPr>
        <w:tabs>
          <w:tab w:val="clear" w:pos="720"/>
          <w:tab w:val="num" w:pos="-170"/>
          <w:tab w:val="left" w:pos="1440"/>
        </w:tabs>
        <w:spacing w:before="120" w:after="120" w:line="240" w:lineRule="atLeast"/>
        <w:ind w:left="730" w:right="239" w:firstLine="0"/>
        <w:jc w:val="lowKashida"/>
        <w:rPr>
          <w:rFonts w:cs="Arial"/>
          <w:sz w:val="22"/>
          <w:szCs w:val="22"/>
        </w:rPr>
      </w:pPr>
      <w:r>
        <w:rPr>
          <w:sz w:val="22"/>
          <w:szCs w:val="22"/>
        </w:rPr>
        <w:t>L’OMS se réserve le droit de réviser le travail, d’utiliser le travail d’une manière différente de celle envisagée à l’origine ou de ne pas l’utiliser du tout.</w:t>
      </w:r>
    </w:p>
    <w:p w14:paraId="078FC7FD" w14:textId="77777777" w:rsidR="00141137" w:rsidRPr="001307E0" w:rsidRDefault="003D59B0" w:rsidP="00995E41">
      <w:pPr>
        <w:widowControl w:val="0"/>
        <w:numPr>
          <w:ilvl w:val="0"/>
          <w:numId w:val="15"/>
        </w:numPr>
        <w:tabs>
          <w:tab w:val="clear" w:pos="720"/>
          <w:tab w:val="num" w:pos="-170"/>
          <w:tab w:val="left" w:pos="1440"/>
        </w:tabs>
        <w:spacing w:before="120" w:after="100" w:afterAutospacing="1" w:line="240" w:lineRule="atLeast"/>
        <w:ind w:left="730" w:right="239" w:firstLine="0"/>
        <w:jc w:val="lowKashida"/>
        <w:rPr>
          <w:rFonts w:cs="Arial"/>
          <w:sz w:val="22"/>
          <w:szCs w:val="22"/>
        </w:rPr>
      </w:pPr>
      <w:r>
        <w:rPr>
          <w:sz w:val="22"/>
          <w:szCs w:val="22"/>
        </w:rPr>
        <w:t>À la demande de l’OMS, l’Entrepreneur prend toutes les mesures nécessaires, signe tous les documents nécessaires et, d’une manière générale, apporte son aide à l’OMS en vue de protéger  lesdits droits conformément aux exigences de la loi applicable.</w:t>
      </w:r>
    </w:p>
    <w:p w14:paraId="31F7FC78" w14:textId="77777777" w:rsidR="00141137" w:rsidRPr="001307E0" w:rsidRDefault="006348DB"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58" w:name="_Toc108259943"/>
      <w:bookmarkStart w:id="459" w:name="_Toc120869212"/>
      <w:bookmarkStart w:id="460" w:name="_Ref121587883"/>
      <w:bookmarkStart w:id="461" w:name="_Toc122240203"/>
      <w:bookmarkStart w:id="462" w:name="_Toc122246512"/>
      <w:bookmarkStart w:id="463" w:name="_Toc191446354"/>
      <w:bookmarkStart w:id="464" w:name="_Toc485036446"/>
      <w:bookmarkStart w:id="465" w:name="_Toc79088262"/>
      <w:r>
        <w:rPr>
          <w:sz w:val="22"/>
          <w:szCs w:val="22"/>
        </w:rPr>
        <w:t>Résiliation et annulation</w:t>
      </w:r>
      <w:bookmarkEnd w:id="458"/>
      <w:bookmarkEnd w:id="459"/>
      <w:bookmarkEnd w:id="460"/>
      <w:bookmarkEnd w:id="461"/>
      <w:bookmarkEnd w:id="462"/>
      <w:bookmarkEnd w:id="463"/>
      <w:bookmarkEnd w:id="464"/>
      <w:bookmarkEnd w:id="465"/>
    </w:p>
    <w:p w14:paraId="119D4CFB"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5A9EF44D" w14:textId="77777777" w:rsidR="00141137" w:rsidRPr="001307E0" w:rsidRDefault="00141137" w:rsidP="00273273">
      <w:pPr>
        <w:tabs>
          <w:tab w:val="num" w:pos="540"/>
          <w:tab w:val="left" w:pos="1440"/>
        </w:tabs>
        <w:autoSpaceDE w:val="0"/>
        <w:autoSpaceDN w:val="0"/>
        <w:adjustRightInd w:val="0"/>
        <w:ind w:right="239"/>
        <w:rPr>
          <w:rFonts w:cs="Arial"/>
          <w:sz w:val="22"/>
          <w:szCs w:val="22"/>
        </w:rPr>
      </w:pPr>
      <w:r>
        <w:rPr>
          <w:sz w:val="22"/>
          <w:szCs w:val="22"/>
        </w:rPr>
        <w:t>L’OMS a le droit d’annuler le Contrat (en sus d’autres droits, comme le droit de réclamer des dommages-intérêts) :</w:t>
      </w:r>
    </w:p>
    <w:p w14:paraId="1F0F13E1" w14:textId="77777777" w:rsidR="00141137" w:rsidRPr="00FD7A47" w:rsidRDefault="00141137" w:rsidP="00273273">
      <w:pPr>
        <w:tabs>
          <w:tab w:val="num" w:pos="540"/>
          <w:tab w:val="left" w:pos="1440"/>
        </w:tabs>
        <w:autoSpaceDE w:val="0"/>
        <w:autoSpaceDN w:val="0"/>
        <w:adjustRightInd w:val="0"/>
        <w:ind w:right="239"/>
        <w:rPr>
          <w:rFonts w:cs="Arial"/>
          <w:sz w:val="22"/>
          <w:szCs w:val="22"/>
        </w:rPr>
      </w:pPr>
    </w:p>
    <w:p w14:paraId="207A536A" w14:textId="77777777" w:rsidR="00141137" w:rsidRPr="001307E0" w:rsidRDefault="00141137" w:rsidP="00273273">
      <w:pPr>
        <w:numPr>
          <w:ilvl w:val="0"/>
          <w:numId w:val="14"/>
        </w:numPr>
        <w:tabs>
          <w:tab w:val="clear" w:pos="900"/>
          <w:tab w:val="num" w:pos="-170"/>
          <w:tab w:val="num" w:pos="1440"/>
        </w:tabs>
        <w:autoSpaceDE w:val="0"/>
        <w:autoSpaceDN w:val="0"/>
        <w:adjustRightInd w:val="0"/>
        <w:spacing w:after="120"/>
        <w:ind w:left="730" w:right="239" w:firstLine="0"/>
        <w:rPr>
          <w:rFonts w:cs="Arial"/>
          <w:sz w:val="22"/>
          <w:szCs w:val="22"/>
        </w:rPr>
      </w:pPr>
      <w:r>
        <w:rPr>
          <w:sz w:val="22"/>
          <w:szCs w:val="22"/>
        </w:rPr>
        <w:t>Dans le cas où l’Entrepreneur ne démarre pas le travail à la date convenue, ou n’exécute pas le travail conformément aux dispositions du Contrat ; ou</w:t>
      </w:r>
    </w:p>
    <w:p w14:paraId="0FDED796" w14:textId="77777777" w:rsidR="00141137" w:rsidRPr="001307E0" w:rsidRDefault="00141137" w:rsidP="00273273">
      <w:pPr>
        <w:numPr>
          <w:ilvl w:val="0"/>
          <w:numId w:val="14"/>
        </w:numPr>
        <w:tabs>
          <w:tab w:val="clear" w:pos="900"/>
          <w:tab w:val="num" w:pos="-170"/>
          <w:tab w:val="num" w:pos="1440"/>
        </w:tabs>
        <w:autoSpaceDE w:val="0"/>
        <w:autoSpaceDN w:val="0"/>
        <w:adjustRightInd w:val="0"/>
        <w:spacing w:after="120"/>
        <w:ind w:left="730" w:right="239" w:firstLine="0"/>
        <w:rPr>
          <w:rFonts w:cs="Arial"/>
          <w:sz w:val="22"/>
          <w:szCs w:val="22"/>
        </w:rPr>
      </w:pPr>
      <w:r>
        <w:rPr>
          <w:sz w:val="22"/>
          <w:szCs w:val="22"/>
        </w:rPr>
        <w:t>Dans le cas où l’avancement du travail est tel qu’il devient évident que les obligations contractées par l’Entrepreneur et, en particulier, le délai pour s’acquitter de telles obligations, ne seront pas respectés.</w:t>
      </w:r>
    </w:p>
    <w:p w14:paraId="7301534E" w14:textId="77777777" w:rsidR="006348DB" w:rsidRPr="001307E0" w:rsidRDefault="00141137" w:rsidP="00273273">
      <w:pPr>
        <w:tabs>
          <w:tab w:val="num" w:pos="540"/>
        </w:tabs>
        <w:autoSpaceDE w:val="0"/>
        <w:autoSpaceDN w:val="0"/>
        <w:adjustRightInd w:val="0"/>
        <w:spacing w:after="120"/>
        <w:ind w:right="239"/>
        <w:rPr>
          <w:rFonts w:cs="Arial"/>
          <w:sz w:val="22"/>
          <w:szCs w:val="22"/>
        </w:rPr>
      </w:pPr>
      <w:r>
        <w:rPr>
          <w:sz w:val="22"/>
          <w:szCs w:val="22"/>
        </w:rPr>
        <w:t>En outre, l’OMS est autorisée à résilier le Contrat (ou une partie de celui-ci), par écrit :</w:t>
      </w:r>
    </w:p>
    <w:p w14:paraId="14E5D1EC" w14:textId="77777777" w:rsidR="006348DB" w:rsidRPr="001307E0" w:rsidRDefault="006348DB" w:rsidP="00273273">
      <w:pPr>
        <w:numPr>
          <w:ilvl w:val="0"/>
          <w:numId w:val="18"/>
        </w:numPr>
        <w:tabs>
          <w:tab w:val="clear" w:pos="720"/>
          <w:tab w:val="num" w:pos="-170"/>
          <w:tab w:val="num" w:pos="1440"/>
        </w:tabs>
        <w:autoSpaceDE w:val="0"/>
        <w:autoSpaceDN w:val="0"/>
        <w:adjustRightInd w:val="0"/>
        <w:spacing w:after="120"/>
        <w:ind w:left="730" w:right="239" w:firstLine="0"/>
        <w:rPr>
          <w:rFonts w:cs="Arial"/>
          <w:sz w:val="22"/>
          <w:szCs w:val="22"/>
        </w:rPr>
      </w:pPr>
      <w:r>
        <w:rPr>
          <w:sz w:val="22"/>
          <w:szCs w:val="22"/>
        </w:rPr>
        <w:t>À son gré moyennant un préavis de trente (30) jours notifié par écrit ; et</w:t>
      </w:r>
    </w:p>
    <w:p w14:paraId="4FB30481" w14:textId="77777777" w:rsidR="00141137" w:rsidRPr="001307E0" w:rsidRDefault="00723CE3" w:rsidP="00273273">
      <w:pPr>
        <w:numPr>
          <w:ilvl w:val="0"/>
          <w:numId w:val="18"/>
        </w:numPr>
        <w:tabs>
          <w:tab w:val="clear" w:pos="720"/>
          <w:tab w:val="num" w:pos="-170"/>
          <w:tab w:val="num" w:pos="1440"/>
        </w:tabs>
        <w:autoSpaceDE w:val="0"/>
        <w:autoSpaceDN w:val="0"/>
        <w:adjustRightInd w:val="0"/>
        <w:spacing w:after="120"/>
        <w:ind w:left="730" w:right="239" w:firstLine="0"/>
        <w:rPr>
          <w:rFonts w:cs="Arial"/>
          <w:sz w:val="22"/>
          <w:szCs w:val="22"/>
        </w:rPr>
      </w:pPr>
      <w:r>
        <w:rPr>
          <w:sz w:val="22"/>
          <w:szCs w:val="22"/>
        </w:rPr>
        <w:t>Avec effet immédiat (en plus d’autres droits, tels que le droit de réclamer des dommages-intérêts), si, dans des conditions autres que celles prévues ci-dessus, l’Entrepreneur :</w:t>
      </w:r>
    </w:p>
    <w:p w14:paraId="21C0A46E" w14:textId="3A0A68F5" w:rsidR="00141137" w:rsidRPr="001307E0" w:rsidRDefault="00141137" w:rsidP="00273273">
      <w:pPr>
        <w:numPr>
          <w:ilvl w:val="1"/>
          <w:numId w:val="14"/>
        </w:numPr>
        <w:tabs>
          <w:tab w:val="clear" w:pos="1440"/>
          <w:tab w:val="num" w:pos="-170"/>
          <w:tab w:val="num" w:pos="1800"/>
        </w:tabs>
        <w:autoSpaceDE w:val="0"/>
        <w:autoSpaceDN w:val="0"/>
        <w:adjustRightInd w:val="0"/>
        <w:spacing w:after="120"/>
        <w:ind w:left="1090" w:right="239" w:firstLine="0"/>
        <w:rPr>
          <w:rFonts w:cs="Arial"/>
          <w:sz w:val="22"/>
          <w:szCs w:val="22"/>
        </w:rPr>
      </w:pPr>
      <w:r>
        <w:rPr>
          <w:sz w:val="22"/>
          <w:szCs w:val="22"/>
        </w:rPr>
        <w:t>enfreint l’une quelconque de ses obligations importantes au titre du Contrat et ne répare pas ce manquement dans un délai de trente (30) jours après réception d’une notification écrite de l’OMS  à cet effet</w:t>
      </w:r>
      <w:r w:rsidR="00D01663">
        <w:rPr>
          <w:sz w:val="22"/>
          <w:szCs w:val="22"/>
        </w:rPr>
        <w:t> ;</w:t>
      </w:r>
      <w:r>
        <w:rPr>
          <w:sz w:val="22"/>
          <w:szCs w:val="22"/>
        </w:rPr>
        <w:t xml:space="preserve"> ou</w:t>
      </w:r>
    </w:p>
    <w:p w14:paraId="7670C216" w14:textId="77777777" w:rsidR="00141137" w:rsidRPr="001307E0" w:rsidRDefault="00141137" w:rsidP="00273273">
      <w:pPr>
        <w:numPr>
          <w:ilvl w:val="1"/>
          <w:numId w:val="14"/>
        </w:numPr>
        <w:tabs>
          <w:tab w:val="clear" w:pos="1440"/>
          <w:tab w:val="num" w:pos="-170"/>
          <w:tab w:val="num" w:pos="1800"/>
        </w:tabs>
        <w:autoSpaceDE w:val="0"/>
        <w:autoSpaceDN w:val="0"/>
        <w:adjustRightInd w:val="0"/>
        <w:spacing w:after="100" w:afterAutospacing="1"/>
        <w:ind w:left="1090" w:right="239" w:firstLine="0"/>
        <w:rPr>
          <w:rFonts w:cs="Arial"/>
          <w:sz w:val="22"/>
          <w:szCs w:val="22"/>
        </w:rPr>
      </w:pPr>
      <w:r>
        <w:rPr>
          <w:sz w:val="22"/>
          <w:szCs w:val="22"/>
        </w:rPr>
        <w:t>est déclaré en faillite ou demande officiellement un allègement de ses obligations financières.</w:t>
      </w:r>
    </w:p>
    <w:p w14:paraId="5ED2B3B0"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66" w:name="_Toc108259944"/>
      <w:bookmarkStart w:id="467" w:name="_Toc120869213"/>
      <w:bookmarkStart w:id="468" w:name="_Toc122240204"/>
      <w:bookmarkStart w:id="469" w:name="_Toc122246513"/>
      <w:bookmarkStart w:id="470" w:name="_Toc191446355"/>
      <w:bookmarkStart w:id="471" w:name="_Toc485036447"/>
      <w:bookmarkStart w:id="472" w:name="_Toc79088263"/>
      <w:r>
        <w:rPr>
          <w:sz w:val="22"/>
          <w:szCs w:val="22"/>
        </w:rPr>
        <w:t>Force majeure</w:t>
      </w:r>
      <w:bookmarkEnd w:id="466"/>
      <w:bookmarkEnd w:id="467"/>
      <w:bookmarkEnd w:id="468"/>
      <w:bookmarkEnd w:id="469"/>
      <w:bookmarkEnd w:id="470"/>
      <w:bookmarkEnd w:id="471"/>
      <w:bookmarkEnd w:id="472"/>
    </w:p>
    <w:p w14:paraId="54443DC7" w14:textId="77777777" w:rsidR="00141137" w:rsidRPr="001307E0" w:rsidRDefault="00141137" w:rsidP="00060A0C">
      <w:pPr>
        <w:keepNext/>
        <w:tabs>
          <w:tab w:val="num" w:pos="540"/>
          <w:tab w:val="left" w:pos="1440"/>
        </w:tabs>
        <w:autoSpaceDE w:val="0"/>
        <w:autoSpaceDN w:val="0"/>
        <w:adjustRightInd w:val="0"/>
        <w:ind w:right="238"/>
        <w:rPr>
          <w:rFonts w:cs="Arial"/>
          <w:sz w:val="22"/>
          <w:szCs w:val="22"/>
          <w:lang w:val="en-GB"/>
        </w:rPr>
      </w:pPr>
    </w:p>
    <w:p w14:paraId="5902E923" w14:textId="7FDB6A5A" w:rsidR="00141137" w:rsidRPr="001307E0" w:rsidRDefault="00141137" w:rsidP="006368AA">
      <w:pPr>
        <w:tabs>
          <w:tab w:val="num" w:pos="540"/>
          <w:tab w:val="left" w:pos="1440"/>
        </w:tabs>
        <w:autoSpaceDE w:val="0"/>
        <w:autoSpaceDN w:val="0"/>
        <w:adjustRightInd w:val="0"/>
        <w:ind w:right="239"/>
        <w:rPr>
          <w:rFonts w:cs="Arial"/>
          <w:sz w:val="22"/>
          <w:szCs w:val="22"/>
        </w:rPr>
      </w:pPr>
      <w:r>
        <w:rPr>
          <w:sz w:val="22"/>
          <w:szCs w:val="22"/>
        </w:rPr>
        <w:t xml:space="preserve">Aucune partie au Contrat n’est responsable d’un retard causé par un cas de force majeure, c’est-à-dire un retard dû à des facteurs échappant à son contrôle raisonnable, étant entendu, cependant, que l’OMS a le droit de résilier le Contrat (ou une partie du Contrat) immédiatement, si la réalisation </w:t>
      </w:r>
      <w:r>
        <w:rPr>
          <w:sz w:val="22"/>
          <w:szCs w:val="22"/>
        </w:rPr>
        <w:lastRenderedPageBreak/>
        <w:t xml:space="preserve">du travail est retardée ou empêchée par un tel facteur pendant un nombre total de trente (30) jours. Ladite résiliation est soumise au paiement d’une partie équitable de la somme du Contrat et/ou d’autres frais raisonnables. En cas de résiliation de cette nature, l’Entrepreneur, dans le respect des droits de propriété visés à la section </w:t>
      </w:r>
      <w:r w:rsidR="006368AA">
        <w:rPr>
          <w:rFonts w:cs="Arial"/>
          <w:sz w:val="22"/>
          <w:szCs w:val="22"/>
        </w:rPr>
        <w:fldChar w:fldCharType="begin"/>
      </w:r>
      <w:r w:rsidR="006368AA">
        <w:rPr>
          <w:rFonts w:cs="Arial"/>
          <w:sz w:val="22"/>
          <w:szCs w:val="22"/>
        </w:rPr>
        <w:instrText xml:space="preserve"> REF _Ref121587772 \r \h </w:instrText>
      </w:r>
      <w:r w:rsidR="006368AA">
        <w:rPr>
          <w:rFonts w:cs="Arial"/>
          <w:sz w:val="22"/>
          <w:szCs w:val="22"/>
        </w:rPr>
      </w:r>
      <w:r w:rsidR="006368AA">
        <w:rPr>
          <w:rFonts w:cs="Arial"/>
          <w:sz w:val="22"/>
          <w:szCs w:val="22"/>
        </w:rPr>
        <w:fldChar w:fldCharType="separate"/>
      </w:r>
      <w:r w:rsidR="00AD3543">
        <w:rPr>
          <w:rFonts w:cs="Arial"/>
          <w:sz w:val="22"/>
          <w:szCs w:val="22"/>
        </w:rPr>
        <w:t>7.17</w:t>
      </w:r>
      <w:r w:rsidR="006368AA">
        <w:rPr>
          <w:rFonts w:cs="Arial"/>
          <w:sz w:val="22"/>
          <w:szCs w:val="22"/>
        </w:rPr>
        <w:fldChar w:fldCharType="end"/>
      </w:r>
      <w:r>
        <w:rPr>
          <w:sz w:val="22"/>
          <w:szCs w:val="22"/>
        </w:rPr>
        <w:t xml:space="preserve"> (Droits de propriété), fournit à l’OMS tous les produits du travail et autres documents produits jusque-là.</w:t>
      </w:r>
    </w:p>
    <w:p w14:paraId="5FB6C87E"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02366F61" w14:textId="0B750C98" w:rsidR="00141137" w:rsidRDefault="00141137" w:rsidP="00060A0C">
      <w:pPr>
        <w:widowControl w:val="0"/>
        <w:tabs>
          <w:tab w:val="num" w:pos="540"/>
          <w:tab w:val="left" w:pos="1440"/>
        </w:tabs>
        <w:autoSpaceDE w:val="0"/>
        <w:autoSpaceDN w:val="0"/>
        <w:adjustRightInd w:val="0"/>
        <w:spacing w:after="120" w:line="240" w:lineRule="atLeast"/>
        <w:ind w:right="239"/>
        <w:rPr>
          <w:rFonts w:cs="Arial"/>
          <w:sz w:val="22"/>
          <w:szCs w:val="22"/>
        </w:rPr>
      </w:pPr>
      <w:r>
        <w:rPr>
          <w:sz w:val="22"/>
          <w:szCs w:val="22"/>
        </w:rPr>
        <w:t xml:space="preserve">En cas de survenance de toute cause constituant un cas de force majeure et dès que possible après la survenance de ladite cause, l’Entrepreneur doit notifier l’OMS par écrit et dans le détail, de ladite survenance ou de tout changement si l’Entrepreneur se trouve ainsi dans l’impossibilité, totale ou partielle, de s’acquitter de ses obligations et d’assumer ses responsabilités en vertu du Contrat. L’Entrepreneur notifie également l’OMS de tout autre changement des conditions ou de la survenue de tout événement compromettant ou susceptible de compromettre l’exécution du Contrat. La notification indique les mesures que l’Entrepreneur compte prendre, ainsi que toute solution alternative raisonnable lui permettant de réaliser le travail qui n’est pas empêché par la force majeure. À réception de la notification requise aux termes de la présente section, l’OMS prend les mesures qu’elle juge, à son entière discrétion, appropriées ou nécessaires eu égard aux circonstances, y compris une prorogation raisonnable du délai accordé à l’Entrepreneur pour s’acquitter des obligations lui incombant en vertu du Contrat. </w:t>
      </w:r>
    </w:p>
    <w:p w14:paraId="2470DEB7" w14:textId="77777777" w:rsidR="00FF5139" w:rsidRPr="00FD7A47" w:rsidRDefault="00FF5139" w:rsidP="00060A0C">
      <w:pPr>
        <w:widowControl w:val="0"/>
        <w:tabs>
          <w:tab w:val="num" w:pos="540"/>
          <w:tab w:val="left" w:pos="1440"/>
        </w:tabs>
        <w:autoSpaceDE w:val="0"/>
        <w:autoSpaceDN w:val="0"/>
        <w:adjustRightInd w:val="0"/>
        <w:spacing w:after="120" w:line="240" w:lineRule="atLeast"/>
        <w:ind w:right="239"/>
        <w:rPr>
          <w:rFonts w:cs="Arial"/>
          <w:sz w:val="22"/>
          <w:szCs w:val="22"/>
        </w:rPr>
      </w:pPr>
    </w:p>
    <w:p w14:paraId="3E659CFB" w14:textId="77777777" w:rsidR="006348DB" w:rsidRPr="001307E0" w:rsidRDefault="006348DB"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73" w:name="_Toc485036448"/>
      <w:bookmarkStart w:id="474" w:name="_Toc79088264"/>
      <w:bookmarkStart w:id="475" w:name="_Toc108259945"/>
      <w:bookmarkStart w:id="476" w:name="_Toc120869214"/>
      <w:bookmarkStart w:id="477" w:name="_Toc122240205"/>
      <w:bookmarkStart w:id="478" w:name="_Toc122246514"/>
      <w:bookmarkStart w:id="479" w:name="_Toc191446356"/>
      <w:r>
        <w:rPr>
          <w:sz w:val="22"/>
          <w:szCs w:val="22"/>
        </w:rPr>
        <w:t>Dispositions restant en vigueur au terme du Contrat</w:t>
      </w:r>
      <w:bookmarkEnd w:id="473"/>
      <w:bookmarkEnd w:id="474"/>
    </w:p>
    <w:p w14:paraId="5B441C94" w14:textId="77777777" w:rsidR="0010788F" w:rsidRPr="001307E0" w:rsidRDefault="0010788F" w:rsidP="00060A0C">
      <w:pPr>
        <w:pStyle w:val="StyleHeading2LatinArialComplexArial"/>
        <w:numPr>
          <w:ilvl w:val="0"/>
          <w:numId w:val="0"/>
        </w:numPr>
        <w:tabs>
          <w:tab w:val="clear" w:pos="851"/>
          <w:tab w:val="num" w:pos="540"/>
          <w:tab w:val="left" w:pos="1440"/>
        </w:tabs>
        <w:ind w:right="239"/>
        <w:rPr>
          <w:b w:val="0"/>
          <w:bCs/>
          <w:sz w:val="22"/>
          <w:szCs w:val="22"/>
        </w:rPr>
      </w:pPr>
    </w:p>
    <w:p w14:paraId="5F0939F9" w14:textId="764D5079" w:rsidR="0010788F" w:rsidRPr="001307E0" w:rsidRDefault="0010788F" w:rsidP="006368AA">
      <w:pPr>
        <w:tabs>
          <w:tab w:val="num" w:pos="540"/>
          <w:tab w:val="left" w:pos="600"/>
          <w:tab w:val="left" w:pos="1440"/>
        </w:tabs>
        <w:autoSpaceDE w:val="0"/>
        <w:autoSpaceDN w:val="0"/>
        <w:adjustRightInd w:val="0"/>
        <w:ind w:right="239"/>
        <w:rPr>
          <w:rFonts w:cs="Arial"/>
          <w:sz w:val="22"/>
          <w:szCs w:val="22"/>
        </w:rPr>
      </w:pPr>
      <w:r w:rsidRPr="00DD0AB9">
        <w:rPr>
          <w:sz w:val="22"/>
          <w:szCs w:val="22"/>
        </w:rPr>
        <w:t>Les droits et obligations des Parties énoncés dans les sections </w:t>
      </w:r>
      <w:r w:rsidR="006368AA" w:rsidRPr="00DD0AB9">
        <w:rPr>
          <w:rFonts w:cs="Arial"/>
          <w:sz w:val="22"/>
          <w:szCs w:val="22"/>
        </w:rPr>
        <w:fldChar w:fldCharType="begin"/>
      </w:r>
      <w:r w:rsidR="006368AA" w:rsidRPr="00DD0AB9">
        <w:rPr>
          <w:rFonts w:cs="Arial"/>
          <w:sz w:val="22"/>
          <w:szCs w:val="22"/>
        </w:rPr>
        <w:instrText xml:space="preserve"> REF _Ref511819496 \r \h </w:instrText>
      </w:r>
      <w:r w:rsidR="00DD0AB9">
        <w:rPr>
          <w:rFonts w:cs="Arial"/>
          <w:sz w:val="22"/>
          <w:szCs w:val="22"/>
        </w:rPr>
        <w:instrText xml:space="preserve"> \* MERGEFORMAT </w:instrText>
      </w:r>
      <w:r w:rsidR="006368AA" w:rsidRPr="00DD0AB9">
        <w:rPr>
          <w:rFonts w:cs="Arial"/>
          <w:sz w:val="22"/>
          <w:szCs w:val="22"/>
        </w:rPr>
      </w:r>
      <w:r w:rsidR="006368AA" w:rsidRPr="00DD0AB9">
        <w:rPr>
          <w:rFonts w:cs="Arial"/>
          <w:sz w:val="22"/>
          <w:szCs w:val="22"/>
        </w:rPr>
        <w:fldChar w:fldCharType="separate"/>
      </w:r>
      <w:r w:rsidR="00AD3543" w:rsidRPr="00DD0AB9">
        <w:rPr>
          <w:rFonts w:cs="Arial"/>
          <w:sz w:val="22"/>
          <w:szCs w:val="22"/>
        </w:rPr>
        <w:t>7</w:t>
      </w:r>
      <w:r w:rsidR="006368AA" w:rsidRPr="00DD0AB9">
        <w:rPr>
          <w:rFonts w:cs="Arial"/>
          <w:sz w:val="22"/>
          <w:szCs w:val="22"/>
        </w:rPr>
        <w:fldChar w:fldCharType="end"/>
      </w:r>
      <w:r w:rsidRPr="00DD0AB9">
        <w:rPr>
          <w:sz w:val="22"/>
          <w:szCs w:val="22"/>
        </w:rPr>
        <w:t xml:space="preserve"> et </w:t>
      </w:r>
      <w:r w:rsidR="006368AA" w:rsidRPr="00DD0AB9">
        <w:rPr>
          <w:rFonts w:cs="Arial"/>
          <w:sz w:val="22"/>
          <w:szCs w:val="22"/>
        </w:rPr>
        <w:fldChar w:fldCharType="begin"/>
      </w:r>
      <w:r w:rsidR="006368AA" w:rsidRPr="00DD0AB9">
        <w:rPr>
          <w:rFonts w:cs="Arial"/>
          <w:sz w:val="22"/>
          <w:szCs w:val="22"/>
        </w:rPr>
        <w:instrText xml:space="preserve"> REF _Ref511819509 \r \h </w:instrText>
      </w:r>
      <w:r w:rsidR="00DD0AB9">
        <w:rPr>
          <w:rFonts w:cs="Arial"/>
          <w:sz w:val="22"/>
          <w:szCs w:val="22"/>
        </w:rPr>
        <w:instrText xml:space="preserve"> \* MERGEFORMAT </w:instrText>
      </w:r>
      <w:r w:rsidR="006368AA" w:rsidRPr="00DD0AB9">
        <w:rPr>
          <w:rFonts w:cs="Arial"/>
          <w:sz w:val="22"/>
          <w:szCs w:val="22"/>
        </w:rPr>
      </w:r>
      <w:r w:rsidR="006368AA" w:rsidRPr="00DD0AB9">
        <w:rPr>
          <w:rFonts w:cs="Arial"/>
          <w:sz w:val="22"/>
          <w:szCs w:val="22"/>
        </w:rPr>
        <w:fldChar w:fldCharType="separate"/>
      </w:r>
      <w:r w:rsidR="00AD3543" w:rsidRPr="00DD0AB9">
        <w:rPr>
          <w:rFonts w:cs="Arial"/>
          <w:sz w:val="22"/>
          <w:szCs w:val="22"/>
        </w:rPr>
        <w:t>8</w:t>
      </w:r>
      <w:r w:rsidR="006368AA" w:rsidRPr="00DD0AB9">
        <w:rPr>
          <w:rFonts w:cs="Arial"/>
          <w:sz w:val="22"/>
          <w:szCs w:val="22"/>
        </w:rPr>
        <w:fldChar w:fldCharType="end"/>
      </w:r>
      <w:r w:rsidRPr="00DD0AB9">
        <w:rPr>
          <w:sz w:val="22"/>
          <w:szCs w:val="22"/>
        </w:rPr>
        <w:t xml:space="preserve"> qui, de par leur nature, sont destinés à rester en vigueur après l’expiration ou la résiliation anticipée du Contrat demeurent en vigueur indéfiniment.</w:t>
      </w:r>
      <w:r>
        <w:rPr>
          <w:sz w:val="22"/>
          <w:szCs w:val="22"/>
        </w:rPr>
        <w:t xml:space="preserve"> Cela comprend, </w:t>
      </w:r>
      <w:r>
        <w:rPr>
          <w:b/>
          <w:bCs/>
          <w:sz w:val="22"/>
          <w:szCs w:val="22"/>
        </w:rPr>
        <w:t>sans s’y limiter expressément</w:t>
      </w:r>
      <w:r>
        <w:rPr>
          <w:sz w:val="22"/>
          <w:szCs w:val="22"/>
        </w:rPr>
        <w:t>, toutes les dispositions relatives au droit de l’OMS de réaliser des audits financiers et opérationnels, les conditions du Contrat, et les dispositions relatives aux garanties, au statut juridique et à la relation entre les parties, à la violation des clauses contractuelles, à la responsabilité, à l’indemnisation, à la sous-traitance, à la confidentialité, aux droits de propriété, à l’utilisation du nom et de l’emblème de l’OMS, aux successeurs et cessionnaires, aux assurances et aux responsabilités envers des tierces parties, au règlement des différends, au respect des lois, aux privilèges et immunités, à la lutte contre le terrorisme ou la corruption, aux ressortissants étrangers et au respect des politiques de l’OMS.</w:t>
      </w:r>
    </w:p>
    <w:p w14:paraId="0001E7FE" w14:textId="77777777" w:rsidR="00936BE5" w:rsidRPr="00FD7A47" w:rsidRDefault="00936BE5" w:rsidP="00060A0C">
      <w:pPr>
        <w:tabs>
          <w:tab w:val="num" w:pos="540"/>
          <w:tab w:val="left" w:pos="600"/>
        </w:tabs>
        <w:autoSpaceDE w:val="0"/>
        <w:autoSpaceDN w:val="0"/>
        <w:adjustRightInd w:val="0"/>
        <w:rPr>
          <w:rFonts w:cs="Arial"/>
          <w:sz w:val="22"/>
          <w:szCs w:val="22"/>
        </w:rPr>
      </w:pPr>
    </w:p>
    <w:p w14:paraId="642DA947" w14:textId="77777777" w:rsidR="00141137" w:rsidRPr="001307E0" w:rsidRDefault="00A45B21"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80" w:name="_Toc485036449"/>
      <w:bookmarkStart w:id="481" w:name="_Toc79088265"/>
      <w:r>
        <w:rPr>
          <w:sz w:val="22"/>
          <w:szCs w:val="22"/>
        </w:rPr>
        <w:t>Utilisation du nom et de l’emblème de l’OMS</w:t>
      </w:r>
      <w:bookmarkEnd w:id="480"/>
      <w:bookmarkEnd w:id="481"/>
      <w:r>
        <w:rPr>
          <w:sz w:val="22"/>
          <w:szCs w:val="22"/>
        </w:rPr>
        <w:t xml:space="preserve"> </w:t>
      </w:r>
      <w:bookmarkEnd w:id="475"/>
      <w:bookmarkEnd w:id="476"/>
      <w:bookmarkEnd w:id="477"/>
      <w:bookmarkEnd w:id="478"/>
      <w:bookmarkEnd w:id="479"/>
    </w:p>
    <w:p w14:paraId="46C3F6DD"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66E25D77" w14:textId="3D508E8B" w:rsidR="008B7576" w:rsidRPr="008B7576" w:rsidRDefault="008B7576" w:rsidP="008B7576">
      <w:pPr>
        <w:tabs>
          <w:tab w:val="num" w:pos="540"/>
          <w:tab w:val="left" w:pos="1440"/>
        </w:tabs>
        <w:autoSpaceDE w:val="0"/>
        <w:autoSpaceDN w:val="0"/>
        <w:adjustRightInd w:val="0"/>
        <w:ind w:right="239"/>
        <w:rPr>
          <w:rFonts w:cs="Arial"/>
          <w:sz w:val="22"/>
          <w:szCs w:val="22"/>
        </w:rPr>
      </w:pPr>
      <w:r>
        <w:rPr>
          <w:sz w:val="22"/>
          <w:szCs w:val="22"/>
        </w:rPr>
        <w:t xml:space="preserve">L’Entrepreneur n’a pas le droit, dans aucune déclaration ni aucun support à caractère publicitaire ou promotionnel, de faire référence au Contrat ou à sa relation avec l’OMS, ni d’utiliser d’une autre manière le nom (ou toute abréviation de celui-ci) et/ou l’emblème de l’Organisation mondiale de la Santé, sans l’autorisation écrite préalable de l’OMS. </w:t>
      </w:r>
    </w:p>
    <w:p w14:paraId="4FF45548" w14:textId="77777777" w:rsidR="000D23B0" w:rsidRPr="00FD7A47" w:rsidRDefault="000D23B0" w:rsidP="00060A0C">
      <w:pPr>
        <w:tabs>
          <w:tab w:val="num" w:pos="540"/>
          <w:tab w:val="left" w:pos="1440"/>
        </w:tabs>
        <w:autoSpaceDE w:val="0"/>
        <w:autoSpaceDN w:val="0"/>
        <w:adjustRightInd w:val="0"/>
        <w:ind w:right="239"/>
        <w:rPr>
          <w:rFonts w:cs="Arial"/>
          <w:sz w:val="22"/>
          <w:szCs w:val="22"/>
        </w:rPr>
      </w:pPr>
    </w:p>
    <w:p w14:paraId="6B789E18" w14:textId="6C4BA53D" w:rsidR="00136EEB" w:rsidRPr="001307E0" w:rsidRDefault="00136EEB" w:rsidP="00AC4C58">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82" w:name="_Toc79088266"/>
      <w:bookmarkStart w:id="483" w:name="_Toc485036450"/>
      <w:r>
        <w:rPr>
          <w:sz w:val="22"/>
          <w:szCs w:val="22"/>
        </w:rPr>
        <w:t>Publication du Contrat</w:t>
      </w:r>
      <w:bookmarkEnd w:id="482"/>
      <w:r>
        <w:rPr>
          <w:sz w:val="22"/>
          <w:szCs w:val="22"/>
        </w:rPr>
        <w:t xml:space="preserve"> </w:t>
      </w:r>
      <w:bookmarkEnd w:id="483"/>
    </w:p>
    <w:p w14:paraId="0D55F0FD" w14:textId="77777777" w:rsidR="00136EEB" w:rsidRPr="001307E0" w:rsidRDefault="00136EEB" w:rsidP="00060A0C">
      <w:pPr>
        <w:tabs>
          <w:tab w:val="num" w:pos="540"/>
          <w:tab w:val="left" w:pos="1440"/>
        </w:tabs>
        <w:autoSpaceDE w:val="0"/>
        <w:autoSpaceDN w:val="0"/>
        <w:adjustRightInd w:val="0"/>
        <w:ind w:right="239"/>
        <w:rPr>
          <w:rFonts w:cs="Arial"/>
          <w:sz w:val="22"/>
          <w:szCs w:val="22"/>
          <w:lang w:val="en-GB"/>
        </w:rPr>
      </w:pPr>
    </w:p>
    <w:p w14:paraId="7A7BE060" w14:textId="0553DB23" w:rsidR="008B7576" w:rsidRPr="008B7576" w:rsidRDefault="008B7576" w:rsidP="00FE399E">
      <w:pPr>
        <w:tabs>
          <w:tab w:val="num" w:pos="540"/>
          <w:tab w:val="left" w:pos="1440"/>
        </w:tabs>
        <w:autoSpaceDE w:val="0"/>
        <w:autoSpaceDN w:val="0"/>
        <w:adjustRightInd w:val="0"/>
        <w:ind w:right="239"/>
        <w:rPr>
          <w:rFonts w:cs="Arial"/>
          <w:sz w:val="22"/>
          <w:szCs w:val="22"/>
        </w:rPr>
      </w:pPr>
      <w:r>
        <w:rPr>
          <w:sz w:val="22"/>
          <w:szCs w:val="22"/>
        </w:rPr>
        <w:t>Sous réserve de considérations relatives à la confidentialité, l’OMS se réserve le droit de divulguer l’existence du Contrat et de publier, et/ou rendre public d’une autre manière, le nom et le pays d’enregistrement de l’Entrepreneur, ainsi que des informations générales concernant le travail décrit dans le présent document et la valeur du Contrat. Cette divulgation se fera conformément à la politique de l’OMS sur la divulgation des informations et aux dispositions du Contrat.</w:t>
      </w:r>
    </w:p>
    <w:p w14:paraId="7D5BBA62" w14:textId="77777777" w:rsidR="002F35D0" w:rsidRPr="00FD7A47" w:rsidRDefault="002F35D0" w:rsidP="00060A0C">
      <w:pPr>
        <w:tabs>
          <w:tab w:val="num" w:pos="540"/>
          <w:tab w:val="left" w:pos="1440"/>
        </w:tabs>
        <w:autoSpaceDE w:val="0"/>
        <w:autoSpaceDN w:val="0"/>
        <w:adjustRightInd w:val="0"/>
        <w:ind w:right="239"/>
        <w:rPr>
          <w:rFonts w:cs="Arial"/>
          <w:sz w:val="22"/>
          <w:szCs w:val="22"/>
        </w:rPr>
      </w:pPr>
    </w:p>
    <w:p w14:paraId="430A3704"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84" w:name="_Toc108259946"/>
      <w:bookmarkStart w:id="485" w:name="_Toc120869215"/>
      <w:bookmarkStart w:id="486" w:name="_Toc122240206"/>
      <w:bookmarkStart w:id="487" w:name="_Toc122246515"/>
      <w:bookmarkStart w:id="488" w:name="_Toc191446357"/>
      <w:bookmarkStart w:id="489" w:name="_Toc485036451"/>
      <w:bookmarkStart w:id="490" w:name="_Toc79088267"/>
      <w:r>
        <w:rPr>
          <w:sz w:val="22"/>
          <w:szCs w:val="22"/>
        </w:rPr>
        <w:t>Successeurs et cessionnaires</w:t>
      </w:r>
      <w:bookmarkEnd w:id="484"/>
      <w:bookmarkEnd w:id="485"/>
      <w:bookmarkEnd w:id="486"/>
      <w:bookmarkEnd w:id="487"/>
      <w:bookmarkEnd w:id="488"/>
      <w:bookmarkEnd w:id="489"/>
      <w:bookmarkEnd w:id="490"/>
    </w:p>
    <w:p w14:paraId="79ED6034"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22909D3C" w14:textId="77777777" w:rsidR="00141137" w:rsidRPr="001307E0" w:rsidRDefault="00141137" w:rsidP="00060A0C">
      <w:pPr>
        <w:tabs>
          <w:tab w:val="num" w:pos="540"/>
          <w:tab w:val="left" w:pos="1440"/>
        </w:tabs>
        <w:autoSpaceDE w:val="0"/>
        <w:autoSpaceDN w:val="0"/>
        <w:adjustRightInd w:val="0"/>
        <w:ind w:right="239"/>
        <w:rPr>
          <w:rFonts w:cs="Arial"/>
          <w:sz w:val="22"/>
          <w:szCs w:val="22"/>
        </w:rPr>
      </w:pPr>
      <w:r>
        <w:rPr>
          <w:sz w:val="22"/>
          <w:szCs w:val="22"/>
        </w:rPr>
        <w:lastRenderedPageBreak/>
        <w:t>Le Contrat lie les successeurs et cessionnaires de l’Entrepreneur et le Contrat est réputé s’appliquer également aux successeurs et cessionnaires de l’Entrepreneur, étant entendu toutefois qu’aucune disposition du Contrat n’autorise une cession quelconque sans l’autorisation préalable écrite de l’OMS.</w:t>
      </w:r>
    </w:p>
    <w:p w14:paraId="20ECC178" w14:textId="77777777" w:rsidR="00743205" w:rsidRPr="00FD7A47" w:rsidRDefault="00743205" w:rsidP="00060A0C">
      <w:pPr>
        <w:tabs>
          <w:tab w:val="num" w:pos="540"/>
          <w:tab w:val="left" w:pos="1440"/>
        </w:tabs>
        <w:autoSpaceDE w:val="0"/>
        <w:autoSpaceDN w:val="0"/>
        <w:adjustRightInd w:val="0"/>
        <w:ind w:right="239"/>
        <w:rPr>
          <w:rFonts w:cs="Arial"/>
          <w:sz w:val="22"/>
          <w:szCs w:val="22"/>
        </w:rPr>
      </w:pPr>
    </w:p>
    <w:p w14:paraId="35C6D4B0"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491" w:name="_Toc108259947"/>
      <w:bookmarkStart w:id="492" w:name="_Toc120869216"/>
      <w:bookmarkStart w:id="493" w:name="_Toc122240207"/>
      <w:bookmarkStart w:id="494" w:name="_Toc122246516"/>
      <w:bookmarkStart w:id="495" w:name="_Toc191446358"/>
      <w:bookmarkStart w:id="496" w:name="_Toc485036452"/>
      <w:bookmarkStart w:id="497" w:name="_Toc79088268"/>
      <w:r>
        <w:rPr>
          <w:sz w:val="22"/>
          <w:szCs w:val="22"/>
        </w:rPr>
        <w:t>Paiement</w:t>
      </w:r>
      <w:bookmarkEnd w:id="491"/>
      <w:bookmarkEnd w:id="492"/>
      <w:bookmarkEnd w:id="493"/>
      <w:bookmarkEnd w:id="494"/>
      <w:bookmarkEnd w:id="495"/>
      <w:bookmarkEnd w:id="496"/>
      <w:bookmarkEnd w:id="497"/>
    </w:p>
    <w:p w14:paraId="27DA3157" w14:textId="77777777" w:rsidR="00743205" w:rsidRPr="001307E0" w:rsidRDefault="00743205" w:rsidP="00060A0C">
      <w:pPr>
        <w:tabs>
          <w:tab w:val="num" w:pos="540"/>
        </w:tabs>
        <w:autoSpaceDE w:val="0"/>
        <w:autoSpaceDN w:val="0"/>
        <w:adjustRightInd w:val="0"/>
        <w:ind w:right="239"/>
        <w:rPr>
          <w:rFonts w:cs="Arial"/>
          <w:sz w:val="22"/>
          <w:szCs w:val="22"/>
          <w:lang w:val="en-GB"/>
        </w:rPr>
      </w:pPr>
    </w:p>
    <w:p w14:paraId="78A3A26E" w14:textId="17B9F91C" w:rsidR="00D71E5D" w:rsidRPr="001307E0" w:rsidRDefault="00141137" w:rsidP="00060A0C">
      <w:pPr>
        <w:tabs>
          <w:tab w:val="num" w:pos="540"/>
        </w:tabs>
        <w:autoSpaceDE w:val="0"/>
        <w:autoSpaceDN w:val="0"/>
        <w:adjustRightInd w:val="0"/>
        <w:ind w:right="239"/>
        <w:rPr>
          <w:rFonts w:cs="Arial"/>
          <w:sz w:val="22"/>
          <w:szCs w:val="22"/>
        </w:rPr>
      </w:pPr>
      <w:r w:rsidRPr="00D01663">
        <w:rPr>
          <w:sz w:val="22"/>
          <w:szCs w:val="22"/>
        </w:rPr>
        <w:t xml:space="preserve">Le paiement sera effectué sur présentation d’une facture libellée dans </w:t>
      </w:r>
      <w:bookmarkStart w:id="498" w:name="OLE_LINK9"/>
      <w:bookmarkStart w:id="499" w:name="OLE_LINK10"/>
      <w:r w:rsidRPr="00D01663">
        <w:rPr>
          <w:sz w:val="22"/>
          <w:szCs w:val="22"/>
        </w:rPr>
        <w:t xml:space="preserve">une monnaie convertible dans le système des Nations Unies (de préférence le dollar des États-Unis) </w:t>
      </w:r>
      <w:bookmarkEnd w:id="498"/>
      <w:bookmarkEnd w:id="499"/>
      <w:r w:rsidRPr="00D01663">
        <w:rPr>
          <w:sz w:val="22"/>
          <w:szCs w:val="22"/>
        </w:rPr>
        <w:t>conformément au calendrier de paiement figurant dans le Contrat, sous réserve de la réalisation satisfaisante du travail. Le prix tient compte de toute exonération</w:t>
      </w:r>
      <w:r>
        <w:rPr>
          <w:sz w:val="22"/>
          <w:szCs w:val="22"/>
        </w:rPr>
        <w:t xml:space="preserve"> fiscale à laquelle l’OMS peut avoir droit en raison de l’immunité dont elle bénéficie. En règle générale, l’OMS est exonérée de tout impôt direct, de tout droit de douane et de tous droits et taxes similaires, et l’Entrepreneur consultera l’OMS afin d’éviter l’application de tels droits et taxes en lien avec le présent Contrat et les biens fournis et/ou les services rendus en vertu des présentes. En ce qui concerne les impôts et autres charges indirects prélevés sur la vente de biens ou de services (la TVA, par exemple), l’Entrepreneur accepte de vérifier en concertation avec l’OMS si dans un pays où la TVA serait exigible, l’OMS en est exonérée à la source ou si elle a le droit d’en demander le remboursement. Si l’OMS est exonérée de la TVA, cela doit être indiqué sur la facture, mais si l’OMS peut demander le remboursement de la TVA, l’Entrepreneur accepte de mentionner cette charge dans une rubrique distincte sur ses factures et, dans la mesure où cela est nécessaire, de collaborer avec l’OMS afin d’en permettre le remboursement.</w:t>
      </w:r>
    </w:p>
    <w:p w14:paraId="3C1340B5" w14:textId="77777777" w:rsidR="001E7386" w:rsidRPr="00FD7A47" w:rsidRDefault="001E7386" w:rsidP="00060A0C">
      <w:pPr>
        <w:tabs>
          <w:tab w:val="num" w:pos="540"/>
        </w:tabs>
        <w:autoSpaceDE w:val="0"/>
        <w:autoSpaceDN w:val="0"/>
        <w:adjustRightInd w:val="0"/>
        <w:rPr>
          <w:rFonts w:cs="Arial"/>
          <w:sz w:val="22"/>
          <w:szCs w:val="22"/>
        </w:rPr>
      </w:pPr>
    </w:p>
    <w:p w14:paraId="393CE6E7"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00" w:name="_Toc108259948"/>
      <w:bookmarkStart w:id="501" w:name="_Toc122240208"/>
      <w:bookmarkStart w:id="502" w:name="_Toc122246517"/>
      <w:bookmarkStart w:id="503" w:name="_Toc191446359"/>
      <w:bookmarkStart w:id="504" w:name="_Toc485036453"/>
      <w:bookmarkStart w:id="505" w:name="_Toc79088269"/>
      <w:r>
        <w:rPr>
          <w:sz w:val="22"/>
          <w:szCs w:val="22"/>
        </w:rPr>
        <w:t>Propriété des équipements</w:t>
      </w:r>
      <w:bookmarkEnd w:id="500"/>
      <w:bookmarkEnd w:id="501"/>
      <w:bookmarkEnd w:id="502"/>
      <w:bookmarkEnd w:id="503"/>
      <w:bookmarkEnd w:id="504"/>
      <w:bookmarkEnd w:id="505"/>
    </w:p>
    <w:p w14:paraId="707307C7"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07FE51A9" w14:textId="77777777" w:rsidR="00141137" w:rsidRPr="001307E0" w:rsidRDefault="00141137" w:rsidP="00060A0C">
      <w:pPr>
        <w:tabs>
          <w:tab w:val="num" w:pos="540"/>
          <w:tab w:val="left" w:pos="1440"/>
        </w:tabs>
        <w:autoSpaceDE w:val="0"/>
        <w:autoSpaceDN w:val="0"/>
        <w:adjustRightInd w:val="0"/>
        <w:ind w:right="239"/>
        <w:rPr>
          <w:rFonts w:cs="Arial"/>
          <w:sz w:val="22"/>
          <w:szCs w:val="22"/>
        </w:rPr>
      </w:pPr>
      <w:r>
        <w:rPr>
          <w:sz w:val="22"/>
          <w:szCs w:val="22"/>
        </w:rPr>
        <w:t>Tous les équipements et fournitures pouvant être mis à disposition par l’OMS demeurent la propriété de l’OMS et lesdits équipements sont restitués à l’OMS au terme du Contrat ou lorsque l’Entrepreneur n’en a plus besoin. Ces équipements, une fois restitués à l’OMS, doivent être dans le même état que lorsqu’ils ont été remis à l’Entrepreneur, sous réserve de l’usure normale. L’Entrepreneur est tenu de dédommager l’OMS en cas de dommage ou de dégradation des équipements au-delà de l’usure normale.</w:t>
      </w:r>
    </w:p>
    <w:p w14:paraId="428F7751"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14E13DBD"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06" w:name="_Toc108259949"/>
      <w:bookmarkStart w:id="507" w:name="_Toc122240209"/>
      <w:bookmarkStart w:id="508" w:name="_Toc122246518"/>
      <w:bookmarkStart w:id="509" w:name="_Toc191446360"/>
      <w:bookmarkStart w:id="510" w:name="_Toc485036454"/>
      <w:bookmarkStart w:id="511" w:name="_Toc79088270"/>
      <w:r>
        <w:rPr>
          <w:sz w:val="22"/>
          <w:szCs w:val="22"/>
        </w:rPr>
        <w:t>Assurances et responsabilités envers des tierces parties</w:t>
      </w:r>
      <w:bookmarkEnd w:id="506"/>
      <w:bookmarkEnd w:id="507"/>
      <w:bookmarkEnd w:id="508"/>
      <w:bookmarkEnd w:id="509"/>
      <w:bookmarkEnd w:id="510"/>
      <w:bookmarkEnd w:id="511"/>
      <w:r>
        <w:rPr>
          <w:sz w:val="22"/>
          <w:szCs w:val="22"/>
        </w:rPr>
        <w:t xml:space="preserve"> </w:t>
      </w:r>
    </w:p>
    <w:p w14:paraId="200A30F0"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42042048" w14:textId="77777777" w:rsidR="00E22D3F" w:rsidRPr="001307E0" w:rsidRDefault="00141137" w:rsidP="00060A0C">
      <w:pPr>
        <w:tabs>
          <w:tab w:val="num" w:pos="540"/>
          <w:tab w:val="left" w:pos="1440"/>
        </w:tabs>
        <w:autoSpaceDE w:val="0"/>
        <w:autoSpaceDN w:val="0"/>
        <w:adjustRightInd w:val="0"/>
        <w:ind w:right="239"/>
        <w:rPr>
          <w:rFonts w:cs="Arial"/>
          <w:sz w:val="22"/>
          <w:szCs w:val="22"/>
        </w:rPr>
      </w:pPr>
      <w:r>
        <w:rPr>
          <w:sz w:val="22"/>
          <w:szCs w:val="22"/>
        </w:rPr>
        <w:t>L’Entrepreneur souscrit à, et maintient par la suite en vigueur :</w:t>
      </w:r>
    </w:p>
    <w:p w14:paraId="335753BB" w14:textId="77777777" w:rsidR="00E22D3F" w:rsidRPr="00FD7A47" w:rsidRDefault="00E22D3F" w:rsidP="00060A0C">
      <w:pPr>
        <w:tabs>
          <w:tab w:val="num" w:pos="540"/>
          <w:tab w:val="left" w:pos="1440"/>
        </w:tabs>
        <w:autoSpaceDE w:val="0"/>
        <w:autoSpaceDN w:val="0"/>
        <w:adjustRightInd w:val="0"/>
        <w:ind w:right="239"/>
        <w:rPr>
          <w:rFonts w:cs="Arial"/>
          <w:sz w:val="22"/>
          <w:szCs w:val="22"/>
        </w:rPr>
      </w:pPr>
    </w:p>
    <w:p w14:paraId="38340427" w14:textId="77777777" w:rsidR="00141137" w:rsidRPr="001307E0" w:rsidRDefault="00E22D3F" w:rsidP="00060A0C">
      <w:pPr>
        <w:tabs>
          <w:tab w:val="num" w:pos="540"/>
          <w:tab w:val="left" w:pos="1440"/>
        </w:tabs>
        <w:autoSpaceDE w:val="0"/>
        <w:autoSpaceDN w:val="0"/>
        <w:adjustRightInd w:val="0"/>
        <w:ind w:right="239"/>
        <w:rPr>
          <w:rFonts w:cs="Arial"/>
          <w:sz w:val="22"/>
          <w:szCs w:val="22"/>
        </w:rPr>
      </w:pPr>
      <w:r>
        <w:rPr>
          <w:sz w:val="22"/>
          <w:szCs w:val="22"/>
        </w:rPr>
        <w:t xml:space="preserve">i) une assurance pour se prémunir contre tous les risques liés à ses biens et à tous les équipements utilisés aux fins de l’exécution du Contrat ; </w:t>
      </w:r>
    </w:p>
    <w:p w14:paraId="3E901021"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37C7922A" w14:textId="77777777" w:rsidR="00141137" w:rsidRPr="001307E0" w:rsidRDefault="00E22D3F" w:rsidP="00060A0C">
      <w:pPr>
        <w:tabs>
          <w:tab w:val="num" w:pos="540"/>
          <w:tab w:val="left" w:pos="1440"/>
        </w:tabs>
        <w:autoSpaceDE w:val="0"/>
        <w:autoSpaceDN w:val="0"/>
        <w:adjustRightInd w:val="0"/>
        <w:ind w:right="239"/>
        <w:rPr>
          <w:rFonts w:cs="Arial"/>
          <w:sz w:val="22"/>
          <w:szCs w:val="22"/>
        </w:rPr>
      </w:pPr>
      <w:r>
        <w:rPr>
          <w:sz w:val="22"/>
          <w:szCs w:val="22"/>
        </w:rPr>
        <w:t xml:space="preserve">ii) une assurance appropriée pour se prémunir contre les accidents de travail ou son équivalent, pour ses employés, afin de couvrir les réclamations au titre de dommages corporels ou de décès découlant du Contrat ; et </w:t>
      </w:r>
    </w:p>
    <w:p w14:paraId="7E3F165E" w14:textId="77777777" w:rsidR="00141137" w:rsidRPr="00FD7A47" w:rsidRDefault="00141137" w:rsidP="00060A0C">
      <w:pPr>
        <w:tabs>
          <w:tab w:val="num" w:pos="540"/>
          <w:tab w:val="left" w:pos="1440"/>
        </w:tabs>
        <w:autoSpaceDE w:val="0"/>
        <w:autoSpaceDN w:val="0"/>
        <w:adjustRightInd w:val="0"/>
        <w:ind w:right="239"/>
        <w:rPr>
          <w:rFonts w:cs="Arial"/>
          <w:sz w:val="22"/>
          <w:szCs w:val="22"/>
        </w:rPr>
      </w:pPr>
    </w:p>
    <w:p w14:paraId="554A0E6E" w14:textId="77777777" w:rsidR="00DF2CD4" w:rsidRPr="001307E0" w:rsidRDefault="00E22D3F" w:rsidP="00060A0C">
      <w:pPr>
        <w:tabs>
          <w:tab w:val="num" w:pos="540"/>
          <w:tab w:val="left" w:pos="1440"/>
        </w:tabs>
        <w:autoSpaceDE w:val="0"/>
        <w:autoSpaceDN w:val="0"/>
        <w:adjustRightInd w:val="0"/>
        <w:ind w:right="239"/>
        <w:rPr>
          <w:rFonts w:cs="Arial"/>
          <w:sz w:val="22"/>
          <w:szCs w:val="22"/>
        </w:rPr>
      </w:pPr>
      <w:r>
        <w:rPr>
          <w:sz w:val="22"/>
          <w:szCs w:val="22"/>
        </w:rPr>
        <w:t xml:space="preserve">iii) une assurance responsabilité civile d’un montant suffisant pour couvrir les réclamations de tiers au titre de décès ou de dommage corporel, de perte ou de dommages de biens, lié à ou découlant de la réalisation du travail en vertu du Contrat ou de l’utilisation de tous véhicules, bateaux, aéronefs ou autres équipements appartenant à ou loués par l’Entrepreneur ou ses agents, préposés, employés, partenaires ou sous-traitants qui exécutent des travaux dans le cadre du Contrat. </w:t>
      </w:r>
    </w:p>
    <w:p w14:paraId="15187C96" w14:textId="77777777" w:rsidR="00DF2CD4" w:rsidRPr="00FD7A47" w:rsidRDefault="00DF2CD4" w:rsidP="00060A0C">
      <w:pPr>
        <w:tabs>
          <w:tab w:val="num" w:pos="540"/>
          <w:tab w:val="left" w:pos="1440"/>
        </w:tabs>
        <w:autoSpaceDE w:val="0"/>
        <w:autoSpaceDN w:val="0"/>
        <w:adjustRightInd w:val="0"/>
        <w:ind w:right="239"/>
        <w:rPr>
          <w:rFonts w:cs="Arial"/>
          <w:sz w:val="22"/>
          <w:szCs w:val="22"/>
        </w:rPr>
      </w:pPr>
    </w:p>
    <w:p w14:paraId="67704C2C" w14:textId="77777777" w:rsidR="00141137" w:rsidRPr="001307E0" w:rsidRDefault="00141137" w:rsidP="00060A0C">
      <w:pPr>
        <w:tabs>
          <w:tab w:val="num" w:pos="540"/>
          <w:tab w:val="left" w:pos="1440"/>
        </w:tabs>
        <w:autoSpaceDE w:val="0"/>
        <w:autoSpaceDN w:val="0"/>
        <w:adjustRightInd w:val="0"/>
        <w:ind w:right="239"/>
        <w:rPr>
          <w:rFonts w:cs="Arial"/>
          <w:sz w:val="22"/>
          <w:szCs w:val="22"/>
        </w:rPr>
      </w:pPr>
      <w:r>
        <w:rPr>
          <w:sz w:val="22"/>
          <w:szCs w:val="22"/>
        </w:rPr>
        <w:t xml:space="preserve">À l’exception de l’assurance contre les accidents de travail, les polices d’assurance visées dans la présente section doivent : </w:t>
      </w:r>
    </w:p>
    <w:p w14:paraId="5A273157" w14:textId="77777777" w:rsidR="00141137" w:rsidRPr="00FD7A47" w:rsidRDefault="00141137" w:rsidP="00060A0C">
      <w:pPr>
        <w:tabs>
          <w:tab w:val="num" w:pos="540"/>
        </w:tabs>
        <w:autoSpaceDE w:val="0"/>
        <w:autoSpaceDN w:val="0"/>
        <w:adjustRightInd w:val="0"/>
        <w:rPr>
          <w:rFonts w:cs="Arial"/>
          <w:sz w:val="22"/>
          <w:szCs w:val="22"/>
        </w:rPr>
      </w:pPr>
    </w:p>
    <w:p w14:paraId="2C9CAC06" w14:textId="77777777" w:rsidR="00141137" w:rsidRPr="001307E0" w:rsidRDefault="00141137" w:rsidP="00995E41">
      <w:pPr>
        <w:widowControl w:val="0"/>
        <w:numPr>
          <w:ilvl w:val="0"/>
          <w:numId w:val="10"/>
        </w:numPr>
        <w:tabs>
          <w:tab w:val="clear" w:pos="726"/>
          <w:tab w:val="num" w:pos="-170"/>
        </w:tabs>
        <w:autoSpaceDE w:val="0"/>
        <w:autoSpaceDN w:val="0"/>
        <w:adjustRightInd w:val="0"/>
        <w:spacing w:after="120" w:line="240" w:lineRule="atLeast"/>
        <w:ind w:left="1117" w:right="238" w:hanging="567"/>
        <w:rPr>
          <w:rFonts w:cs="Arial"/>
          <w:sz w:val="22"/>
          <w:szCs w:val="22"/>
        </w:rPr>
      </w:pPr>
      <w:r>
        <w:rPr>
          <w:sz w:val="22"/>
          <w:szCs w:val="22"/>
        </w:rPr>
        <w:t xml:space="preserve">désigner l’OMS comme assuré additionnel ; </w:t>
      </w:r>
    </w:p>
    <w:p w14:paraId="11803EB8" w14:textId="77777777" w:rsidR="00141137" w:rsidRPr="001307E0" w:rsidRDefault="00141137" w:rsidP="00995E41">
      <w:pPr>
        <w:widowControl w:val="0"/>
        <w:numPr>
          <w:ilvl w:val="0"/>
          <w:numId w:val="10"/>
        </w:numPr>
        <w:tabs>
          <w:tab w:val="clear" w:pos="726"/>
          <w:tab w:val="num" w:pos="-170"/>
        </w:tabs>
        <w:autoSpaceDE w:val="0"/>
        <w:autoSpaceDN w:val="0"/>
        <w:adjustRightInd w:val="0"/>
        <w:spacing w:after="120" w:line="240" w:lineRule="atLeast"/>
        <w:ind w:left="1117" w:right="238" w:hanging="567"/>
        <w:rPr>
          <w:rFonts w:cs="Arial"/>
          <w:sz w:val="22"/>
          <w:szCs w:val="22"/>
        </w:rPr>
      </w:pPr>
      <w:r>
        <w:rPr>
          <w:sz w:val="22"/>
          <w:szCs w:val="22"/>
        </w:rPr>
        <w:t xml:space="preserve">prévoir une renonciation à la subrogation en faveur de la compagnie d’assurance des droits de l’Entrepreneur vis-à-vis de l’OMS ; </w:t>
      </w:r>
    </w:p>
    <w:p w14:paraId="7FF2D8D4" w14:textId="77777777" w:rsidR="00141137" w:rsidRPr="001307E0" w:rsidRDefault="00141137" w:rsidP="00995E41">
      <w:pPr>
        <w:widowControl w:val="0"/>
        <w:numPr>
          <w:ilvl w:val="0"/>
          <w:numId w:val="10"/>
        </w:numPr>
        <w:tabs>
          <w:tab w:val="clear" w:pos="726"/>
          <w:tab w:val="num" w:pos="-170"/>
        </w:tabs>
        <w:autoSpaceDE w:val="0"/>
        <w:autoSpaceDN w:val="0"/>
        <w:adjustRightInd w:val="0"/>
        <w:spacing w:after="120" w:line="240" w:lineRule="atLeast"/>
        <w:ind w:left="1117" w:right="238" w:hanging="567"/>
        <w:rPr>
          <w:rFonts w:cs="Arial"/>
          <w:sz w:val="22"/>
          <w:szCs w:val="22"/>
        </w:rPr>
      </w:pPr>
      <w:r>
        <w:rPr>
          <w:sz w:val="22"/>
          <w:szCs w:val="22"/>
        </w:rPr>
        <w:t xml:space="preserve">prévoir que l’OMS reçoive une notification écrite de la compagnie d’assurance de l’Entrepreneur au moins trente (30) jours avant toute annulation ou changement important de la couverture. </w:t>
      </w:r>
    </w:p>
    <w:p w14:paraId="227541DE" w14:textId="77777777" w:rsidR="00141137" w:rsidRPr="00FD7A47" w:rsidRDefault="00141137" w:rsidP="00060A0C">
      <w:pPr>
        <w:tabs>
          <w:tab w:val="num" w:pos="540"/>
        </w:tabs>
        <w:autoSpaceDE w:val="0"/>
        <w:autoSpaceDN w:val="0"/>
        <w:adjustRightInd w:val="0"/>
        <w:rPr>
          <w:rFonts w:cs="Arial"/>
          <w:sz w:val="22"/>
          <w:szCs w:val="22"/>
        </w:rPr>
      </w:pPr>
    </w:p>
    <w:p w14:paraId="6BEC7AEF" w14:textId="7D0A8037" w:rsidR="000D23B0" w:rsidRDefault="00141137" w:rsidP="009E2533">
      <w:pPr>
        <w:tabs>
          <w:tab w:val="num" w:pos="540"/>
        </w:tabs>
        <w:autoSpaceDE w:val="0"/>
        <w:autoSpaceDN w:val="0"/>
        <w:adjustRightInd w:val="0"/>
        <w:ind w:right="239"/>
        <w:rPr>
          <w:rFonts w:cs="Arial"/>
          <w:sz w:val="22"/>
          <w:szCs w:val="22"/>
        </w:rPr>
      </w:pPr>
      <w:r>
        <w:rPr>
          <w:sz w:val="22"/>
          <w:szCs w:val="22"/>
        </w:rPr>
        <w:t xml:space="preserve">L’Entrepreneur fournit à l’OMS, sur sa demande, des preuves satisfaisantes de l’assurance requise aux termes de la présente section. </w:t>
      </w:r>
    </w:p>
    <w:p w14:paraId="3E6C42EF" w14:textId="77777777" w:rsidR="009E2533" w:rsidRPr="00FD7A47" w:rsidRDefault="009E2533" w:rsidP="009E2533">
      <w:pPr>
        <w:tabs>
          <w:tab w:val="num" w:pos="540"/>
        </w:tabs>
        <w:autoSpaceDE w:val="0"/>
        <w:autoSpaceDN w:val="0"/>
        <w:adjustRightInd w:val="0"/>
        <w:ind w:right="239"/>
        <w:rPr>
          <w:rFonts w:cs="Arial"/>
          <w:sz w:val="22"/>
          <w:szCs w:val="22"/>
        </w:rPr>
      </w:pPr>
    </w:p>
    <w:p w14:paraId="1CE82725" w14:textId="54D473F6" w:rsidR="006368AA" w:rsidRPr="006368AA" w:rsidRDefault="00141137" w:rsidP="006368A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12" w:name="_Toc108259951"/>
      <w:bookmarkStart w:id="513" w:name="_Toc122240210"/>
      <w:bookmarkStart w:id="514" w:name="_Toc122246519"/>
      <w:bookmarkStart w:id="515" w:name="_Toc191446361"/>
      <w:bookmarkStart w:id="516" w:name="_Toc485036455"/>
      <w:bookmarkStart w:id="517" w:name="_Toc79088271"/>
      <w:r>
        <w:rPr>
          <w:sz w:val="22"/>
          <w:szCs w:val="22"/>
        </w:rPr>
        <w:t>Règlement des différends</w:t>
      </w:r>
      <w:bookmarkStart w:id="518" w:name="_Toc108259952"/>
      <w:bookmarkStart w:id="519" w:name="_Toc120869217"/>
      <w:bookmarkEnd w:id="512"/>
      <w:bookmarkEnd w:id="513"/>
      <w:bookmarkEnd w:id="514"/>
      <w:bookmarkEnd w:id="515"/>
      <w:bookmarkEnd w:id="516"/>
      <w:bookmarkEnd w:id="517"/>
    </w:p>
    <w:p w14:paraId="2DC72FC3" w14:textId="77777777" w:rsidR="006368AA" w:rsidRDefault="006368AA" w:rsidP="006368AA">
      <w:pPr>
        <w:tabs>
          <w:tab w:val="num" w:pos="540"/>
          <w:tab w:val="left" w:pos="1440"/>
        </w:tabs>
        <w:autoSpaceDE w:val="0"/>
        <w:autoSpaceDN w:val="0"/>
        <w:adjustRightInd w:val="0"/>
        <w:ind w:right="239"/>
        <w:rPr>
          <w:rFonts w:cs="Arial"/>
          <w:sz w:val="22"/>
          <w:szCs w:val="22"/>
          <w:lang w:val="en-GB"/>
        </w:rPr>
      </w:pPr>
    </w:p>
    <w:p w14:paraId="4052AD4A" w14:textId="3A42104C" w:rsidR="00141137" w:rsidRDefault="00276C2A" w:rsidP="006368AA">
      <w:pPr>
        <w:tabs>
          <w:tab w:val="num" w:pos="540"/>
          <w:tab w:val="left" w:pos="1440"/>
        </w:tabs>
        <w:autoSpaceDE w:val="0"/>
        <w:autoSpaceDN w:val="0"/>
        <w:adjustRightInd w:val="0"/>
        <w:ind w:right="239"/>
        <w:rPr>
          <w:rFonts w:cs="Arial"/>
          <w:sz w:val="22"/>
          <w:szCs w:val="22"/>
        </w:rPr>
      </w:pPr>
      <w:r>
        <w:rPr>
          <w:sz w:val="22"/>
          <w:szCs w:val="22"/>
        </w:rPr>
        <w:t>Toute question concernant l’interprétation du présent Contrat que les dispositions de ce dernier ne permettent pas de résoudre doit être résolue par référence au droit suisse. Tout différend relatif à l’interprétation ou à l’application du présent Contrat qui n’aurait pu être résolu à l’amiable fera l’objet d’une conciliation. En cas d’échec de celle-ci, le différend sera réglé par arbitrage. L’arbitrage se déroule selon les modalités dont conviennent les parties ou, faute d’accord, conformément aux règles d’arbitrage de la Chambre de commerce internationale. Les parties acceptent le jugement d’arbitrage comme règlement définitif du litige.</w:t>
      </w:r>
    </w:p>
    <w:p w14:paraId="3ECEB917" w14:textId="77777777" w:rsidR="000D23B0" w:rsidRPr="00FD7A47" w:rsidRDefault="000D23B0" w:rsidP="006368AA">
      <w:pPr>
        <w:tabs>
          <w:tab w:val="num" w:pos="540"/>
          <w:tab w:val="left" w:pos="1440"/>
        </w:tabs>
        <w:autoSpaceDE w:val="0"/>
        <w:autoSpaceDN w:val="0"/>
        <w:adjustRightInd w:val="0"/>
        <w:ind w:right="239"/>
        <w:rPr>
          <w:rFonts w:cs="Arial"/>
          <w:sz w:val="22"/>
          <w:szCs w:val="22"/>
        </w:rPr>
      </w:pPr>
    </w:p>
    <w:p w14:paraId="2B008C0C"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20" w:name="_Toc507408352"/>
      <w:bookmarkStart w:id="521" w:name="_Toc507409250"/>
      <w:bookmarkStart w:id="522" w:name="_Toc507409579"/>
      <w:bookmarkStart w:id="523" w:name="_Toc507411677"/>
      <w:bookmarkStart w:id="524" w:name="_Toc507408353"/>
      <w:bookmarkStart w:id="525" w:name="_Toc507409251"/>
      <w:bookmarkStart w:id="526" w:name="_Toc507409580"/>
      <w:bookmarkStart w:id="527" w:name="_Toc507411678"/>
      <w:bookmarkStart w:id="528" w:name="_Toc507408355"/>
      <w:bookmarkStart w:id="529" w:name="_Toc507409253"/>
      <w:bookmarkStart w:id="530" w:name="_Toc507409582"/>
      <w:bookmarkStart w:id="531" w:name="_Toc507411680"/>
      <w:bookmarkStart w:id="532" w:name="_Toc108259955"/>
      <w:bookmarkStart w:id="533" w:name="_Toc122240212"/>
      <w:bookmarkStart w:id="534" w:name="_Toc122246521"/>
      <w:bookmarkStart w:id="535" w:name="_Toc191446363"/>
      <w:bookmarkStart w:id="536" w:name="_Toc485036457"/>
      <w:bookmarkStart w:id="537" w:name="_Toc79088272"/>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Pr>
          <w:sz w:val="22"/>
          <w:szCs w:val="22"/>
        </w:rPr>
        <w:t>Pouvoir de modification</w:t>
      </w:r>
      <w:bookmarkEnd w:id="532"/>
      <w:bookmarkEnd w:id="533"/>
      <w:bookmarkEnd w:id="534"/>
      <w:bookmarkEnd w:id="535"/>
      <w:bookmarkEnd w:id="536"/>
      <w:bookmarkEnd w:id="537"/>
    </w:p>
    <w:p w14:paraId="4F096906" w14:textId="77777777" w:rsidR="00141137" w:rsidRPr="001307E0" w:rsidRDefault="00141137" w:rsidP="00060A0C">
      <w:pPr>
        <w:tabs>
          <w:tab w:val="num" w:pos="540"/>
          <w:tab w:val="left" w:pos="1440"/>
        </w:tabs>
        <w:autoSpaceDE w:val="0"/>
        <w:autoSpaceDN w:val="0"/>
        <w:adjustRightInd w:val="0"/>
        <w:ind w:right="239"/>
        <w:rPr>
          <w:rFonts w:cs="Arial"/>
          <w:sz w:val="22"/>
          <w:szCs w:val="22"/>
          <w:lang w:val="en-GB"/>
        </w:rPr>
      </w:pPr>
    </w:p>
    <w:p w14:paraId="370EDBA7" w14:textId="5496619D" w:rsidR="00141137" w:rsidRDefault="00141137" w:rsidP="006A011A">
      <w:pPr>
        <w:tabs>
          <w:tab w:val="num" w:pos="540"/>
          <w:tab w:val="left" w:pos="1440"/>
        </w:tabs>
        <w:autoSpaceDE w:val="0"/>
        <w:autoSpaceDN w:val="0"/>
        <w:adjustRightInd w:val="0"/>
        <w:ind w:right="239"/>
        <w:rPr>
          <w:rFonts w:cs="Arial"/>
          <w:sz w:val="22"/>
          <w:szCs w:val="22"/>
        </w:rPr>
      </w:pPr>
      <w:r>
        <w:rPr>
          <w:sz w:val="22"/>
          <w:szCs w:val="22"/>
        </w:rPr>
        <w:t>Aucune modification ou révision du Contrat, aucune renonciation à l’une quelconque de ses dispositions ni aucun lien contractuel additionnel de quelque nature que ce soit ne sont valables et exécutoires à moins qu’ils n’aient été signés par un représentant dûment habilité des deux parties.</w:t>
      </w:r>
    </w:p>
    <w:p w14:paraId="500D72A7" w14:textId="77777777" w:rsidR="000D23B0" w:rsidRPr="00FD7A47" w:rsidRDefault="000D23B0" w:rsidP="00060A0C">
      <w:pPr>
        <w:tabs>
          <w:tab w:val="num" w:pos="540"/>
          <w:tab w:val="left" w:pos="1440"/>
        </w:tabs>
        <w:autoSpaceDE w:val="0"/>
        <w:autoSpaceDN w:val="0"/>
        <w:adjustRightInd w:val="0"/>
        <w:ind w:right="239"/>
        <w:rPr>
          <w:rFonts w:cs="Arial"/>
          <w:sz w:val="22"/>
          <w:szCs w:val="22"/>
        </w:rPr>
      </w:pPr>
    </w:p>
    <w:p w14:paraId="2EF45A78"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38" w:name="_Toc122240213"/>
      <w:bookmarkStart w:id="539" w:name="_Toc122246522"/>
      <w:bookmarkStart w:id="540" w:name="_Toc191446364"/>
      <w:bookmarkStart w:id="541" w:name="_Toc485036458"/>
      <w:bookmarkStart w:id="542" w:name="_Toc79088273"/>
      <w:r>
        <w:rPr>
          <w:sz w:val="22"/>
          <w:szCs w:val="22"/>
        </w:rPr>
        <w:t>Privilèges et immunités</w:t>
      </w:r>
      <w:bookmarkEnd w:id="538"/>
      <w:bookmarkEnd w:id="539"/>
      <w:bookmarkEnd w:id="540"/>
      <w:bookmarkEnd w:id="541"/>
      <w:bookmarkEnd w:id="542"/>
    </w:p>
    <w:p w14:paraId="6F3F7359" w14:textId="77777777" w:rsidR="00141137" w:rsidRPr="001307E0" w:rsidRDefault="00141137" w:rsidP="00060A0C">
      <w:pPr>
        <w:tabs>
          <w:tab w:val="num" w:pos="540"/>
          <w:tab w:val="left" w:pos="1440"/>
        </w:tabs>
        <w:ind w:right="239"/>
        <w:rPr>
          <w:rFonts w:cs="Arial"/>
          <w:sz w:val="22"/>
          <w:szCs w:val="22"/>
          <w:lang w:val="en-GB"/>
        </w:rPr>
      </w:pPr>
    </w:p>
    <w:p w14:paraId="04D8623F" w14:textId="0F1B9B61" w:rsidR="000D23B0" w:rsidRDefault="00141137" w:rsidP="001E7386">
      <w:pPr>
        <w:tabs>
          <w:tab w:val="num" w:pos="540"/>
          <w:tab w:val="left" w:pos="1440"/>
        </w:tabs>
        <w:ind w:right="239"/>
        <w:rPr>
          <w:rFonts w:cs="Arial"/>
          <w:sz w:val="22"/>
          <w:szCs w:val="22"/>
        </w:rPr>
      </w:pPr>
      <w:r>
        <w:rPr>
          <w:sz w:val="22"/>
          <w:szCs w:val="22"/>
        </w:rPr>
        <w:t>Aucun des termes du présent Contrat ne sera considéré comme constituant une renonciation à quelque privilège ou immunité que ce soit dont jouit l</w:t>
      </w:r>
      <w:r w:rsidR="00CA5BDB">
        <w:rPr>
          <w:sz w:val="22"/>
          <w:szCs w:val="22"/>
        </w:rPr>
        <w:t>’</w:t>
      </w:r>
      <w:r>
        <w:rPr>
          <w:sz w:val="22"/>
          <w:szCs w:val="22"/>
        </w:rPr>
        <w:t>OMS en vertu du droit national ou international et/ou interprété comme une soumission de l’OMS à la compétence d’une quelconque juridiction nationale.</w:t>
      </w:r>
    </w:p>
    <w:p w14:paraId="7C3DC614" w14:textId="77777777" w:rsidR="000D23B0" w:rsidRPr="00FD7A47" w:rsidRDefault="000D23B0" w:rsidP="00060A0C">
      <w:pPr>
        <w:tabs>
          <w:tab w:val="num" w:pos="540"/>
          <w:tab w:val="left" w:pos="1440"/>
        </w:tabs>
        <w:ind w:right="239"/>
        <w:rPr>
          <w:rFonts w:cs="Arial"/>
          <w:sz w:val="22"/>
          <w:szCs w:val="22"/>
        </w:rPr>
      </w:pPr>
    </w:p>
    <w:p w14:paraId="68E4DA22" w14:textId="77777777" w:rsidR="00CC39AF" w:rsidRPr="001307E0" w:rsidRDefault="005A2782" w:rsidP="00CC39AF">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43" w:name="_Ref507408388"/>
      <w:bookmarkStart w:id="544" w:name="_Toc79088274"/>
      <w:bookmarkStart w:id="545" w:name="_Hlk507405685"/>
      <w:bookmarkStart w:id="546" w:name="_Toc485036459"/>
      <w:r>
        <w:rPr>
          <w:sz w:val="22"/>
          <w:szCs w:val="22"/>
        </w:rPr>
        <w:t>Antiterrorisme et Sanctions de l’ONU ; Fraude et Corruption</w:t>
      </w:r>
      <w:bookmarkEnd w:id="543"/>
      <w:bookmarkEnd w:id="544"/>
    </w:p>
    <w:bookmarkEnd w:id="545"/>
    <w:p w14:paraId="2E9147B5" w14:textId="77777777" w:rsidR="00CC39AF" w:rsidRPr="00FD7A47" w:rsidRDefault="00CC39AF" w:rsidP="00CC39AF">
      <w:pPr>
        <w:tabs>
          <w:tab w:val="num" w:pos="540"/>
          <w:tab w:val="left" w:pos="1440"/>
        </w:tabs>
        <w:ind w:right="239"/>
        <w:rPr>
          <w:rFonts w:cs="Arial"/>
          <w:sz w:val="22"/>
          <w:szCs w:val="22"/>
        </w:rPr>
      </w:pPr>
    </w:p>
    <w:p w14:paraId="1678C02D" w14:textId="45E29F99" w:rsidR="00CC39AF" w:rsidRPr="00CC39AF" w:rsidRDefault="00CC39AF" w:rsidP="00CC39AF">
      <w:pPr>
        <w:tabs>
          <w:tab w:val="num" w:pos="540"/>
          <w:tab w:val="left" w:pos="1440"/>
        </w:tabs>
        <w:ind w:right="239"/>
        <w:rPr>
          <w:rFonts w:cs="Arial"/>
          <w:sz w:val="22"/>
          <w:szCs w:val="22"/>
        </w:rPr>
      </w:pPr>
      <w:r>
        <w:rPr>
          <w:sz w:val="22"/>
          <w:szCs w:val="22"/>
        </w:rPr>
        <w:t xml:space="preserve">L’Entrepreneur garantit, </w:t>
      </w:r>
      <w:r w:rsidR="00D01663">
        <w:rPr>
          <w:sz w:val="22"/>
          <w:szCs w:val="22"/>
        </w:rPr>
        <w:t>pour toute la durée du Contrat :</w:t>
      </w:r>
    </w:p>
    <w:p w14:paraId="31713486" w14:textId="77777777" w:rsidR="00CC39AF" w:rsidRPr="00FD7A47" w:rsidRDefault="00CC39AF" w:rsidP="00CC39AF">
      <w:pPr>
        <w:tabs>
          <w:tab w:val="num" w:pos="540"/>
          <w:tab w:val="left" w:pos="1440"/>
        </w:tabs>
        <w:ind w:right="239"/>
        <w:rPr>
          <w:rFonts w:cs="Arial"/>
          <w:sz w:val="22"/>
          <w:szCs w:val="22"/>
        </w:rPr>
      </w:pPr>
    </w:p>
    <w:p w14:paraId="5EF8B8AB" w14:textId="6A78AD51" w:rsidR="00CC39AF" w:rsidRPr="00D01663" w:rsidRDefault="00CC39AF" w:rsidP="00943DE3">
      <w:pPr>
        <w:pStyle w:val="ListParagraph"/>
        <w:numPr>
          <w:ilvl w:val="0"/>
          <w:numId w:val="29"/>
        </w:numPr>
        <w:tabs>
          <w:tab w:val="num" w:pos="540"/>
          <w:tab w:val="left" w:pos="1440"/>
        </w:tabs>
        <w:ind w:right="239"/>
        <w:rPr>
          <w:rFonts w:cs="Arial"/>
          <w:sz w:val="22"/>
          <w:szCs w:val="22"/>
        </w:rPr>
      </w:pPr>
      <w:proofErr w:type="gramStart"/>
      <w:r w:rsidRPr="00D01663">
        <w:rPr>
          <w:sz w:val="22"/>
          <w:szCs w:val="22"/>
        </w:rPr>
        <w:t>qu’il</w:t>
      </w:r>
      <w:proofErr w:type="gramEnd"/>
      <w:r w:rsidRPr="00D01663">
        <w:rPr>
          <w:sz w:val="22"/>
          <w:szCs w:val="22"/>
        </w:rPr>
        <w:t xml:space="preserve"> n’est ni ne sera impliqué à l’égard de, ni associé à, aucune personne ou entité que le régime de sanctions du Conseil de sécurité de l’ONU a désignée comme étant associée au terrorisme, qu’il ne fera aucun paiement à, ou ne soutiendra d’aucune autre manière, une telle personne ou entité, et qu’il ne conclura aucune relation d’emploi ni </w:t>
      </w:r>
      <w:r w:rsidR="00C35802">
        <w:rPr>
          <w:sz w:val="22"/>
          <w:szCs w:val="22"/>
        </w:rPr>
        <w:t>aucune autre relation contractuelle</w:t>
      </w:r>
      <w:r w:rsidRPr="00D01663">
        <w:rPr>
          <w:sz w:val="22"/>
          <w:szCs w:val="22"/>
        </w:rPr>
        <w:t xml:space="preserve"> avec une telle personne ou entité ;</w:t>
      </w:r>
    </w:p>
    <w:p w14:paraId="06D1569C" w14:textId="77777777" w:rsidR="00CC39AF" w:rsidRPr="00FD7A47" w:rsidRDefault="00CC39AF" w:rsidP="00CC39AF">
      <w:pPr>
        <w:tabs>
          <w:tab w:val="num" w:pos="540"/>
          <w:tab w:val="left" w:pos="1440"/>
        </w:tabs>
        <w:ind w:right="239"/>
        <w:rPr>
          <w:rFonts w:cs="Arial"/>
          <w:sz w:val="22"/>
          <w:szCs w:val="22"/>
        </w:rPr>
      </w:pPr>
    </w:p>
    <w:p w14:paraId="27F45406" w14:textId="4221A418" w:rsidR="00CC39AF" w:rsidRPr="00D01663" w:rsidRDefault="00CC39AF" w:rsidP="00943DE3">
      <w:pPr>
        <w:pStyle w:val="ListParagraph"/>
        <w:numPr>
          <w:ilvl w:val="0"/>
          <w:numId w:val="29"/>
        </w:numPr>
        <w:tabs>
          <w:tab w:val="num" w:pos="540"/>
          <w:tab w:val="left" w:pos="1440"/>
        </w:tabs>
        <w:ind w:right="239"/>
        <w:rPr>
          <w:rFonts w:cs="Arial"/>
          <w:sz w:val="22"/>
          <w:szCs w:val="22"/>
        </w:rPr>
      </w:pPr>
      <w:proofErr w:type="gramStart"/>
      <w:r w:rsidRPr="00D01663">
        <w:rPr>
          <w:sz w:val="22"/>
          <w:szCs w:val="22"/>
        </w:rPr>
        <w:t>qu’il</w:t>
      </w:r>
      <w:proofErr w:type="gramEnd"/>
      <w:r w:rsidRPr="00D01663">
        <w:rPr>
          <w:sz w:val="22"/>
          <w:szCs w:val="22"/>
        </w:rPr>
        <w:t xml:space="preserve"> ne prendra part à aucune pratique </w:t>
      </w:r>
      <w:r w:rsidR="00C35802">
        <w:rPr>
          <w:sz w:val="22"/>
          <w:szCs w:val="22"/>
        </w:rPr>
        <w:t xml:space="preserve">frauduleuse ou de corruption telles que définies dans </w:t>
      </w:r>
      <w:r w:rsidR="00C17447" w:rsidRPr="00C17447">
        <w:rPr>
          <w:sz w:val="22"/>
          <w:szCs w:val="22"/>
        </w:rPr>
        <w:t>la Politique OMS de prévention, de détection et de répression de la fraude et de la corruption</w:t>
      </w:r>
      <w:r w:rsidR="00C17447">
        <w:rPr>
          <w:sz w:val="22"/>
          <w:szCs w:val="22"/>
        </w:rPr>
        <w:t xml:space="preserve"> </w:t>
      </w:r>
      <w:r w:rsidRPr="00D01663">
        <w:rPr>
          <w:sz w:val="22"/>
          <w:szCs w:val="22"/>
        </w:rPr>
        <w:t>en lien avec l’exécution de l’accord</w:t>
      </w:r>
      <w:r w:rsidR="003C4716">
        <w:rPr>
          <w:sz w:val="22"/>
          <w:szCs w:val="22"/>
        </w:rPr>
        <w:t> </w:t>
      </w:r>
      <w:r w:rsidRPr="00D01663">
        <w:rPr>
          <w:sz w:val="22"/>
          <w:szCs w:val="22"/>
        </w:rPr>
        <w:t xml:space="preserve">; </w:t>
      </w:r>
    </w:p>
    <w:p w14:paraId="63482A3E" w14:textId="77777777" w:rsidR="00CC39AF" w:rsidRPr="00FD7A47" w:rsidRDefault="00CC39AF" w:rsidP="00CC39AF">
      <w:pPr>
        <w:tabs>
          <w:tab w:val="num" w:pos="540"/>
          <w:tab w:val="left" w:pos="1440"/>
        </w:tabs>
        <w:ind w:right="239"/>
        <w:rPr>
          <w:rFonts w:cs="Arial"/>
          <w:sz w:val="22"/>
          <w:szCs w:val="22"/>
        </w:rPr>
      </w:pPr>
    </w:p>
    <w:p w14:paraId="628971F9" w14:textId="76F7D53E" w:rsidR="00CC39AF" w:rsidRPr="00D01663" w:rsidRDefault="00CC39AF" w:rsidP="00943DE3">
      <w:pPr>
        <w:pStyle w:val="ListParagraph"/>
        <w:numPr>
          <w:ilvl w:val="0"/>
          <w:numId w:val="29"/>
        </w:numPr>
        <w:tabs>
          <w:tab w:val="num" w:pos="540"/>
          <w:tab w:val="left" w:pos="1440"/>
        </w:tabs>
        <w:ind w:right="239"/>
        <w:rPr>
          <w:rFonts w:cs="Arial"/>
          <w:sz w:val="22"/>
          <w:szCs w:val="22"/>
        </w:rPr>
      </w:pPr>
      <w:proofErr w:type="gramStart"/>
      <w:r w:rsidRPr="00D01663">
        <w:rPr>
          <w:sz w:val="22"/>
          <w:szCs w:val="22"/>
        </w:rPr>
        <w:lastRenderedPageBreak/>
        <w:t>qu’il</w:t>
      </w:r>
      <w:proofErr w:type="gramEnd"/>
      <w:r w:rsidRPr="00D01663">
        <w:rPr>
          <w:sz w:val="22"/>
          <w:szCs w:val="22"/>
        </w:rPr>
        <w:t xml:space="preserve"> prendra toutes les </w:t>
      </w:r>
      <w:r w:rsidR="00C35802">
        <w:rPr>
          <w:sz w:val="22"/>
          <w:szCs w:val="22"/>
        </w:rPr>
        <w:t>mesures</w:t>
      </w:r>
      <w:r w:rsidRPr="00D01663">
        <w:rPr>
          <w:sz w:val="22"/>
          <w:szCs w:val="22"/>
        </w:rPr>
        <w:t xml:space="preserve"> nécessaires pour empêcher le financement du terrorisme et/ou toute pratique </w:t>
      </w:r>
      <w:r w:rsidR="00C35802">
        <w:rPr>
          <w:sz w:val="22"/>
          <w:szCs w:val="22"/>
        </w:rPr>
        <w:t xml:space="preserve">frauduleuse ou de corruption telle que mentionnée ci-dessus </w:t>
      </w:r>
      <w:r w:rsidRPr="00D01663">
        <w:rPr>
          <w:sz w:val="22"/>
          <w:szCs w:val="22"/>
        </w:rPr>
        <w:t>en lien avec l’exécution du Contrat</w:t>
      </w:r>
      <w:r w:rsidR="00C35802">
        <w:rPr>
          <w:sz w:val="22"/>
          <w:szCs w:val="22"/>
        </w:rPr>
        <w:t> ; et</w:t>
      </w:r>
    </w:p>
    <w:p w14:paraId="4DE65B69" w14:textId="77777777" w:rsidR="00CC39AF" w:rsidRPr="00FD7A47" w:rsidRDefault="00CC39AF" w:rsidP="00CC39AF">
      <w:pPr>
        <w:tabs>
          <w:tab w:val="num" w:pos="540"/>
          <w:tab w:val="left" w:pos="1440"/>
        </w:tabs>
        <w:ind w:right="239"/>
        <w:rPr>
          <w:rFonts w:cs="Arial"/>
          <w:sz w:val="22"/>
          <w:szCs w:val="22"/>
        </w:rPr>
      </w:pPr>
    </w:p>
    <w:p w14:paraId="6F82E935" w14:textId="250C4094" w:rsidR="00C35802" w:rsidRPr="00C35802" w:rsidRDefault="003C6CBE" w:rsidP="00C35802">
      <w:pPr>
        <w:pStyle w:val="ListParagraph"/>
        <w:numPr>
          <w:ilvl w:val="0"/>
          <w:numId w:val="29"/>
        </w:numPr>
        <w:tabs>
          <w:tab w:val="num" w:pos="540"/>
          <w:tab w:val="left" w:pos="1440"/>
        </w:tabs>
        <w:ind w:right="239"/>
        <w:rPr>
          <w:sz w:val="22"/>
          <w:szCs w:val="22"/>
        </w:rPr>
      </w:pPr>
      <w:r w:rsidRPr="003C6CBE">
        <w:rPr>
          <w:rFonts w:cs="Arial"/>
          <w:sz w:val="22"/>
          <w:szCs w:val="22"/>
        </w:rPr>
        <w:t xml:space="preserve">qu’il rapportera immédiatement à l’OMS, par le biais du service de signalement des problèmes d’intégrité de l’OMS ou directement auprès du Bureau des services de contrôle interne (IOS), toutes les allégations crédibles de pratique frauduleuse ou de corruption réelle ou présumée, telle que définie dans </w:t>
      </w:r>
      <w:r w:rsidR="00C17447" w:rsidRPr="00C17447">
        <w:rPr>
          <w:rFonts w:cs="Arial"/>
          <w:sz w:val="22"/>
          <w:szCs w:val="22"/>
        </w:rPr>
        <w:t xml:space="preserve">la Politique OMS de prévention, de détection et de répression de la fraude et de la corruption </w:t>
      </w:r>
      <w:r w:rsidRPr="00C17447">
        <w:rPr>
          <w:rFonts w:cs="Arial"/>
          <w:sz w:val="22"/>
          <w:szCs w:val="22"/>
        </w:rPr>
        <w:t>dont il a connaissance</w:t>
      </w:r>
      <w:r w:rsidRPr="003C6CBE">
        <w:rPr>
          <w:rFonts w:cs="Arial"/>
          <w:sz w:val="22"/>
          <w:szCs w:val="22"/>
        </w:rPr>
        <w:t xml:space="preserve"> et qu’il réagira, de manière appropriée et dans un délai convenable, à de telles allégations conformément à ses règles, règlements, politiques et procédures respectives. Les informations pertinentes concernant la nature de toutes allégations crédibles de violations réelles ou présumées ainsi que les détails concernant la </w:t>
      </w:r>
      <w:r w:rsidR="00C17447">
        <w:rPr>
          <w:rFonts w:cs="Arial"/>
          <w:sz w:val="22"/>
          <w:szCs w:val="22"/>
          <w:lang w:val="fr-CH"/>
        </w:rPr>
        <w:t>répression</w:t>
      </w:r>
      <w:r w:rsidRPr="003C6CBE">
        <w:rPr>
          <w:rFonts w:cs="Arial"/>
          <w:sz w:val="22"/>
          <w:szCs w:val="22"/>
        </w:rPr>
        <w:t xml:space="preserve"> envisagée et le résultat d’une telle </w:t>
      </w:r>
      <w:r w:rsidR="00C17447">
        <w:rPr>
          <w:rFonts w:cs="Arial"/>
          <w:sz w:val="22"/>
          <w:szCs w:val="22"/>
          <w:lang w:val="fr-CH"/>
        </w:rPr>
        <w:t>répression</w:t>
      </w:r>
      <w:r w:rsidRPr="003C6CBE">
        <w:rPr>
          <w:rFonts w:cs="Arial"/>
          <w:sz w:val="22"/>
          <w:szCs w:val="22"/>
        </w:rPr>
        <w:t xml:space="preserve">, doivent être communiqués et coordonnés avec l’OMS, étant entendu que, sous réserve des dispositions de </w:t>
      </w:r>
      <w:r w:rsidR="00C17447" w:rsidRPr="00C17447">
        <w:rPr>
          <w:rFonts w:cs="Arial"/>
          <w:sz w:val="22"/>
          <w:szCs w:val="22"/>
        </w:rPr>
        <w:t>la Politique OMS de prévention, de détection et de répression de la fraude et de la corruption</w:t>
      </w:r>
      <w:r w:rsidRPr="003C6CBE">
        <w:rPr>
          <w:rFonts w:cs="Arial"/>
          <w:sz w:val="22"/>
          <w:szCs w:val="22"/>
          <w:lang w:val="fr-CH"/>
        </w:rPr>
        <w:t>,</w:t>
      </w:r>
      <w:r w:rsidRPr="003C6CBE">
        <w:rPr>
          <w:rFonts w:cs="Arial"/>
          <w:sz w:val="22"/>
          <w:szCs w:val="22"/>
        </w:rPr>
        <w:t xml:space="preserve"> l’anonymat et les droits à une procédure équitable des personnes concernées seront respectés</w:t>
      </w:r>
      <w:r w:rsidR="00C35802" w:rsidRPr="00C35802">
        <w:rPr>
          <w:sz w:val="22"/>
          <w:szCs w:val="22"/>
        </w:rPr>
        <w:t>.</w:t>
      </w:r>
    </w:p>
    <w:p w14:paraId="0C3984A0" w14:textId="77777777" w:rsidR="00C35802" w:rsidRPr="000E0574" w:rsidRDefault="00C35802" w:rsidP="00C35802">
      <w:pPr>
        <w:pStyle w:val="ListParagraph"/>
        <w:spacing w:line="276" w:lineRule="auto"/>
        <w:ind w:left="225"/>
        <w:contextualSpacing/>
        <w:rPr>
          <w:rFonts w:cs="Arial"/>
          <w:sz w:val="12"/>
          <w:szCs w:val="12"/>
        </w:rPr>
      </w:pPr>
    </w:p>
    <w:p w14:paraId="194DB1F3" w14:textId="69061F76" w:rsidR="00CC39AF" w:rsidRDefault="00C35802" w:rsidP="00C35802">
      <w:pPr>
        <w:tabs>
          <w:tab w:val="num" w:pos="540"/>
          <w:tab w:val="left" w:pos="1440"/>
        </w:tabs>
        <w:ind w:right="239"/>
        <w:rPr>
          <w:rFonts w:cs="Arial"/>
          <w:sz w:val="22"/>
          <w:szCs w:val="22"/>
        </w:rPr>
      </w:pPr>
      <w:r w:rsidRPr="00C35802">
        <w:rPr>
          <w:sz w:val="22"/>
          <w:szCs w:val="22"/>
        </w:rPr>
        <w:t>Dans l’éventualité où il s’avère que des ressources, biens et/ou sommes d’argent octroyées ou acquises par l</w:t>
      </w:r>
      <w:r>
        <w:rPr>
          <w:sz w:val="22"/>
          <w:szCs w:val="22"/>
        </w:rPr>
        <w:t>’Entrepreneur</w:t>
      </w:r>
      <w:r w:rsidRPr="00C35802">
        <w:rPr>
          <w:sz w:val="22"/>
          <w:szCs w:val="22"/>
        </w:rPr>
        <w:t xml:space="preserve"> en vertu </w:t>
      </w:r>
      <w:r>
        <w:rPr>
          <w:sz w:val="22"/>
          <w:szCs w:val="22"/>
        </w:rPr>
        <w:t>du Contrat</w:t>
      </w:r>
      <w:r w:rsidRPr="00C35802">
        <w:rPr>
          <w:sz w:val="22"/>
          <w:szCs w:val="22"/>
        </w:rPr>
        <w:t xml:space="preserve"> ont été utilisées pour financer, appuyer ou mener toute activité terroriste ou toute pratique frauduleuse ou de corruption par </w:t>
      </w:r>
      <w:r>
        <w:rPr>
          <w:sz w:val="22"/>
          <w:szCs w:val="22"/>
        </w:rPr>
        <w:t>l’Entrepreneur</w:t>
      </w:r>
      <w:r w:rsidRPr="00C35802">
        <w:rPr>
          <w:sz w:val="22"/>
          <w:szCs w:val="22"/>
        </w:rPr>
        <w:t>, ses employés ou toute autre personne physique ou morale engagée ou autrement utilisée pour exécuter les travaux en vertu de ce</w:t>
      </w:r>
      <w:r>
        <w:rPr>
          <w:sz w:val="22"/>
          <w:szCs w:val="22"/>
        </w:rPr>
        <w:t xml:space="preserve"> Contrat</w:t>
      </w:r>
      <w:r w:rsidRPr="00C35802">
        <w:rPr>
          <w:sz w:val="22"/>
          <w:szCs w:val="22"/>
        </w:rPr>
        <w:t>, l</w:t>
      </w:r>
      <w:r>
        <w:rPr>
          <w:sz w:val="22"/>
          <w:szCs w:val="22"/>
        </w:rPr>
        <w:t>’Entrepreneur</w:t>
      </w:r>
      <w:r w:rsidRPr="00C35802">
        <w:rPr>
          <w:sz w:val="22"/>
          <w:szCs w:val="22"/>
        </w:rPr>
        <w:t xml:space="preserve"> remboursera immédiatement et indemnisera  l'OMS d’un montant équivalent à de telles ressources, biens et/ou sommes d’argent (y compris </w:t>
      </w:r>
      <w:bookmarkStart w:id="547" w:name="_Hlk99720474"/>
      <w:r w:rsidRPr="00C35802">
        <w:rPr>
          <w:sz w:val="22"/>
          <w:szCs w:val="22"/>
        </w:rPr>
        <w:t xml:space="preserve">en cas d’action en responsabilité </w:t>
      </w:r>
      <w:bookmarkEnd w:id="547"/>
      <w:r w:rsidRPr="00C35802">
        <w:rPr>
          <w:sz w:val="22"/>
          <w:szCs w:val="22"/>
        </w:rPr>
        <w:t>qui découlerait d’une telle utilisation)</w:t>
      </w:r>
      <w:r w:rsidR="00CC39AF">
        <w:rPr>
          <w:sz w:val="22"/>
          <w:szCs w:val="22"/>
        </w:rPr>
        <w:t>.</w:t>
      </w:r>
    </w:p>
    <w:p w14:paraId="05C424C6" w14:textId="77777777" w:rsidR="007C1BF8" w:rsidRPr="00FD7A47" w:rsidRDefault="007C1BF8" w:rsidP="007C1BF8">
      <w:pPr>
        <w:tabs>
          <w:tab w:val="num" w:pos="540"/>
          <w:tab w:val="left" w:pos="6675"/>
        </w:tabs>
        <w:ind w:right="239"/>
        <w:rPr>
          <w:rFonts w:cs="Arial"/>
          <w:sz w:val="22"/>
          <w:szCs w:val="22"/>
        </w:rPr>
      </w:pPr>
    </w:p>
    <w:p w14:paraId="50C3852A" w14:textId="37E95540" w:rsidR="007C1BF8" w:rsidRPr="001307E0" w:rsidRDefault="007C1BF8" w:rsidP="007C1BF8">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48" w:name="_Ref507410351"/>
      <w:bookmarkStart w:id="549" w:name="_Toc79088275"/>
      <w:r>
        <w:rPr>
          <w:sz w:val="22"/>
          <w:szCs w:val="22"/>
        </w:rPr>
        <w:t>Comportement éthique</w:t>
      </w:r>
      <w:bookmarkEnd w:id="548"/>
      <w:bookmarkEnd w:id="549"/>
    </w:p>
    <w:p w14:paraId="77D86FCD" w14:textId="77777777" w:rsidR="007C1BF8" w:rsidRPr="001307E0" w:rsidRDefault="007C1BF8" w:rsidP="007C1BF8">
      <w:pPr>
        <w:tabs>
          <w:tab w:val="num" w:pos="540"/>
          <w:tab w:val="left" w:pos="1440"/>
        </w:tabs>
        <w:ind w:right="239"/>
        <w:rPr>
          <w:rFonts w:cs="Arial"/>
          <w:sz w:val="22"/>
          <w:szCs w:val="22"/>
          <w:lang w:val="en-GB"/>
        </w:rPr>
      </w:pPr>
    </w:p>
    <w:p w14:paraId="48EA4F87" w14:textId="02CD0739" w:rsidR="001E7386" w:rsidRDefault="007C1BF8" w:rsidP="001E7386">
      <w:pPr>
        <w:tabs>
          <w:tab w:val="left" w:pos="1440"/>
        </w:tabs>
        <w:ind w:right="239"/>
        <w:rPr>
          <w:rFonts w:cs="Arial"/>
          <w:sz w:val="22"/>
          <w:szCs w:val="22"/>
        </w:rPr>
      </w:pPr>
      <w:r>
        <w:rPr>
          <w:sz w:val="22"/>
          <w:szCs w:val="22"/>
        </w:rPr>
        <w:t>L’OMS et l’Entrepreneur, ainsi que chacun des partenaires et sous-traitants de l’Entrepreneur, leurs employés et agents doivent respecter les normes éthiques les plus strictes dans le cadre de l’exécution du Contrat. À cet égard, l’Entrepreneur veille également à ce que ni l’Entrepreneur ni ses partenaires, sous-traitants, agents ou employés ne participent à des activités impliquant le travail des enfants, le trafic d’armes, la promotion du tabac ou tout autre comportement préjudiciable à la santé, l’exploitation et l’abus sexuels</w:t>
      </w:r>
      <w:r w:rsidR="00AC6FAC">
        <w:rPr>
          <w:sz w:val="22"/>
          <w:szCs w:val="22"/>
        </w:rPr>
        <w:t>, le harcèlement sexuel ou toute autre forme de comportement abusif</w:t>
      </w:r>
      <w:r>
        <w:rPr>
          <w:sz w:val="22"/>
          <w:szCs w:val="22"/>
        </w:rPr>
        <w:t xml:space="preserve">. </w:t>
      </w:r>
    </w:p>
    <w:p w14:paraId="2EDB6750" w14:textId="50F6FF70" w:rsidR="007C1BF8" w:rsidRPr="00FD7A47" w:rsidRDefault="007C1BF8" w:rsidP="007C1BF8">
      <w:pPr>
        <w:tabs>
          <w:tab w:val="num" w:pos="540"/>
          <w:tab w:val="left" w:pos="1440"/>
        </w:tabs>
        <w:ind w:right="239"/>
        <w:rPr>
          <w:rFonts w:cs="Arial"/>
          <w:sz w:val="22"/>
          <w:szCs w:val="22"/>
        </w:rPr>
      </w:pPr>
    </w:p>
    <w:p w14:paraId="2671A2BA" w14:textId="77777777" w:rsidR="007C1BF8" w:rsidRPr="001307E0" w:rsidRDefault="007C1BF8" w:rsidP="007C1BF8">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50" w:name="_Ref507408881"/>
      <w:bookmarkStart w:id="551" w:name="_Toc79088276"/>
      <w:r>
        <w:rPr>
          <w:sz w:val="22"/>
          <w:szCs w:val="22"/>
        </w:rPr>
        <w:t>Fonctionnaires et avantages</w:t>
      </w:r>
      <w:bookmarkEnd w:id="550"/>
      <w:bookmarkEnd w:id="551"/>
    </w:p>
    <w:p w14:paraId="707C84B9" w14:textId="77777777" w:rsidR="007C1BF8" w:rsidRPr="001307E0" w:rsidRDefault="007C1BF8" w:rsidP="007C1BF8">
      <w:pPr>
        <w:tabs>
          <w:tab w:val="num" w:pos="540"/>
          <w:tab w:val="left" w:pos="1440"/>
        </w:tabs>
        <w:autoSpaceDE w:val="0"/>
        <w:autoSpaceDN w:val="0"/>
        <w:adjustRightInd w:val="0"/>
        <w:ind w:right="239"/>
        <w:rPr>
          <w:rFonts w:cs="Arial"/>
          <w:sz w:val="22"/>
          <w:szCs w:val="22"/>
          <w:lang w:val="en-GB"/>
        </w:rPr>
      </w:pPr>
    </w:p>
    <w:p w14:paraId="73FC8E29" w14:textId="77777777" w:rsidR="007C1BF8" w:rsidRPr="001307E0" w:rsidRDefault="007C1BF8" w:rsidP="007C1BF8">
      <w:pPr>
        <w:tabs>
          <w:tab w:val="num" w:pos="540"/>
          <w:tab w:val="left" w:pos="1440"/>
        </w:tabs>
        <w:autoSpaceDE w:val="0"/>
        <w:autoSpaceDN w:val="0"/>
        <w:adjustRightInd w:val="0"/>
        <w:ind w:right="239"/>
        <w:rPr>
          <w:rFonts w:cs="Arial"/>
          <w:sz w:val="22"/>
          <w:szCs w:val="22"/>
        </w:rPr>
      </w:pPr>
      <w:r>
        <w:rPr>
          <w:sz w:val="22"/>
          <w:szCs w:val="22"/>
        </w:rPr>
        <w:t xml:space="preserve">L’Entrepreneur garantit qu’aucun fonctionnaire de l’OMS n’a reçu ni ne se verra offrir par lui-même d’avantage direct ou indirect lié au Contrat ou à son attribution. </w:t>
      </w:r>
    </w:p>
    <w:p w14:paraId="3EF6F37F" w14:textId="77777777" w:rsidR="007C1BF8" w:rsidRPr="00FD7A47" w:rsidRDefault="007C1BF8" w:rsidP="00CC39AF">
      <w:pPr>
        <w:tabs>
          <w:tab w:val="num" w:pos="540"/>
          <w:tab w:val="left" w:pos="1440"/>
        </w:tabs>
        <w:ind w:right="239"/>
        <w:rPr>
          <w:rFonts w:cs="Arial"/>
          <w:sz w:val="22"/>
          <w:szCs w:val="22"/>
        </w:rPr>
      </w:pPr>
    </w:p>
    <w:p w14:paraId="60548DFB" w14:textId="77777777" w:rsidR="009A39D8" w:rsidRPr="001307E0" w:rsidRDefault="009A39D8" w:rsidP="009A39D8">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52" w:name="_Ref507407559"/>
      <w:bookmarkStart w:id="553" w:name="_Toc79088277"/>
      <w:bookmarkStart w:id="554" w:name="_Toc507406520"/>
      <w:r>
        <w:rPr>
          <w:sz w:val="22"/>
          <w:szCs w:val="22"/>
        </w:rPr>
        <w:t>Respect des codes et politiques de l’OMS</w:t>
      </w:r>
      <w:bookmarkEnd w:id="552"/>
      <w:bookmarkEnd w:id="553"/>
    </w:p>
    <w:p w14:paraId="26D7B891" w14:textId="77777777" w:rsidR="009A39D8" w:rsidRPr="00FD7A47" w:rsidRDefault="009A39D8" w:rsidP="009A39D8">
      <w:pPr>
        <w:tabs>
          <w:tab w:val="num" w:pos="540"/>
          <w:tab w:val="left" w:pos="1440"/>
        </w:tabs>
        <w:ind w:right="239"/>
        <w:rPr>
          <w:rFonts w:cs="Arial"/>
          <w:sz w:val="22"/>
          <w:szCs w:val="22"/>
        </w:rPr>
      </w:pPr>
    </w:p>
    <w:p w14:paraId="51B585BA" w14:textId="18DA698F" w:rsidR="00AF6399" w:rsidRDefault="00AF6399" w:rsidP="00AF6399">
      <w:pPr>
        <w:tabs>
          <w:tab w:val="num" w:pos="540"/>
          <w:tab w:val="left" w:pos="1440"/>
        </w:tabs>
        <w:ind w:right="239"/>
        <w:rPr>
          <w:rFonts w:cs="Arial"/>
          <w:sz w:val="22"/>
          <w:szCs w:val="22"/>
        </w:rPr>
      </w:pPr>
      <w:r>
        <w:rPr>
          <w:sz w:val="22"/>
          <w:szCs w:val="22"/>
        </w:rPr>
        <w:t xml:space="preserve">En concluant le Contrat, l’Entrepreneur reconnaît qu’il a lu les Politiques de l’OMS (telles que définies ci-dessous), et qu’il les accepte et convient de s’y conformer.  </w:t>
      </w:r>
    </w:p>
    <w:p w14:paraId="3BD82097" w14:textId="77777777" w:rsidR="00AF6399" w:rsidRPr="00FD7A47" w:rsidRDefault="00AF6399" w:rsidP="00AF6399">
      <w:pPr>
        <w:tabs>
          <w:tab w:val="num" w:pos="540"/>
          <w:tab w:val="left" w:pos="1440"/>
        </w:tabs>
        <w:ind w:right="239"/>
        <w:rPr>
          <w:rFonts w:cs="Arial"/>
          <w:sz w:val="22"/>
          <w:szCs w:val="22"/>
        </w:rPr>
      </w:pPr>
    </w:p>
    <w:p w14:paraId="6D670989" w14:textId="4977D3A9" w:rsidR="00AF6399" w:rsidRDefault="00AF6399" w:rsidP="00906AFF">
      <w:pPr>
        <w:tabs>
          <w:tab w:val="num" w:pos="540"/>
          <w:tab w:val="left" w:pos="1440"/>
        </w:tabs>
        <w:ind w:right="239"/>
        <w:rPr>
          <w:rFonts w:cs="Arial"/>
          <w:sz w:val="22"/>
          <w:szCs w:val="22"/>
        </w:rPr>
      </w:pPr>
      <w:r>
        <w:rPr>
          <w:sz w:val="22"/>
          <w:szCs w:val="22"/>
        </w:rPr>
        <w:t xml:space="preserve">En lien avec ce qui précède, l’Entrepreneur doit prendre des mesures appropriées afin de prévenir et répondre à toute violation des normes de conduite, telles que décrites dans les Politiques de l’OMS, par leurs employés et par toute autre personne </w:t>
      </w:r>
      <w:r w:rsidR="008855F0">
        <w:rPr>
          <w:sz w:val="22"/>
          <w:szCs w:val="22"/>
        </w:rPr>
        <w:t xml:space="preserve">physique ou morale </w:t>
      </w:r>
      <w:r>
        <w:rPr>
          <w:sz w:val="22"/>
          <w:szCs w:val="22"/>
        </w:rPr>
        <w:t xml:space="preserve">engagée </w:t>
      </w:r>
      <w:r w:rsidR="008855F0">
        <w:rPr>
          <w:sz w:val="22"/>
          <w:szCs w:val="22"/>
        </w:rPr>
        <w:t xml:space="preserve">ou autrement utilisée </w:t>
      </w:r>
      <w:r>
        <w:rPr>
          <w:sz w:val="22"/>
          <w:szCs w:val="22"/>
        </w:rPr>
        <w:t xml:space="preserve">pour exécuter le travail en vertu du Contrat.  </w:t>
      </w:r>
    </w:p>
    <w:p w14:paraId="24E5ADF4" w14:textId="77777777" w:rsidR="00AF6399" w:rsidRPr="00FD7A47" w:rsidRDefault="00AF6399" w:rsidP="00AF6399">
      <w:pPr>
        <w:tabs>
          <w:tab w:val="num" w:pos="540"/>
          <w:tab w:val="left" w:pos="1440"/>
        </w:tabs>
        <w:ind w:right="239"/>
        <w:rPr>
          <w:rFonts w:cs="Arial"/>
          <w:sz w:val="22"/>
          <w:szCs w:val="22"/>
        </w:rPr>
      </w:pPr>
    </w:p>
    <w:p w14:paraId="1A4F33BF" w14:textId="77777777" w:rsidR="00AF6399" w:rsidRDefault="00AF6399" w:rsidP="00AF6399">
      <w:pPr>
        <w:tabs>
          <w:tab w:val="num" w:pos="540"/>
          <w:tab w:val="left" w:pos="1440"/>
        </w:tabs>
        <w:ind w:right="239"/>
        <w:rPr>
          <w:rFonts w:cs="Arial"/>
          <w:sz w:val="22"/>
          <w:szCs w:val="22"/>
        </w:rPr>
      </w:pPr>
      <w:r>
        <w:rPr>
          <w:sz w:val="22"/>
          <w:szCs w:val="22"/>
        </w:rPr>
        <w:lastRenderedPageBreak/>
        <w:t xml:space="preserve">Sans limiter la portée de ce qui précède, l’Entrepreneur doit immédiatement signaler à l’OMS, conformément aux dispositions des Politiques de l’OMS applicables, toute violation réelle ou présumée dont il a connaissance concernant toute Politique de l’OMS. </w:t>
      </w:r>
    </w:p>
    <w:p w14:paraId="6B80F283" w14:textId="77777777" w:rsidR="00AF6399" w:rsidRPr="00FD7A47" w:rsidRDefault="00AF6399" w:rsidP="00AF6399">
      <w:pPr>
        <w:tabs>
          <w:tab w:val="num" w:pos="540"/>
          <w:tab w:val="left" w:pos="1440"/>
        </w:tabs>
        <w:ind w:right="239"/>
        <w:rPr>
          <w:rFonts w:cs="Arial"/>
          <w:sz w:val="22"/>
          <w:szCs w:val="22"/>
        </w:rPr>
      </w:pPr>
    </w:p>
    <w:p w14:paraId="7438DA7E" w14:textId="3ECC4F56" w:rsidR="00AF6399" w:rsidRPr="00FD7A47" w:rsidRDefault="00E83E74" w:rsidP="00AF6399">
      <w:pPr>
        <w:tabs>
          <w:tab w:val="num" w:pos="540"/>
          <w:tab w:val="left" w:pos="1440"/>
        </w:tabs>
        <w:ind w:right="239"/>
        <w:rPr>
          <w:rFonts w:cs="Arial"/>
          <w:sz w:val="22"/>
          <w:szCs w:val="22"/>
        </w:rPr>
      </w:pPr>
      <w:r>
        <w:rPr>
          <w:sz w:val="22"/>
          <w:szCs w:val="22"/>
        </w:rPr>
        <w:t xml:space="preserve">Aux fins du Contrat, </w:t>
      </w:r>
      <w:r w:rsidR="00690974">
        <w:rPr>
          <w:sz w:val="22"/>
          <w:szCs w:val="22"/>
        </w:rPr>
        <w:t>l’expression</w:t>
      </w:r>
      <w:r>
        <w:rPr>
          <w:sz w:val="22"/>
          <w:szCs w:val="22"/>
        </w:rPr>
        <w:t xml:space="preserve"> « </w:t>
      </w:r>
      <w:r w:rsidR="00690974">
        <w:rPr>
          <w:sz w:val="22"/>
          <w:szCs w:val="22"/>
        </w:rPr>
        <w:t>P</w:t>
      </w:r>
      <w:r>
        <w:rPr>
          <w:sz w:val="22"/>
          <w:szCs w:val="22"/>
        </w:rPr>
        <w:t xml:space="preserve">olitiques de l’OMS » désigne collectivement : </w:t>
      </w:r>
      <w:r w:rsidRPr="00EC3214">
        <w:rPr>
          <w:sz w:val="22"/>
          <w:szCs w:val="22"/>
        </w:rPr>
        <w:t xml:space="preserve">i) le Code d’éthique et de déontologie de l’OMS, ii) la </w:t>
      </w:r>
      <w:r w:rsidR="008855F0">
        <w:rPr>
          <w:sz w:val="22"/>
          <w:szCs w:val="22"/>
        </w:rPr>
        <w:t>directive</w:t>
      </w:r>
      <w:r w:rsidR="008855F0" w:rsidRPr="00EC3214">
        <w:rPr>
          <w:sz w:val="22"/>
          <w:szCs w:val="22"/>
        </w:rPr>
        <w:t xml:space="preserve"> </w:t>
      </w:r>
      <w:r w:rsidRPr="00C17447">
        <w:rPr>
          <w:sz w:val="22"/>
          <w:szCs w:val="22"/>
        </w:rPr>
        <w:t>de l’OMS</w:t>
      </w:r>
      <w:r w:rsidRPr="00EC3214">
        <w:rPr>
          <w:sz w:val="22"/>
          <w:szCs w:val="22"/>
        </w:rPr>
        <w:t xml:space="preserve"> </w:t>
      </w:r>
      <w:r w:rsidR="008855F0">
        <w:rPr>
          <w:sz w:val="22"/>
          <w:szCs w:val="22"/>
        </w:rPr>
        <w:t xml:space="preserve">sur la protection contre </w:t>
      </w:r>
      <w:r w:rsidRPr="00EC3214">
        <w:rPr>
          <w:sz w:val="22"/>
          <w:szCs w:val="22"/>
        </w:rPr>
        <w:t xml:space="preserve">l’exploitation et les abus sexuels, iii) la Politique de l’OMS relative à la prévention et la lutte contre les comportements abusifs, iv) le Code de conduite de l’OMS pour une recherche responsable, v) la Politique de l’OMS sur le signalement des actes répréhensibles et la protection contre les représailles, vi) </w:t>
      </w:r>
      <w:r w:rsidR="00C17447" w:rsidRPr="00C17447">
        <w:rPr>
          <w:sz w:val="22"/>
          <w:szCs w:val="22"/>
        </w:rPr>
        <w:t>la Politique OMS de prévention, de détection et de répression de la fraude et de la corruption</w:t>
      </w:r>
      <w:r w:rsidR="008855F0">
        <w:rPr>
          <w:sz w:val="22"/>
          <w:szCs w:val="22"/>
        </w:rPr>
        <w:t xml:space="preserve">, et (vii) </w:t>
      </w:r>
      <w:r w:rsidRPr="00EC3214">
        <w:rPr>
          <w:sz w:val="22"/>
          <w:szCs w:val="22"/>
        </w:rPr>
        <w:t xml:space="preserve">le Code de conduite des fournisseurs des Nations Unies, y compris leurs modifications éventuelles et qui sont publiquement accessibles sur le site internet de l’OMS aux liens suivants : </w:t>
      </w:r>
      <w:hyperlink r:id="rId15" w:history="1">
        <w:r w:rsidRPr="00EC3214">
          <w:rPr>
            <w:sz w:val="22"/>
            <w:szCs w:val="22"/>
          </w:rPr>
          <w:t>http://www.who.int/about/finances-accountability/procurement/en/</w:t>
        </w:r>
      </w:hyperlink>
      <w:r w:rsidRPr="00EC3214">
        <w:rPr>
          <w:sz w:val="22"/>
          <w:szCs w:val="22"/>
        </w:rPr>
        <w:t xml:space="preserve"> pour ce qui est  du Code de conduite des fournisseurs des Nations Unies, et </w:t>
      </w:r>
      <w:hyperlink r:id="rId16" w:history="1">
        <w:r w:rsidRPr="00EC3214">
          <w:rPr>
            <w:sz w:val="22"/>
            <w:szCs w:val="22"/>
          </w:rPr>
          <w:t>http://www.who.int/about/ethics/en/</w:t>
        </w:r>
      </w:hyperlink>
      <w:r w:rsidRPr="00EC3214">
        <w:rPr>
          <w:sz w:val="22"/>
          <w:szCs w:val="22"/>
        </w:rPr>
        <w:t xml:space="preserve"> pour ce qui est des autres Politiques de l’OMS.</w:t>
      </w:r>
    </w:p>
    <w:p w14:paraId="4F52AF90" w14:textId="77777777" w:rsidR="00F57EF6" w:rsidRPr="005F68D8" w:rsidRDefault="00F57EF6" w:rsidP="00F57EF6">
      <w:pPr>
        <w:pStyle w:val="StyleHeading2LatinArialComplexArial"/>
        <w:numPr>
          <w:ilvl w:val="1"/>
          <w:numId w:val="1"/>
        </w:numPr>
        <w:tabs>
          <w:tab w:val="clear" w:pos="540"/>
          <w:tab w:val="clear" w:pos="851"/>
          <w:tab w:val="num" w:pos="-170"/>
          <w:tab w:val="left" w:pos="567"/>
          <w:tab w:val="left" w:pos="1440"/>
          <w:tab w:val="num" w:pos="4122"/>
        </w:tabs>
        <w:ind w:left="0" w:right="239"/>
        <w:rPr>
          <w:sz w:val="22"/>
          <w:szCs w:val="22"/>
          <w:u w:val="single"/>
        </w:rPr>
      </w:pPr>
      <w:bookmarkStart w:id="555" w:name="_Toc72433366"/>
      <w:bookmarkStart w:id="556" w:name="_Toc79088278"/>
      <w:bookmarkStart w:id="557" w:name="_Ref511819825"/>
      <w:r>
        <w:rPr>
          <w:sz w:val="22"/>
          <w:szCs w:val="22"/>
          <w:u w:val="single"/>
        </w:rPr>
        <w:t>Tolérance zéro pour l’exploitation et les abus sexuels, le harcèlement sexuel ainsi que toute autre forme de comportement abusif</w:t>
      </w:r>
      <w:bookmarkEnd w:id="555"/>
      <w:bookmarkEnd w:id="556"/>
      <w:r>
        <w:rPr>
          <w:sz w:val="22"/>
          <w:szCs w:val="22"/>
          <w:u w:val="single"/>
        </w:rPr>
        <w:t xml:space="preserve"> </w:t>
      </w:r>
    </w:p>
    <w:p w14:paraId="3225FE75" w14:textId="77777777" w:rsidR="00F57EF6" w:rsidRPr="00EC3214" w:rsidRDefault="00F57EF6" w:rsidP="00F57EF6">
      <w:pPr>
        <w:tabs>
          <w:tab w:val="num" w:pos="540"/>
          <w:tab w:val="left" w:pos="1440"/>
        </w:tabs>
        <w:ind w:right="239"/>
        <w:rPr>
          <w:rFonts w:cs="Arial"/>
          <w:sz w:val="22"/>
          <w:szCs w:val="22"/>
        </w:rPr>
      </w:pPr>
    </w:p>
    <w:p w14:paraId="769F8B7E" w14:textId="587D0699" w:rsidR="00F57EF6" w:rsidRPr="00690974" w:rsidRDefault="00F57EF6" w:rsidP="00F57EF6">
      <w:pPr>
        <w:tabs>
          <w:tab w:val="num" w:pos="540"/>
          <w:tab w:val="left" w:pos="1440"/>
        </w:tabs>
        <w:ind w:right="239"/>
        <w:rPr>
          <w:sz w:val="22"/>
          <w:szCs w:val="22"/>
        </w:rPr>
      </w:pPr>
      <w:r>
        <w:rPr>
          <w:sz w:val="22"/>
          <w:szCs w:val="22"/>
        </w:rPr>
        <w:t>L’OMS applique la tolérance zéro en matière d’exploitation et d’abus sexuels</w:t>
      </w:r>
      <w:r w:rsidRPr="00EC3214">
        <w:rPr>
          <w:sz w:val="22"/>
          <w:szCs w:val="22"/>
        </w:rPr>
        <w:t>, de harcèlement sexuel et de toute autre forme de comportement abusif</w:t>
      </w:r>
      <w:r>
        <w:rPr>
          <w:sz w:val="22"/>
          <w:szCs w:val="22"/>
        </w:rPr>
        <w:t xml:space="preserve">. À cet égard, et sans limiter la portée de toute autre disposition du Contrat, l’Entrepreneur garantit : i) qu’il prendra toutes les mesures raisonnables et appropriées pour prévenir tout acte d’exploitation ou d’abus sexuels tels que décrits dans la </w:t>
      </w:r>
      <w:r w:rsidR="008855F0" w:rsidRPr="00C17447">
        <w:rPr>
          <w:sz w:val="22"/>
          <w:szCs w:val="22"/>
        </w:rPr>
        <w:t>directive de l’OMS</w:t>
      </w:r>
      <w:r w:rsidR="008855F0" w:rsidRPr="00EC3214">
        <w:rPr>
          <w:sz w:val="22"/>
          <w:szCs w:val="22"/>
        </w:rPr>
        <w:t xml:space="preserve"> </w:t>
      </w:r>
      <w:r w:rsidR="008855F0">
        <w:rPr>
          <w:sz w:val="22"/>
          <w:szCs w:val="22"/>
        </w:rPr>
        <w:t xml:space="preserve">sur la protection contre </w:t>
      </w:r>
      <w:r w:rsidR="008855F0" w:rsidRPr="00EC3214">
        <w:rPr>
          <w:sz w:val="22"/>
          <w:szCs w:val="22"/>
        </w:rPr>
        <w:t>l’exploitation et les abus sexuels</w:t>
      </w:r>
      <w:r>
        <w:rPr>
          <w:sz w:val="22"/>
          <w:szCs w:val="22"/>
        </w:rPr>
        <w:t xml:space="preserve">, </w:t>
      </w:r>
      <w:r w:rsidR="00690974" w:rsidRPr="00690974">
        <w:rPr>
          <w:sz w:val="22"/>
          <w:szCs w:val="22"/>
        </w:rPr>
        <w:t xml:space="preserve">et/ou </w:t>
      </w:r>
      <w:r w:rsidR="00690974">
        <w:rPr>
          <w:sz w:val="22"/>
          <w:szCs w:val="22"/>
        </w:rPr>
        <w:t xml:space="preserve">tout acte </w:t>
      </w:r>
      <w:r w:rsidR="00690974" w:rsidRPr="00690974">
        <w:rPr>
          <w:sz w:val="22"/>
          <w:szCs w:val="22"/>
        </w:rPr>
        <w:t>de harcèlement sexuel ou de toute autre forme de comportement abusif tels que décrits dans la Politique de l’OMS relative à la prévention et la lutte contre les comportements abusifs</w:t>
      </w:r>
      <w:r w:rsidR="00690974" w:rsidRPr="00885CD2">
        <w:rPr>
          <w:rFonts w:cs="Arial"/>
          <w:sz w:val="16"/>
          <w:szCs w:val="16"/>
        </w:rPr>
        <w:t> </w:t>
      </w:r>
      <w:r w:rsidR="00690974">
        <w:rPr>
          <w:sz w:val="22"/>
          <w:szCs w:val="22"/>
        </w:rPr>
        <w:t xml:space="preserve"> </w:t>
      </w:r>
      <w:r>
        <w:rPr>
          <w:sz w:val="22"/>
          <w:szCs w:val="22"/>
        </w:rPr>
        <w:t xml:space="preserve">par l’un quelconque de ses employés et toute autre personne </w:t>
      </w:r>
      <w:r w:rsidR="008855F0">
        <w:rPr>
          <w:sz w:val="22"/>
          <w:szCs w:val="22"/>
        </w:rPr>
        <w:t xml:space="preserve">physique ou morale </w:t>
      </w:r>
      <w:r>
        <w:rPr>
          <w:sz w:val="22"/>
          <w:szCs w:val="22"/>
        </w:rPr>
        <w:t xml:space="preserve">engagée </w:t>
      </w:r>
      <w:r w:rsidR="008855F0">
        <w:rPr>
          <w:sz w:val="22"/>
          <w:szCs w:val="22"/>
        </w:rPr>
        <w:t>ou autrement utilisée</w:t>
      </w:r>
      <w:r>
        <w:rPr>
          <w:sz w:val="22"/>
          <w:szCs w:val="22"/>
        </w:rPr>
        <w:t xml:space="preserve"> pour exécuter le travail prévu au titre du Contrat ; et ii) qu’il signalera immédiatement à l’OMS et donnera suite à toute violation réelle ou présumée </w:t>
      </w:r>
      <w:r w:rsidRPr="00690974">
        <w:rPr>
          <w:sz w:val="22"/>
          <w:szCs w:val="22"/>
        </w:rPr>
        <w:t>de l’une ou l’autre de ces Politiques dont il a connaissance, conformément à leurs dispositions respectives</w:t>
      </w:r>
      <w:r>
        <w:rPr>
          <w:sz w:val="22"/>
          <w:szCs w:val="22"/>
        </w:rPr>
        <w:t>.</w:t>
      </w:r>
    </w:p>
    <w:bookmarkEnd w:id="557"/>
    <w:p w14:paraId="0CDD7A75" w14:textId="77777777" w:rsidR="00906AFF" w:rsidRPr="00FD7A47" w:rsidRDefault="00906AFF" w:rsidP="00906AFF">
      <w:pPr>
        <w:tabs>
          <w:tab w:val="left" w:pos="1440"/>
        </w:tabs>
        <w:ind w:right="239"/>
        <w:contextualSpacing/>
        <w:rPr>
          <w:rFonts w:cs="Arial"/>
          <w:sz w:val="22"/>
          <w:szCs w:val="22"/>
        </w:rPr>
      </w:pPr>
    </w:p>
    <w:p w14:paraId="2C9F8C07" w14:textId="77777777" w:rsidR="00906AFF" w:rsidRPr="006368AA" w:rsidRDefault="00906AFF" w:rsidP="00906AFF">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58" w:name="_Ref511819837"/>
      <w:bookmarkStart w:id="559" w:name="_Toc79088279"/>
      <w:r>
        <w:rPr>
          <w:sz w:val="22"/>
          <w:szCs w:val="22"/>
        </w:rPr>
        <w:t>Déclaration relative à l’industrie du tabac/de l’armement</w:t>
      </w:r>
      <w:bookmarkEnd w:id="558"/>
      <w:bookmarkEnd w:id="559"/>
      <w:r>
        <w:rPr>
          <w:sz w:val="22"/>
          <w:szCs w:val="22"/>
        </w:rPr>
        <w:t xml:space="preserve"> </w:t>
      </w:r>
    </w:p>
    <w:p w14:paraId="7E3C1236" w14:textId="77777777" w:rsidR="00520C47" w:rsidRPr="00FD7A47" w:rsidRDefault="00520C47" w:rsidP="00520C47">
      <w:pPr>
        <w:tabs>
          <w:tab w:val="num" w:pos="540"/>
          <w:tab w:val="left" w:pos="1440"/>
        </w:tabs>
        <w:autoSpaceDE w:val="0"/>
        <w:autoSpaceDN w:val="0"/>
        <w:adjustRightInd w:val="0"/>
        <w:ind w:right="239"/>
        <w:rPr>
          <w:rFonts w:cs="Arial"/>
          <w:sz w:val="22"/>
          <w:szCs w:val="22"/>
        </w:rPr>
      </w:pPr>
    </w:p>
    <w:p w14:paraId="7FCBB9FD" w14:textId="77777777" w:rsidR="00906AFF" w:rsidRPr="00520C47" w:rsidRDefault="00906AFF" w:rsidP="00520C47">
      <w:pPr>
        <w:tabs>
          <w:tab w:val="num" w:pos="540"/>
          <w:tab w:val="left" w:pos="1440"/>
        </w:tabs>
        <w:autoSpaceDE w:val="0"/>
        <w:autoSpaceDN w:val="0"/>
        <w:adjustRightInd w:val="0"/>
        <w:ind w:right="239"/>
        <w:rPr>
          <w:rFonts w:cs="Arial"/>
          <w:sz w:val="22"/>
          <w:szCs w:val="22"/>
        </w:rPr>
      </w:pPr>
      <w:r>
        <w:rPr>
          <w:sz w:val="22"/>
          <w:szCs w:val="22"/>
        </w:rPr>
        <w:t>Il peut être demandé à l’Entrepreneur de déclarer ses éventuelles relations avec l’industrie du tabac et/ou de l’armement en remplissant la déclaration requise par l’OMS relative à l’industrie du tabac/de l’armement.  Dans les cas où l’OMS demande une telle déclaration, l’Entrepreneur s’engage à ne pas autoriser le commencement du travail prévu au Contrat tant que l’OMS n’a pas évalué les informations communiquées et confirmé par écrit à l’Entrepreneur que ce travail peut commencer.</w:t>
      </w:r>
    </w:p>
    <w:p w14:paraId="45AB09C2" w14:textId="77777777" w:rsidR="00906AFF" w:rsidRPr="00FD7A47" w:rsidRDefault="00906AFF" w:rsidP="00906AFF">
      <w:pPr>
        <w:tabs>
          <w:tab w:val="left" w:pos="1440"/>
        </w:tabs>
        <w:ind w:right="239"/>
        <w:rPr>
          <w:rFonts w:cs="Arial"/>
          <w:sz w:val="22"/>
          <w:szCs w:val="22"/>
        </w:rPr>
      </w:pPr>
    </w:p>
    <w:p w14:paraId="3965BB10" w14:textId="38CADFF7" w:rsidR="007C1BF8" w:rsidRPr="006368AA" w:rsidRDefault="007C1BF8" w:rsidP="006368A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60" w:name="_Ref507410398"/>
      <w:bookmarkStart w:id="561" w:name="_Toc79088280"/>
      <w:r>
        <w:rPr>
          <w:sz w:val="22"/>
          <w:szCs w:val="22"/>
        </w:rPr>
        <w:t>Respect du droit applicable (lois, etc.)</w:t>
      </w:r>
      <w:bookmarkEnd w:id="560"/>
      <w:bookmarkEnd w:id="561"/>
    </w:p>
    <w:p w14:paraId="74A88286" w14:textId="1276781E" w:rsidR="00DD6AA6" w:rsidRPr="00FD7A47" w:rsidRDefault="00DD6AA6" w:rsidP="009A39D8">
      <w:pPr>
        <w:tabs>
          <w:tab w:val="num" w:pos="540"/>
          <w:tab w:val="left" w:pos="1440"/>
        </w:tabs>
        <w:ind w:right="239"/>
        <w:rPr>
          <w:rFonts w:cs="Arial"/>
          <w:sz w:val="22"/>
          <w:szCs w:val="22"/>
        </w:rPr>
      </w:pPr>
    </w:p>
    <w:p w14:paraId="0D8329A0" w14:textId="3BD410F1" w:rsidR="009A39D8" w:rsidRPr="00380F38" w:rsidRDefault="00DD6AA6" w:rsidP="00056C2B">
      <w:pPr>
        <w:tabs>
          <w:tab w:val="num" w:pos="540"/>
          <w:tab w:val="left" w:pos="1440"/>
        </w:tabs>
        <w:autoSpaceDE w:val="0"/>
        <w:autoSpaceDN w:val="0"/>
        <w:adjustRightInd w:val="0"/>
        <w:ind w:right="239"/>
        <w:rPr>
          <w:rFonts w:cs="Arial"/>
          <w:sz w:val="22"/>
          <w:szCs w:val="22"/>
        </w:rPr>
      </w:pPr>
      <w:r>
        <w:rPr>
          <w:sz w:val="22"/>
          <w:szCs w:val="22"/>
        </w:rPr>
        <w:t>L’Entrepreneur doit respecter toutes les lois, ordonnances, règles et règlementations régissant qui touchent à l’exécution de ses obligations aux termes du Contrat.</w:t>
      </w:r>
      <w:r>
        <w:t xml:space="preserve"> </w:t>
      </w:r>
      <w:r>
        <w:rPr>
          <w:sz w:val="22"/>
          <w:szCs w:val="22"/>
        </w:rPr>
        <w:t>Sans limiter la portée de ce qui précède ou toute autre disposition des présentes Conditions générales et contractuelles, l’Entrepreneur se conforme en tout temps et veille à ce que chacun de ses partenaires, sous-traitants et leurs employés et représentants respectent les lois et règlements applicables ainsi qu’à l’ensemble des politiques de l’OMS et des instructions et procédures écrites r</w:t>
      </w:r>
      <w:r w:rsidR="00D01663">
        <w:rPr>
          <w:sz w:val="22"/>
          <w:szCs w:val="22"/>
        </w:rPr>
        <w:t xml:space="preserve">aisonnables de l’OMS concernant : </w:t>
      </w:r>
      <w:r>
        <w:rPr>
          <w:sz w:val="22"/>
          <w:szCs w:val="22"/>
        </w:rPr>
        <w:t>i) la santé et la sécurité au travail</w:t>
      </w:r>
      <w:r w:rsidR="00D01663">
        <w:rPr>
          <w:sz w:val="22"/>
          <w:szCs w:val="22"/>
        </w:rPr>
        <w:t> ;</w:t>
      </w:r>
      <w:r>
        <w:rPr>
          <w:sz w:val="22"/>
          <w:szCs w:val="22"/>
        </w:rPr>
        <w:t xml:space="preserve"> ii) les exigences sécuritaires et administratives, y compris, mais sans s’y limiter, les procédures de sécurité en matière de réseaux informatiques</w:t>
      </w:r>
      <w:r w:rsidR="00D01663">
        <w:rPr>
          <w:sz w:val="22"/>
          <w:szCs w:val="22"/>
        </w:rPr>
        <w:t> ; iii) l</w:t>
      </w:r>
      <w:r w:rsidR="00ED5B94">
        <w:rPr>
          <w:sz w:val="22"/>
          <w:szCs w:val="22"/>
        </w:rPr>
        <w:t xml:space="preserve">’exploitation </w:t>
      </w:r>
      <w:r w:rsidR="008F2663">
        <w:rPr>
          <w:sz w:val="22"/>
          <w:szCs w:val="22"/>
        </w:rPr>
        <w:t>et</w:t>
      </w:r>
      <w:r w:rsidR="00ED5B94">
        <w:rPr>
          <w:sz w:val="22"/>
          <w:szCs w:val="22"/>
        </w:rPr>
        <w:t xml:space="preserve"> l’abus sexuels, le </w:t>
      </w:r>
      <w:r w:rsidR="00D01663">
        <w:rPr>
          <w:sz w:val="22"/>
          <w:szCs w:val="22"/>
        </w:rPr>
        <w:t>harcèlement sexuel</w:t>
      </w:r>
      <w:r w:rsidR="00ED5B94">
        <w:rPr>
          <w:sz w:val="22"/>
          <w:szCs w:val="22"/>
        </w:rPr>
        <w:t xml:space="preserve"> ou toute autre forme de comportement abusif</w:t>
      </w:r>
      <w:r w:rsidR="00D01663">
        <w:rPr>
          <w:sz w:val="22"/>
          <w:szCs w:val="22"/>
        </w:rPr>
        <w:t xml:space="preserve"> ; </w:t>
      </w:r>
      <w:r>
        <w:rPr>
          <w:sz w:val="22"/>
          <w:szCs w:val="22"/>
        </w:rPr>
        <w:t>iv) la vie privée</w:t>
      </w:r>
      <w:r w:rsidR="00D01663">
        <w:rPr>
          <w:sz w:val="22"/>
          <w:szCs w:val="22"/>
        </w:rPr>
        <w:t> ;</w:t>
      </w:r>
      <w:r>
        <w:rPr>
          <w:sz w:val="22"/>
          <w:szCs w:val="22"/>
        </w:rPr>
        <w:t xml:space="preserve"> v) la conduite générale des affaires et la divulgation d’informations</w:t>
      </w:r>
      <w:r w:rsidR="00D01663">
        <w:rPr>
          <w:sz w:val="22"/>
          <w:szCs w:val="22"/>
        </w:rPr>
        <w:t> ;</w:t>
      </w:r>
      <w:r>
        <w:rPr>
          <w:sz w:val="22"/>
          <w:szCs w:val="22"/>
        </w:rPr>
        <w:t xml:space="preserve"> vi) les conflits d’intérêts, et vii) les heures de travail et les jours fériés</w:t>
      </w:r>
    </w:p>
    <w:p w14:paraId="7BE09931" w14:textId="77777777" w:rsidR="009A39D8" w:rsidRPr="00FD7A47" w:rsidRDefault="009A39D8" w:rsidP="009A39D8">
      <w:pPr>
        <w:tabs>
          <w:tab w:val="num" w:pos="540"/>
        </w:tabs>
        <w:ind w:right="239"/>
        <w:rPr>
          <w:rFonts w:cs="Arial"/>
          <w:sz w:val="22"/>
          <w:szCs w:val="22"/>
        </w:rPr>
      </w:pPr>
    </w:p>
    <w:p w14:paraId="7261E43C" w14:textId="5C6C1C7C" w:rsidR="009A39D8" w:rsidRPr="00380F38" w:rsidRDefault="009A39D8" w:rsidP="00906AFF">
      <w:pPr>
        <w:tabs>
          <w:tab w:val="num" w:pos="540"/>
        </w:tabs>
        <w:ind w:right="239"/>
        <w:rPr>
          <w:rFonts w:cs="Arial"/>
          <w:sz w:val="22"/>
          <w:szCs w:val="22"/>
        </w:rPr>
      </w:pPr>
      <w:r>
        <w:rPr>
          <w:sz w:val="22"/>
          <w:szCs w:val="22"/>
        </w:rPr>
        <w:t>Dans le cas où l’Entrepreneur a connaissance de toute violation ou viola</w:t>
      </w:r>
      <w:r w:rsidR="00D01663">
        <w:rPr>
          <w:sz w:val="22"/>
          <w:szCs w:val="22"/>
        </w:rPr>
        <w:t xml:space="preserve">tion potentielle par lui-même, </w:t>
      </w:r>
      <w:r>
        <w:rPr>
          <w:sz w:val="22"/>
          <w:szCs w:val="22"/>
        </w:rPr>
        <w:t>ses partenaires, sous-traitants ou l’un quelconque de leurs employés ou agents, des lois et règlements applicables, des politiques de l’OMS ou d’autres instructions et procédures écrites raisonnables de l’OMS, l’Entrepreneur avise immédiatement l’OMS de ladite violation ou violation potentielle. L’OMS, à sa seule discrétion, détermine les mesures à prendre pour remédier à cette violation ou empêcher cette violation potentielle, en plus de tout autre moyen ou recours dont l’OMS dispose au titre du Contrat ou autrement.</w:t>
      </w:r>
    </w:p>
    <w:p w14:paraId="2C6A8875" w14:textId="77777777" w:rsidR="009A39D8" w:rsidRPr="00FD7A47" w:rsidRDefault="009A39D8" w:rsidP="009A39D8">
      <w:pPr>
        <w:tabs>
          <w:tab w:val="num" w:pos="540"/>
          <w:tab w:val="left" w:pos="1440"/>
        </w:tabs>
        <w:ind w:right="239"/>
        <w:rPr>
          <w:rFonts w:cs="Arial"/>
          <w:sz w:val="22"/>
          <w:szCs w:val="22"/>
        </w:rPr>
      </w:pPr>
    </w:p>
    <w:p w14:paraId="70B49D93" w14:textId="5C674889" w:rsidR="009A39D8" w:rsidRPr="006368AA" w:rsidRDefault="00DD6AA6" w:rsidP="006368A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562" w:name="_Toc79088281"/>
      <w:r>
        <w:rPr>
          <w:sz w:val="22"/>
          <w:szCs w:val="22"/>
        </w:rPr>
        <w:t>Violation de clauses essentielles</w:t>
      </w:r>
      <w:bookmarkEnd w:id="562"/>
      <w:r>
        <w:rPr>
          <w:sz w:val="22"/>
          <w:szCs w:val="22"/>
        </w:rPr>
        <w:t xml:space="preserve"> </w:t>
      </w:r>
    </w:p>
    <w:p w14:paraId="015697C6" w14:textId="77777777" w:rsidR="006368AA" w:rsidRDefault="006368AA" w:rsidP="00906AFF">
      <w:pPr>
        <w:tabs>
          <w:tab w:val="num" w:pos="540"/>
          <w:tab w:val="left" w:pos="1440"/>
        </w:tabs>
        <w:ind w:right="239"/>
        <w:rPr>
          <w:rFonts w:cs="Arial"/>
          <w:sz w:val="22"/>
          <w:szCs w:val="22"/>
          <w:lang w:val="en-GB"/>
        </w:rPr>
      </w:pPr>
    </w:p>
    <w:p w14:paraId="5C0E14F3" w14:textId="4347D8BC" w:rsidR="009A39D8" w:rsidRPr="00D01663" w:rsidRDefault="009A39D8" w:rsidP="003B659F">
      <w:pPr>
        <w:tabs>
          <w:tab w:val="num" w:pos="540"/>
          <w:tab w:val="left" w:pos="1440"/>
        </w:tabs>
        <w:ind w:right="239"/>
        <w:rPr>
          <w:rFonts w:cs="Arial"/>
          <w:sz w:val="22"/>
          <w:szCs w:val="22"/>
        </w:rPr>
      </w:pPr>
      <w:r w:rsidRPr="00D01663">
        <w:rPr>
          <w:sz w:val="22"/>
          <w:szCs w:val="22"/>
        </w:rPr>
        <w:t xml:space="preserve">L’Entrepreneur reconnaît et accepte que chacune des dispositions des sections </w:t>
      </w:r>
      <w:r w:rsidR="006368AA" w:rsidRPr="00D01663">
        <w:rPr>
          <w:rFonts w:cs="Arial"/>
          <w:sz w:val="22"/>
          <w:szCs w:val="22"/>
        </w:rPr>
        <w:fldChar w:fldCharType="begin"/>
      </w:r>
      <w:r w:rsidR="006368AA" w:rsidRPr="00D01663">
        <w:rPr>
          <w:rFonts w:cs="Arial"/>
          <w:sz w:val="22"/>
          <w:szCs w:val="22"/>
        </w:rPr>
        <w:instrText xml:space="preserve"> REF _Ref507408388 \r \h </w:instrText>
      </w:r>
      <w:r w:rsidR="00D01663">
        <w:rPr>
          <w:rFonts w:cs="Arial"/>
          <w:sz w:val="22"/>
          <w:szCs w:val="22"/>
        </w:rPr>
        <w:instrText xml:space="preserve"> \* MERGEFORMAT </w:instrText>
      </w:r>
      <w:r w:rsidR="006368AA" w:rsidRPr="00D01663">
        <w:rPr>
          <w:rFonts w:cs="Arial"/>
          <w:sz w:val="22"/>
          <w:szCs w:val="22"/>
        </w:rPr>
      </w:r>
      <w:r w:rsidR="006368AA" w:rsidRPr="00D01663">
        <w:rPr>
          <w:rFonts w:cs="Arial"/>
          <w:sz w:val="22"/>
          <w:szCs w:val="22"/>
        </w:rPr>
        <w:fldChar w:fldCharType="separate"/>
      </w:r>
      <w:r w:rsidR="00AD3543" w:rsidRPr="00D01663">
        <w:rPr>
          <w:rFonts w:cs="Arial"/>
          <w:sz w:val="22"/>
          <w:szCs w:val="22"/>
        </w:rPr>
        <w:t>7.30</w:t>
      </w:r>
      <w:r w:rsidR="006368AA" w:rsidRPr="00D01663">
        <w:rPr>
          <w:rFonts w:cs="Arial"/>
          <w:sz w:val="22"/>
          <w:szCs w:val="22"/>
        </w:rPr>
        <w:fldChar w:fldCharType="end"/>
      </w:r>
      <w:r w:rsidRPr="00D01663">
        <w:rPr>
          <w:sz w:val="22"/>
          <w:szCs w:val="22"/>
        </w:rPr>
        <w:t xml:space="preserve"> (Antiterrorisme et Sanctions de l’ONU ; Fraude et Corruption), section </w:t>
      </w:r>
      <w:r w:rsidR="006368AA" w:rsidRPr="00D01663">
        <w:rPr>
          <w:rFonts w:cs="Arial"/>
          <w:sz w:val="22"/>
          <w:szCs w:val="22"/>
        </w:rPr>
        <w:fldChar w:fldCharType="begin"/>
      </w:r>
      <w:r w:rsidR="006368AA" w:rsidRPr="00D01663">
        <w:rPr>
          <w:rFonts w:cs="Arial"/>
          <w:sz w:val="22"/>
          <w:szCs w:val="22"/>
        </w:rPr>
        <w:instrText xml:space="preserve"> REF _Ref507410351 \r \h </w:instrText>
      </w:r>
      <w:r w:rsidR="00D01663">
        <w:rPr>
          <w:rFonts w:cs="Arial"/>
          <w:sz w:val="22"/>
          <w:szCs w:val="22"/>
        </w:rPr>
        <w:instrText xml:space="preserve"> \* MERGEFORMAT </w:instrText>
      </w:r>
      <w:r w:rsidR="006368AA" w:rsidRPr="00D01663">
        <w:rPr>
          <w:rFonts w:cs="Arial"/>
          <w:sz w:val="22"/>
          <w:szCs w:val="22"/>
        </w:rPr>
      </w:r>
      <w:r w:rsidR="006368AA" w:rsidRPr="00D01663">
        <w:rPr>
          <w:rFonts w:cs="Arial"/>
          <w:sz w:val="22"/>
          <w:szCs w:val="22"/>
        </w:rPr>
        <w:fldChar w:fldCharType="separate"/>
      </w:r>
      <w:r w:rsidR="00AD3543" w:rsidRPr="00D01663">
        <w:rPr>
          <w:rFonts w:cs="Arial"/>
          <w:sz w:val="22"/>
          <w:szCs w:val="22"/>
        </w:rPr>
        <w:t>7.31</w:t>
      </w:r>
      <w:r w:rsidR="006368AA" w:rsidRPr="00D01663">
        <w:rPr>
          <w:rFonts w:cs="Arial"/>
          <w:sz w:val="22"/>
          <w:szCs w:val="22"/>
        </w:rPr>
        <w:fldChar w:fldCharType="end"/>
      </w:r>
      <w:r w:rsidRPr="00D01663">
        <w:rPr>
          <w:sz w:val="22"/>
          <w:szCs w:val="22"/>
        </w:rPr>
        <w:t xml:space="preserve"> (Comportement éthique), </w:t>
      </w:r>
      <w:r w:rsidR="007C1BF8" w:rsidRPr="00D01663">
        <w:rPr>
          <w:rFonts w:cs="Arial"/>
          <w:sz w:val="22"/>
          <w:szCs w:val="22"/>
        </w:rPr>
        <w:fldChar w:fldCharType="begin"/>
      </w:r>
      <w:r w:rsidR="007C1BF8" w:rsidRPr="00D01663">
        <w:rPr>
          <w:rFonts w:cs="Arial"/>
          <w:sz w:val="22"/>
          <w:szCs w:val="22"/>
        </w:rPr>
        <w:instrText xml:space="preserve"> REF _Ref507408881 \r \h </w:instrText>
      </w:r>
      <w:r w:rsidR="00D01663">
        <w:rPr>
          <w:rFonts w:cs="Arial"/>
          <w:sz w:val="22"/>
          <w:szCs w:val="22"/>
        </w:rPr>
        <w:instrText xml:space="preserve"> \* MERGEFORMAT </w:instrText>
      </w:r>
      <w:r w:rsidR="007C1BF8" w:rsidRPr="00D01663">
        <w:rPr>
          <w:rFonts w:cs="Arial"/>
          <w:sz w:val="22"/>
          <w:szCs w:val="22"/>
        </w:rPr>
      </w:r>
      <w:r w:rsidR="007C1BF8" w:rsidRPr="00D01663">
        <w:rPr>
          <w:rFonts w:cs="Arial"/>
          <w:sz w:val="22"/>
          <w:szCs w:val="22"/>
        </w:rPr>
        <w:fldChar w:fldCharType="separate"/>
      </w:r>
      <w:r w:rsidR="00AD3543" w:rsidRPr="00D01663">
        <w:rPr>
          <w:rFonts w:cs="Arial"/>
          <w:sz w:val="22"/>
          <w:szCs w:val="22"/>
        </w:rPr>
        <w:t>7.32</w:t>
      </w:r>
      <w:r w:rsidR="007C1BF8" w:rsidRPr="00D01663">
        <w:rPr>
          <w:rFonts w:cs="Arial"/>
          <w:sz w:val="22"/>
          <w:szCs w:val="22"/>
        </w:rPr>
        <w:fldChar w:fldCharType="end"/>
      </w:r>
      <w:r w:rsidRPr="00D01663">
        <w:rPr>
          <w:sz w:val="22"/>
          <w:szCs w:val="22"/>
        </w:rPr>
        <w:t xml:space="preserve"> (Fonctionnaires et avantages), section </w:t>
      </w:r>
      <w:r w:rsidR="006368AA" w:rsidRPr="00D01663">
        <w:rPr>
          <w:rFonts w:cs="Arial"/>
          <w:sz w:val="22"/>
          <w:szCs w:val="22"/>
        </w:rPr>
        <w:fldChar w:fldCharType="begin"/>
      </w:r>
      <w:r w:rsidR="006368AA" w:rsidRPr="00D01663">
        <w:rPr>
          <w:rFonts w:cs="Arial"/>
          <w:sz w:val="22"/>
          <w:szCs w:val="22"/>
        </w:rPr>
        <w:instrText xml:space="preserve"> REF _Ref507407559 \r \h </w:instrText>
      </w:r>
      <w:r w:rsidR="00D01663">
        <w:rPr>
          <w:rFonts w:cs="Arial"/>
          <w:sz w:val="22"/>
          <w:szCs w:val="22"/>
        </w:rPr>
        <w:instrText xml:space="preserve"> \* MERGEFORMAT </w:instrText>
      </w:r>
      <w:r w:rsidR="006368AA" w:rsidRPr="00D01663">
        <w:rPr>
          <w:rFonts w:cs="Arial"/>
          <w:sz w:val="22"/>
          <w:szCs w:val="22"/>
        </w:rPr>
      </w:r>
      <w:r w:rsidR="006368AA" w:rsidRPr="00D01663">
        <w:rPr>
          <w:rFonts w:cs="Arial"/>
          <w:sz w:val="22"/>
          <w:szCs w:val="22"/>
        </w:rPr>
        <w:fldChar w:fldCharType="separate"/>
      </w:r>
      <w:r w:rsidR="00AD3543" w:rsidRPr="00D01663">
        <w:rPr>
          <w:rFonts w:cs="Arial"/>
          <w:sz w:val="22"/>
          <w:szCs w:val="22"/>
        </w:rPr>
        <w:t>7.33</w:t>
      </w:r>
      <w:r w:rsidR="006368AA" w:rsidRPr="00D01663">
        <w:rPr>
          <w:rFonts w:cs="Arial"/>
          <w:sz w:val="22"/>
          <w:szCs w:val="22"/>
        </w:rPr>
        <w:fldChar w:fldCharType="end"/>
      </w:r>
      <w:r w:rsidRPr="00D01663">
        <w:rPr>
          <w:sz w:val="22"/>
          <w:szCs w:val="22"/>
        </w:rPr>
        <w:t xml:space="preserve"> (Respect des codes et politiques de l’OMS), </w:t>
      </w:r>
      <w:r w:rsidR="007C1BF8" w:rsidRPr="00D01663">
        <w:rPr>
          <w:rFonts w:cs="Arial"/>
          <w:sz w:val="22"/>
          <w:szCs w:val="22"/>
        </w:rPr>
        <w:fldChar w:fldCharType="begin"/>
      </w:r>
      <w:r w:rsidR="007C1BF8" w:rsidRPr="00D01663">
        <w:rPr>
          <w:rFonts w:cs="Arial"/>
          <w:sz w:val="22"/>
          <w:szCs w:val="22"/>
        </w:rPr>
        <w:instrText xml:space="preserve"> REF _Ref507410398 \r \h </w:instrText>
      </w:r>
      <w:r w:rsidR="00D01663">
        <w:rPr>
          <w:rFonts w:cs="Arial"/>
          <w:sz w:val="22"/>
          <w:szCs w:val="22"/>
        </w:rPr>
        <w:instrText xml:space="preserve"> \* MERGEFORMAT </w:instrText>
      </w:r>
      <w:r w:rsidR="007C1BF8" w:rsidRPr="00D01663">
        <w:rPr>
          <w:rFonts w:cs="Arial"/>
          <w:sz w:val="22"/>
          <w:szCs w:val="22"/>
        </w:rPr>
      </w:r>
      <w:r w:rsidR="007C1BF8" w:rsidRPr="00D01663">
        <w:rPr>
          <w:rFonts w:cs="Arial"/>
          <w:sz w:val="22"/>
          <w:szCs w:val="22"/>
        </w:rPr>
        <w:fldChar w:fldCharType="separate"/>
      </w:r>
      <w:r w:rsidR="00AD3543" w:rsidRPr="00D01663">
        <w:rPr>
          <w:rFonts w:cs="Arial"/>
          <w:sz w:val="22"/>
          <w:szCs w:val="22"/>
        </w:rPr>
        <w:t>7.36</w:t>
      </w:r>
      <w:r w:rsidR="007C1BF8" w:rsidRPr="00D01663">
        <w:rPr>
          <w:rFonts w:cs="Arial"/>
          <w:sz w:val="22"/>
          <w:szCs w:val="22"/>
        </w:rPr>
        <w:fldChar w:fldCharType="end"/>
      </w:r>
      <w:r w:rsidRPr="00D01663">
        <w:rPr>
          <w:sz w:val="22"/>
          <w:szCs w:val="22"/>
        </w:rPr>
        <w:t xml:space="preserve"> (Tolérance zéro pour l’exploitation et les abus sexuels</w:t>
      </w:r>
      <w:r w:rsidR="00953F44">
        <w:rPr>
          <w:sz w:val="22"/>
          <w:szCs w:val="22"/>
        </w:rPr>
        <w:t>, le harcèlement sexuel ainsi que toute autre forme de comportement abusif</w:t>
      </w:r>
      <w:r w:rsidRPr="00D01663">
        <w:rPr>
          <w:sz w:val="22"/>
          <w:szCs w:val="22"/>
        </w:rPr>
        <w:t xml:space="preserve">), </w:t>
      </w:r>
      <w:r w:rsidR="006368AA" w:rsidRPr="00D01663">
        <w:rPr>
          <w:rFonts w:cs="Arial"/>
          <w:bCs/>
          <w:sz w:val="22"/>
          <w:szCs w:val="22"/>
        </w:rPr>
        <w:fldChar w:fldCharType="begin"/>
      </w:r>
      <w:r w:rsidR="006368AA" w:rsidRPr="00D01663">
        <w:rPr>
          <w:rFonts w:cs="Arial"/>
          <w:bCs/>
          <w:sz w:val="22"/>
          <w:szCs w:val="22"/>
        </w:rPr>
        <w:instrText xml:space="preserve"> REF _Ref511819837 \r \h </w:instrText>
      </w:r>
      <w:r w:rsidR="00D01663">
        <w:rPr>
          <w:rFonts w:cs="Arial"/>
          <w:bCs/>
          <w:sz w:val="22"/>
          <w:szCs w:val="22"/>
        </w:rPr>
        <w:instrText xml:space="preserve"> \* MERGEFORMAT </w:instrText>
      </w:r>
      <w:r w:rsidR="006368AA" w:rsidRPr="00D01663">
        <w:rPr>
          <w:rFonts w:cs="Arial"/>
          <w:bCs/>
          <w:sz w:val="22"/>
          <w:szCs w:val="22"/>
        </w:rPr>
      </w:r>
      <w:r w:rsidR="006368AA" w:rsidRPr="00D01663">
        <w:rPr>
          <w:rFonts w:cs="Arial"/>
          <w:bCs/>
          <w:sz w:val="22"/>
          <w:szCs w:val="22"/>
        </w:rPr>
        <w:fldChar w:fldCharType="separate"/>
      </w:r>
      <w:r w:rsidR="00AD3543" w:rsidRPr="00D01663">
        <w:rPr>
          <w:rFonts w:cs="Arial"/>
          <w:bCs/>
          <w:sz w:val="22"/>
          <w:szCs w:val="22"/>
        </w:rPr>
        <w:t>7.35</w:t>
      </w:r>
      <w:r w:rsidR="006368AA" w:rsidRPr="00D01663">
        <w:rPr>
          <w:rFonts w:cs="Arial"/>
          <w:bCs/>
          <w:sz w:val="22"/>
          <w:szCs w:val="22"/>
        </w:rPr>
        <w:fldChar w:fldCharType="end"/>
      </w:r>
      <w:r w:rsidRPr="00D01663">
        <w:rPr>
          <w:sz w:val="22"/>
          <w:szCs w:val="22"/>
        </w:rPr>
        <w:t xml:space="preserve"> (Déclaration relative à l’industrie du tabac/de l’armement) et </w:t>
      </w:r>
      <w:r w:rsidR="003B659F" w:rsidRPr="00D01663">
        <w:rPr>
          <w:sz w:val="22"/>
          <w:szCs w:val="22"/>
        </w:rPr>
        <w:fldChar w:fldCharType="begin"/>
      </w:r>
      <w:r w:rsidR="003B659F" w:rsidRPr="00D01663">
        <w:rPr>
          <w:rFonts w:cs="Arial"/>
          <w:bCs/>
          <w:sz w:val="22"/>
          <w:szCs w:val="22"/>
        </w:rPr>
        <w:instrText xml:space="preserve"> REF _Ref507410398 \r \h </w:instrText>
      </w:r>
      <w:r w:rsidR="00D01663">
        <w:rPr>
          <w:sz w:val="22"/>
          <w:szCs w:val="22"/>
        </w:rPr>
        <w:instrText xml:space="preserve"> \* MERGEFORMAT </w:instrText>
      </w:r>
      <w:r w:rsidR="003B659F" w:rsidRPr="00D01663">
        <w:rPr>
          <w:sz w:val="22"/>
          <w:szCs w:val="22"/>
        </w:rPr>
      </w:r>
      <w:r w:rsidR="003B659F" w:rsidRPr="00D01663">
        <w:rPr>
          <w:sz w:val="22"/>
          <w:szCs w:val="22"/>
        </w:rPr>
        <w:fldChar w:fldCharType="separate"/>
      </w:r>
      <w:r w:rsidR="00AD3543" w:rsidRPr="00D01663">
        <w:rPr>
          <w:rFonts w:cs="Arial"/>
          <w:bCs/>
          <w:sz w:val="22"/>
          <w:szCs w:val="22"/>
        </w:rPr>
        <w:t>7.36</w:t>
      </w:r>
      <w:r w:rsidR="003B659F" w:rsidRPr="00D01663">
        <w:rPr>
          <w:sz w:val="22"/>
          <w:szCs w:val="22"/>
        </w:rPr>
        <w:fldChar w:fldCharType="end"/>
      </w:r>
      <w:r w:rsidRPr="00D01663">
        <w:rPr>
          <w:sz w:val="22"/>
          <w:szCs w:val="22"/>
        </w:rPr>
        <w:t xml:space="preserve"> (Respect du droit applicable (lois, etc.)) ci-dessus constitue une clause essentielle du Contrat, et qu</w:t>
      </w:r>
      <w:r w:rsidR="00CA5BDB">
        <w:rPr>
          <w:sz w:val="22"/>
          <w:szCs w:val="22"/>
        </w:rPr>
        <w:t>’</w:t>
      </w:r>
      <w:r w:rsidRPr="00D01663">
        <w:rPr>
          <w:sz w:val="22"/>
          <w:szCs w:val="22"/>
        </w:rPr>
        <w:t>en cas de manquement à l’une quelconque de ces dispositions, l</w:t>
      </w:r>
      <w:r w:rsidR="00CA5BDB">
        <w:rPr>
          <w:sz w:val="22"/>
          <w:szCs w:val="22"/>
        </w:rPr>
        <w:t>’</w:t>
      </w:r>
      <w:r w:rsidRPr="00D01663">
        <w:rPr>
          <w:sz w:val="22"/>
          <w:szCs w:val="22"/>
        </w:rPr>
        <w:t>OMS peut,</w:t>
      </w:r>
      <w:r w:rsidR="00D01663">
        <w:rPr>
          <w:sz w:val="22"/>
          <w:szCs w:val="22"/>
        </w:rPr>
        <w:t xml:space="preserve"> à sa seule discrétion, décider :</w:t>
      </w:r>
    </w:p>
    <w:p w14:paraId="2346948E" w14:textId="77777777" w:rsidR="009A39D8" w:rsidRPr="00FD7A47" w:rsidRDefault="009A39D8" w:rsidP="009A39D8">
      <w:pPr>
        <w:tabs>
          <w:tab w:val="num" w:pos="540"/>
          <w:tab w:val="left" w:pos="1440"/>
        </w:tabs>
        <w:ind w:right="239"/>
        <w:rPr>
          <w:rFonts w:cs="Arial"/>
          <w:sz w:val="22"/>
          <w:szCs w:val="22"/>
        </w:rPr>
      </w:pPr>
    </w:p>
    <w:p w14:paraId="65BDE31A" w14:textId="09DE253B" w:rsidR="009A39D8" w:rsidRPr="00D01663" w:rsidRDefault="009A39D8" w:rsidP="00943DE3">
      <w:pPr>
        <w:pStyle w:val="ListParagraph"/>
        <w:numPr>
          <w:ilvl w:val="0"/>
          <w:numId w:val="30"/>
        </w:numPr>
        <w:tabs>
          <w:tab w:val="num" w:pos="540"/>
          <w:tab w:val="left" w:pos="1440"/>
        </w:tabs>
        <w:ind w:right="239"/>
        <w:rPr>
          <w:rFonts w:cs="Arial"/>
          <w:sz w:val="22"/>
          <w:szCs w:val="22"/>
        </w:rPr>
      </w:pPr>
      <w:r w:rsidRPr="00D01663">
        <w:rPr>
          <w:sz w:val="22"/>
          <w:szCs w:val="22"/>
        </w:rPr>
        <w:t>de résilier immédiatement le Contrat, et/ou tout autre contrat conclu par l’OMS avec l’Entrepreneur, moyennant une notification écrite adressée à l’Entrepreneur, sans être redevable d’aucune pénalité au titre d’une telle résiliation et sans que sa responsabilité ne soit engagée d’une quelconque manière que ce soit</w:t>
      </w:r>
      <w:r w:rsidR="003C4716">
        <w:rPr>
          <w:sz w:val="22"/>
          <w:szCs w:val="22"/>
        </w:rPr>
        <w:t> </w:t>
      </w:r>
      <w:r w:rsidRPr="00D01663">
        <w:rPr>
          <w:sz w:val="22"/>
          <w:szCs w:val="22"/>
        </w:rPr>
        <w:t xml:space="preserve">; et/ou </w:t>
      </w:r>
    </w:p>
    <w:p w14:paraId="40BE3C47" w14:textId="77777777" w:rsidR="009A39D8" w:rsidRPr="00FD7A47" w:rsidRDefault="009A39D8" w:rsidP="009A39D8">
      <w:pPr>
        <w:tabs>
          <w:tab w:val="num" w:pos="540"/>
          <w:tab w:val="left" w:pos="1440"/>
        </w:tabs>
        <w:ind w:right="239"/>
        <w:rPr>
          <w:rFonts w:cs="Arial"/>
          <w:sz w:val="22"/>
          <w:szCs w:val="22"/>
        </w:rPr>
      </w:pPr>
    </w:p>
    <w:p w14:paraId="5D1B55D8" w14:textId="77777777" w:rsidR="009A39D8" w:rsidRPr="00D01663" w:rsidRDefault="009A39D8" w:rsidP="00943DE3">
      <w:pPr>
        <w:pStyle w:val="ListParagraph"/>
        <w:numPr>
          <w:ilvl w:val="0"/>
          <w:numId w:val="30"/>
        </w:numPr>
        <w:tabs>
          <w:tab w:val="num" w:pos="540"/>
          <w:tab w:val="left" w:pos="1440"/>
        </w:tabs>
        <w:ind w:right="239"/>
        <w:rPr>
          <w:rFonts w:cs="Arial"/>
          <w:sz w:val="22"/>
          <w:szCs w:val="22"/>
        </w:rPr>
      </w:pPr>
      <w:r w:rsidRPr="00D01663">
        <w:rPr>
          <w:sz w:val="22"/>
          <w:szCs w:val="22"/>
        </w:rPr>
        <w:t xml:space="preserve">d’exclure l’Entrepreneur de toute participation à des appels d’offres en cours ou à venir et/ou de toute relation contractuelle ou de collaboration future avec l’OMS.  </w:t>
      </w:r>
    </w:p>
    <w:p w14:paraId="7CB92871" w14:textId="77777777" w:rsidR="009A39D8" w:rsidRPr="00FD7A47" w:rsidRDefault="009A39D8" w:rsidP="009A39D8">
      <w:pPr>
        <w:tabs>
          <w:tab w:val="num" w:pos="540"/>
          <w:tab w:val="left" w:pos="1440"/>
        </w:tabs>
        <w:ind w:right="239"/>
        <w:rPr>
          <w:rFonts w:cs="Arial"/>
          <w:sz w:val="22"/>
          <w:szCs w:val="22"/>
        </w:rPr>
      </w:pPr>
    </w:p>
    <w:p w14:paraId="6651633F" w14:textId="77777777" w:rsidR="009A39D8" w:rsidRPr="00D01663" w:rsidRDefault="009A39D8" w:rsidP="00943DE3">
      <w:pPr>
        <w:pStyle w:val="ListParagraph"/>
        <w:numPr>
          <w:ilvl w:val="0"/>
          <w:numId w:val="30"/>
        </w:numPr>
        <w:tabs>
          <w:tab w:val="num" w:pos="540"/>
          <w:tab w:val="left" w:pos="1440"/>
        </w:tabs>
        <w:ind w:right="239"/>
        <w:rPr>
          <w:rFonts w:cs="Arial"/>
          <w:sz w:val="22"/>
          <w:szCs w:val="22"/>
        </w:rPr>
      </w:pPr>
      <w:r w:rsidRPr="00D01663">
        <w:rPr>
          <w:sz w:val="22"/>
          <w:szCs w:val="22"/>
        </w:rPr>
        <w:t>L’OMS sera en droit de rapporter toute violation de ces dispositions aux organes directeurs de l’OMS, aux autres organismes des Nations Unies et/ou aux donateurs.</w:t>
      </w:r>
    </w:p>
    <w:bookmarkEnd w:id="546"/>
    <w:bookmarkEnd w:id="554"/>
    <w:p w14:paraId="3E4AEF45" w14:textId="77777777" w:rsidR="008724C8" w:rsidRPr="00FD7A47" w:rsidRDefault="008724C8" w:rsidP="00060A0C">
      <w:pPr>
        <w:tabs>
          <w:tab w:val="num" w:pos="540"/>
        </w:tabs>
        <w:rPr>
          <w:rFonts w:cs="Arial"/>
          <w:sz w:val="22"/>
          <w:szCs w:val="22"/>
        </w:rPr>
      </w:pPr>
    </w:p>
    <w:p w14:paraId="46F16D51" w14:textId="77777777" w:rsidR="00AD3543" w:rsidRPr="00FD7A47" w:rsidRDefault="00AD3543" w:rsidP="00060A0C">
      <w:pPr>
        <w:tabs>
          <w:tab w:val="num" w:pos="540"/>
        </w:tabs>
        <w:rPr>
          <w:rFonts w:cs="Arial"/>
          <w:sz w:val="22"/>
          <w:szCs w:val="22"/>
        </w:rPr>
      </w:pPr>
    </w:p>
    <w:p w14:paraId="25D2FA29" w14:textId="77777777" w:rsidR="00141137" w:rsidRPr="001307E0" w:rsidRDefault="00141137" w:rsidP="006A011A">
      <w:pPr>
        <w:pStyle w:val="Heading1"/>
        <w:keepNext/>
        <w:widowControl w:val="0"/>
        <w:numPr>
          <w:ilvl w:val="0"/>
          <w:numId w:val="1"/>
        </w:numPr>
        <w:tabs>
          <w:tab w:val="clear" w:pos="360"/>
          <w:tab w:val="clear" w:pos="851"/>
          <w:tab w:val="num" w:pos="-350"/>
          <w:tab w:val="left" w:pos="1260"/>
        </w:tabs>
        <w:spacing w:line="240" w:lineRule="atLeast"/>
        <w:ind w:right="238"/>
        <w:jc w:val="lowKashida"/>
        <w:rPr>
          <w:rFonts w:ascii="Arial" w:hAnsi="Arial" w:cs="Arial"/>
          <w:color w:val="447DB5"/>
          <w:sz w:val="22"/>
          <w:szCs w:val="22"/>
        </w:rPr>
      </w:pPr>
      <w:bookmarkStart w:id="563" w:name="_Toc507407276"/>
      <w:bookmarkStart w:id="564" w:name="_Toc507408362"/>
      <w:bookmarkStart w:id="565" w:name="_Toc507409261"/>
      <w:bookmarkStart w:id="566" w:name="_Toc507409590"/>
      <w:bookmarkStart w:id="567" w:name="_Toc507411689"/>
      <w:bookmarkStart w:id="568" w:name="_Toc507407277"/>
      <w:bookmarkStart w:id="569" w:name="_Toc507408363"/>
      <w:bookmarkStart w:id="570" w:name="_Toc507409262"/>
      <w:bookmarkStart w:id="571" w:name="_Toc507409591"/>
      <w:bookmarkStart w:id="572" w:name="_Toc507411690"/>
      <w:bookmarkStart w:id="573" w:name="_Toc507407278"/>
      <w:bookmarkStart w:id="574" w:name="_Toc507408364"/>
      <w:bookmarkStart w:id="575" w:name="_Toc507409263"/>
      <w:bookmarkStart w:id="576" w:name="_Toc507409592"/>
      <w:bookmarkStart w:id="577" w:name="_Toc507411691"/>
      <w:bookmarkStart w:id="578" w:name="_Toc507407279"/>
      <w:bookmarkStart w:id="579" w:name="_Toc507408365"/>
      <w:bookmarkStart w:id="580" w:name="_Toc507409264"/>
      <w:bookmarkStart w:id="581" w:name="_Toc507409593"/>
      <w:bookmarkStart w:id="582" w:name="_Toc507411692"/>
      <w:bookmarkStart w:id="583" w:name="_Toc507407280"/>
      <w:bookmarkStart w:id="584" w:name="_Toc507408366"/>
      <w:bookmarkStart w:id="585" w:name="_Toc507409265"/>
      <w:bookmarkStart w:id="586" w:name="_Toc507409594"/>
      <w:bookmarkStart w:id="587" w:name="_Toc507411693"/>
      <w:bookmarkStart w:id="588" w:name="_Toc507407281"/>
      <w:bookmarkStart w:id="589" w:name="_Toc507408367"/>
      <w:bookmarkStart w:id="590" w:name="_Toc507409266"/>
      <w:bookmarkStart w:id="591" w:name="_Toc507409595"/>
      <w:bookmarkStart w:id="592" w:name="_Toc507411694"/>
      <w:bookmarkStart w:id="593" w:name="_Toc507407282"/>
      <w:bookmarkStart w:id="594" w:name="_Toc507408368"/>
      <w:bookmarkStart w:id="595" w:name="_Toc507409267"/>
      <w:bookmarkStart w:id="596" w:name="_Toc507409596"/>
      <w:bookmarkStart w:id="597" w:name="_Toc122240214"/>
      <w:bookmarkStart w:id="598" w:name="_Toc122246523"/>
      <w:bookmarkStart w:id="599" w:name="_Toc191446365"/>
      <w:bookmarkStart w:id="600" w:name="_Toc485036460"/>
      <w:bookmarkStart w:id="601" w:name="_Ref511819509"/>
      <w:bookmarkStart w:id="602" w:name="_Toc7908828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Pr>
          <w:rFonts w:ascii="Arial" w:hAnsi="Arial"/>
          <w:color w:val="447DB5"/>
          <w:sz w:val="22"/>
          <w:szCs w:val="22"/>
        </w:rPr>
        <w:lastRenderedPageBreak/>
        <w:t>Personnel</w:t>
      </w:r>
      <w:bookmarkEnd w:id="597"/>
      <w:bookmarkEnd w:id="598"/>
      <w:bookmarkEnd w:id="599"/>
      <w:bookmarkEnd w:id="600"/>
      <w:bookmarkEnd w:id="601"/>
      <w:bookmarkEnd w:id="602"/>
    </w:p>
    <w:p w14:paraId="29D3B097"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603" w:name="_Toc89015204"/>
      <w:bookmarkStart w:id="604" w:name="_Toc122240215"/>
      <w:bookmarkStart w:id="605" w:name="_Toc122246524"/>
      <w:bookmarkStart w:id="606" w:name="_Toc191446366"/>
      <w:bookmarkStart w:id="607" w:name="_Toc485036461"/>
      <w:bookmarkStart w:id="608" w:name="_Toc79088283"/>
      <w:r>
        <w:rPr>
          <w:sz w:val="22"/>
          <w:szCs w:val="22"/>
        </w:rPr>
        <w:t>Approbation du Personnel de l’Entrepreneur</w:t>
      </w:r>
      <w:bookmarkEnd w:id="603"/>
      <w:bookmarkEnd w:id="604"/>
      <w:bookmarkEnd w:id="605"/>
      <w:bookmarkEnd w:id="606"/>
      <w:bookmarkEnd w:id="607"/>
      <w:bookmarkEnd w:id="608"/>
    </w:p>
    <w:p w14:paraId="392A6573" w14:textId="77777777" w:rsidR="00141137" w:rsidRPr="001307E0" w:rsidRDefault="00141137" w:rsidP="00060A0C">
      <w:pPr>
        <w:keepNext/>
        <w:tabs>
          <w:tab w:val="num" w:pos="540"/>
          <w:tab w:val="left" w:pos="1440"/>
        </w:tabs>
        <w:ind w:right="239"/>
        <w:rPr>
          <w:rFonts w:cs="Arial"/>
          <w:sz w:val="22"/>
          <w:szCs w:val="22"/>
          <w:lang w:val="en-GB"/>
        </w:rPr>
      </w:pPr>
    </w:p>
    <w:p w14:paraId="2A82C964" w14:textId="10A37929" w:rsidR="00141137" w:rsidRPr="001307E0" w:rsidRDefault="00141137" w:rsidP="00060A0C">
      <w:pPr>
        <w:tabs>
          <w:tab w:val="num" w:pos="540"/>
          <w:tab w:val="left" w:pos="1440"/>
        </w:tabs>
        <w:ind w:right="239"/>
        <w:rPr>
          <w:rFonts w:cs="Arial"/>
          <w:sz w:val="22"/>
          <w:szCs w:val="22"/>
        </w:rPr>
      </w:pPr>
      <w:r>
        <w:rPr>
          <w:sz w:val="22"/>
          <w:szCs w:val="22"/>
        </w:rPr>
        <w:t>L’OMS se réserve le droit d’approuver tout employé, sous-traitant ou agent fourni par l’Entrepreneur et les partenaires du consortium de l’Entrepreneur pour la réalisation du travail en vertu du Contrat (ci-après désignés co</w:t>
      </w:r>
      <w:r w:rsidR="00AD3543">
        <w:rPr>
          <w:sz w:val="22"/>
          <w:szCs w:val="22"/>
        </w:rPr>
        <w:t xml:space="preserve">llectivement le « Personnel de </w:t>
      </w:r>
      <w:r>
        <w:rPr>
          <w:sz w:val="22"/>
          <w:szCs w:val="22"/>
        </w:rPr>
        <w:t>l’Entrepreneur »). Tous les membres du Personnel de l’Entrepreneur doivent avoir les qualifications, les compétences et les niveaux d’expérience requis et être par ailleurs suffisamment formés pour réaliser le travail. L’OMS se réserve le droit de procéder à des entretiens dans le cadre de l’approbation du Personnel de l’Entrepreneur.</w:t>
      </w:r>
    </w:p>
    <w:p w14:paraId="7674C848" w14:textId="77777777" w:rsidR="00141137" w:rsidRPr="00FD7A47" w:rsidRDefault="00141137" w:rsidP="00060A0C">
      <w:pPr>
        <w:tabs>
          <w:tab w:val="num" w:pos="540"/>
        </w:tabs>
        <w:rPr>
          <w:rFonts w:cs="Arial"/>
          <w:sz w:val="22"/>
          <w:szCs w:val="22"/>
        </w:rPr>
      </w:pPr>
    </w:p>
    <w:p w14:paraId="793472E1" w14:textId="35A0A7E8" w:rsidR="00141137" w:rsidRPr="001307E0" w:rsidRDefault="00141137" w:rsidP="00060A0C">
      <w:pPr>
        <w:tabs>
          <w:tab w:val="num" w:pos="540"/>
        </w:tabs>
        <w:ind w:right="239"/>
        <w:rPr>
          <w:rFonts w:cs="Arial"/>
          <w:sz w:val="22"/>
          <w:szCs w:val="22"/>
        </w:rPr>
      </w:pPr>
      <w:r>
        <w:rPr>
          <w:sz w:val="22"/>
          <w:szCs w:val="22"/>
        </w:rPr>
        <w:t>L’Entrepreneur reconnaît que les qualifications, les compétences et l’expérience du Personnel de l’Entrepreneur qu’il propose d’assigner au projet constituent des éléments déterminants dans la décision de l’OMS d’engager l’Entrepreneur pour le projet. Par conséquent, dans le but d’assurer l’achèvement du projet à temps et de manière cohésive, l’intention des deux parties est que le Personnel initialement affecté au projet sera maintenu jusqu’à l’achèvement du projet. Une fois qu’une personne a été approuvée et a</w:t>
      </w:r>
      <w:r w:rsidR="008C4DD0">
        <w:rPr>
          <w:sz w:val="22"/>
          <w:szCs w:val="22"/>
        </w:rPr>
        <w:t>ffect</w:t>
      </w:r>
      <w:r>
        <w:rPr>
          <w:sz w:val="22"/>
          <w:szCs w:val="22"/>
        </w:rPr>
        <w:t xml:space="preserve">ée au projet, elle ne sera, en principe, pas retirée par la suite du projet par l’Entrepreneur ou réaffectée à d’autres fonctions par l’Entrepreneur. Il peut toutefois survenir des circonstances nécessitant que le Personnel de l’Entrepreneur soit remplacé en cours de travail, par exemple en cas de promotion, de cessation d’emploi, de maladie, de congés ou d’autres circonstances similaires, auxquels cas un remplaçant présentant des qualifications, des compétences et une expérience comparables pourra être assigné au projet, sous réserve de l’approbation de l’OMS. </w:t>
      </w:r>
    </w:p>
    <w:p w14:paraId="6C282456" w14:textId="77777777" w:rsidR="00141137" w:rsidRPr="001307E0" w:rsidRDefault="00141137" w:rsidP="00060A0C">
      <w:pPr>
        <w:tabs>
          <w:tab w:val="num" w:pos="540"/>
        </w:tabs>
        <w:ind w:right="239"/>
        <w:rPr>
          <w:rFonts w:cs="Arial"/>
          <w:sz w:val="22"/>
          <w:szCs w:val="22"/>
        </w:rPr>
      </w:pPr>
      <w:r>
        <w:rPr>
          <w:sz w:val="22"/>
          <w:szCs w:val="22"/>
        </w:rPr>
        <w:t xml:space="preserve"> </w:t>
      </w:r>
    </w:p>
    <w:p w14:paraId="5B06E828" w14:textId="77777777" w:rsidR="00141137" w:rsidRPr="001307E0" w:rsidRDefault="00141137" w:rsidP="00060A0C">
      <w:pPr>
        <w:tabs>
          <w:tab w:val="num" w:pos="540"/>
        </w:tabs>
        <w:ind w:right="239"/>
        <w:rPr>
          <w:rFonts w:cs="Arial"/>
          <w:sz w:val="22"/>
          <w:szCs w:val="22"/>
        </w:rPr>
      </w:pPr>
      <w:r>
        <w:rPr>
          <w:sz w:val="22"/>
          <w:szCs w:val="22"/>
        </w:rPr>
        <w:t>L’OMS peut refuser l’accès à tout membre du Personnel de l’Entrepreneur ou exiger son remplacement si, à la seule appréciation de l’OMS, l’individu concerné fournit des résultats insuffisants ou inacceptables, ou si, pour toute autre raison, l’OMS juge que cet individu ne satisfait pas aux exigences de sécurité ou de responsabilité qui lui sont applicables. L’Entrepreneur procède au remplacement dudit individu dans les quinze (15) jours ouvrables suivant la réception de la notification écrite de l’OMS. Le remplaçant aura les qualifications, les compétences et l’expérience requises et sera facturé à un taux inférieur ou égal à celui qui était appliqué à l’individu qui est remplacé.</w:t>
      </w:r>
    </w:p>
    <w:p w14:paraId="33053C8B" w14:textId="77777777" w:rsidR="00141137" w:rsidRPr="00FD7A47" w:rsidRDefault="00141137" w:rsidP="00060A0C">
      <w:pPr>
        <w:tabs>
          <w:tab w:val="num" w:pos="540"/>
        </w:tabs>
        <w:rPr>
          <w:rFonts w:cs="Arial"/>
          <w:sz w:val="22"/>
          <w:szCs w:val="22"/>
        </w:rPr>
      </w:pPr>
    </w:p>
    <w:p w14:paraId="6AF07D8E"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609" w:name="_Toc89015205"/>
      <w:bookmarkStart w:id="610" w:name="_Toc122240216"/>
      <w:bookmarkStart w:id="611" w:name="_Toc122246525"/>
      <w:bookmarkStart w:id="612" w:name="_Toc191446367"/>
      <w:bookmarkStart w:id="613" w:name="_Toc485036462"/>
      <w:bookmarkStart w:id="614" w:name="_Toc79088284"/>
      <w:r>
        <w:rPr>
          <w:sz w:val="22"/>
          <w:szCs w:val="22"/>
        </w:rPr>
        <w:t>Chefs de projet</w:t>
      </w:r>
      <w:bookmarkEnd w:id="609"/>
      <w:bookmarkEnd w:id="610"/>
      <w:bookmarkEnd w:id="611"/>
      <w:bookmarkEnd w:id="612"/>
      <w:bookmarkEnd w:id="613"/>
      <w:bookmarkEnd w:id="614"/>
    </w:p>
    <w:p w14:paraId="270DA15B" w14:textId="77777777" w:rsidR="00141137" w:rsidRPr="001307E0" w:rsidRDefault="00141137" w:rsidP="00060A0C">
      <w:pPr>
        <w:tabs>
          <w:tab w:val="num" w:pos="540"/>
          <w:tab w:val="left" w:pos="1440"/>
        </w:tabs>
        <w:ind w:right="239"/>
        <w:rPr>
          <w:rFonts w:cs="Arial"/>
          <w:sz w:val="22"/>
          <w:szCs w:val="22"/>
          <w:lang w:val="en-GB"/>
        </w:rPr>
      </w:pPr>
    </w:p>
    <w:p w14:paraId="50F3E1C5" w14:textId="77777777" w:rsidR="00141137" w:rsidRPr="001307E0" w:rsidRDefault="00141137" w:rsidP="00060A0C">
      <w:pPr>
        <w:tabs>
          <w:tab w:val="num" w:pos="540"/>
          <w:tab w:val="left" w:pos="1440"/>
        </w:tabs>
        <w:ind w:right="239"/>
        <w:rPr>
          <w:rFonts w:cs="Arial"/>
          <w:sz w:val="22"/>
          <w:szCs w:val="22"/>
        </w:rPr>
      </w:pPr>
      <w:r>
        <w:rPr>
          <w:sz w:val="22"/>
          <w:szCs w:val="22"/>
        </w:rPr>
        <w:t>Chaque partie nomme un chef de projet qualifié (le « Chef de projet ») qui fait office d’agent de liaison principal de cette partie pendant toute la durée du projet. Le Chef de projet est habilité, par la partie qu’il représente, à répondre à toutes les questions posées par l’autre partie et communique toutes les décisions prises par la partie qu’il représente en cours de projet, et l’autre partie sera en droit de se fonder sur les informations communiquées par le Chef de projet.</w:t>
      </w:r>
    </w:p>
    <w:p w14:paraId="372927DF" w14:textId="77777777" w:rsidR="002F35D0" w:rsidRPr="00FD7A47" w:rsidRDefault="002F35D0" w:rsidP="00060A0C">
      <w:pPr>
        <w:tabs>
          <w:tab w:val="num" w:pos="540"/>
          <w:tab w:val="left" w:pos="1440"/>
        </w:tabs>
        <w:ind w:right="239"/>
        <w:rPr>
          <w:rFonts w:cs="Arial"/>
          <w:sz w:val="22"/>
          <w:szCs w:val="22"/>
        </w:rPr>
      </w:pPr>
    </w:p>
    <w:p w14:paraId="40EB5FAB" w14:textId="77777777" w:rsidR="00141137" w:rsidRDefault="00141137" w:rsidP="00060A0C">
      <w:pPr>
        <w:tabs>
          <w:tab w:val="num" w:pos="540"/>
          <w:tab w:val="left" w:pos="1440"/>
        </w:tabs>
        <w:ind w:right="239"/>
        <w:rPr>
          <w:rFonts w:cs="Arial"/>
          <w:sz w:val="22"/>
          <w:szCs w:val="22"/>
        </w:rPr>
      </w:pPr>
      <w:r>
        <w:rPr>
          <w:sz w:val="22"/>
          <w:szCs w:val="22"/>
        </w:rPr>
        <w:t>Les Chefs de projet se réunissent mensuellement pour passer en revue l’état d’avancement du projet et fournir des rapports à l’OMS. Ces rapports comprennent des informations détaillées sur la répartition du temps présentées dans le format exigé par l’OMS et traitent les problèmes rencontrés, les réunions, les progrès et l’état d’avancement par rapport au calendrier de mise en œuvre.</w:t>
      </w:r>
    </w:p>
    <w:p w14:paraId="20C1EBCE" w14:textId="77777777" w:rsidR="002F35D0" w:rsidRPr="00FD7A47" w:rsidRDefault="002F35D0" w:rsidP="00060A0C">
      <w:pPr>
        <w:tabs>
          <w:tab w:val="num" w:pos="540"/>
          <w:tab w:val="left" w:pos="1440"/>
        </w:tabs>
        <w:ind w:right="239"/>
        <w:rPr>
          <w:rFonts w:cs="Arial"/>
          <w:sz w:val="22"/>
          <w:szCs w:val="22"/>
        </w:rPr>
      </w:pPr>
    </w:p>
    <w:p w14:paraId="4A7FF8A8" w14:textId="77777777"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615" w:name="_Toc481135942"/>
      <w:bookmarkStart w:id="616" w:name="_Toc481135943"/>
      <w:bookmarkStart w:id="617" w:name="_Toc89015206"/>
      <w:bookmarkStart w:id="618" w:name="_Toc122240217"/>
      <w:bookmarkStart w:id="619" w:name="_Toc122246526"/>
      <w:bookmarkStart w:id="620" w:name="_Toc191446368"/>
      <w:bookmarkStart w:id="621" w:name="_Toc485036463"/>
      <w:bookmarkStart w:id="622" w:name="_Toc79088285"/>
      <w:bookmarkEnd w:id="615"/>
      <w:bookmarkEnd w:id="616"/>
      <w:r>
        <w:rPr>
          <w:sz w:val="22"/>
          <w:szCs w:val="22"/>
        </w:rPr>
        <w:t>Ressortissants étrangers</w:t>
      </w:r>
      <w:bookmarkEnd w:id="617"/>
      <w:bookmarkEnd w:id="618"/>
      <w:bookmarkEnd w:id="619"/>
      <w:bookmarkEnd w:id="620"/>
      <w:bookmarkEnd w:id="621"/>
      <w:bookmarkEnd w:id="622"/>
    </w:p>
    <w:p w14:paraId="2A730F10" w14:textId="77777777" w:rsidR="002F35D0" w:rsidRPr="001307E0" w:rsidRDefault="002F35D0" w:rsidP="00060A0C">
      <w:pPr>
        <w:tabs>
          <w:tab w:val="num" w:pos="540"/>
          <w:tab w:val="left" w:pos="1440"/>
        </w:tabs>
        <w:ind w:right="239"/>
        <w:rPr>
          <w:rFonts w:cs="Arial"/>
          <w:sz w:val="22"/>
          <w:szCs w:val="22"/>
          <w:lang w:val="en-GB"/>
        </w:rPr>
      </w:pPr>
    </w:p>
    <w:p w14:paraId="1B159DF9" w14:textId="63C5A97E" w:rsidR="00F6599E" w:rsidRPr="001307E0" w:rsidRDefault="00141137" w:rsidP="00060A0C">
      <w:pPr>
        <w:tabs>
          <w:tab w:val="num" w:pos="540"/>
          <w:tab w:val="left" w:pos="1440"/>
        </w:tabs>
        <w:ind w:right="239"/>
        <w:rPr>
          <w:rFonts w:cs="Arial"/>
          <w:sz w:val="22"/>
          <w:szCs w:val="22"/>
        </w:rPr>
      </w:pPr>
      <w:r>
        <w:rPr>
          <w:sz w:val="22"/>
          <w:szCs w:val="22"/>
        </w:rPr>
        <w:t xml:space="preserve">L’Entrepreneur vérifie que tous les membres du Personnel de l’Entrepreneur sont légalement autorisés à travailler dans le pays ou les pays où le travail doit être réalisé. L’OMS se réserve le </w:t>
      </w:r>
      <w:r>
        <w:rPr>
          <w:sz w:val="22"/>
          <w:szCs w:val="22"/>
        </w:rPr>
        <w:lastRenderedPageBreak/>
        <w:t xml:space="preserve">droit de demander à l’Entrepreneur de lui fournir les documents appropriés qui prouvent que chaque membre du Personnel de l’Entrepreneur est en règle à cet égard. </w:t>
      </w:r>
    </w:p>
    <w:p w14:paraId="275A2609" w14:textId="77777777" w:rsidR="00F6599E" w:rsidRPr="00FD7A47" w:rsidRDefault="00F6599E" w:rsidP="00060A0C">
      <w:pPr>
        <w:tabs>
          <w:tab w:val="num" w:pos="540"/>
          <w:tab w:val="left" w:pos="1440"/>
        </w:tabs>
        <w:ind w:right="239"/>
        <w:rPr>
          <w:rFonts w:cs="Arial"/>
          <w:sz w:val="22"/>
          <w:szCs w:val="22"/>
        </w:rPr>
      </w:pPr>
    </w:p>
    <w:p w14:paraId="4871F32C" w14:textId="07806DC4" w:rsidR="00141137" w:rsidRDefault="00141137" w:rsidP="00060A0C">
      <w:pPr>
        <w:tabs>
          <w:tab w:val="num" w:pos="540"/>
          <w:tab w:val="left" w:pos="1440"/>
        </w:tabs>
        <w:ind w:right="239"/>
        <w:rPr>
          <w:rFonts w:cs="Arial"/>
          <w:sz w:val="22"/>
          <w:szCs w:val="22"/>
        </w:rPr>
      </w:pPr>
      <w:r>
        <w:rPr>
          <w:sz w:val="22"/>
          <w:szCs w:val="22"/>
        </w:rPr>
        <w:t>Chacune des parties déclare par les présentes ne pratiquer aucune discrimination à l’encontre des personnes en raison de leur race, leur sexe, leurs croyances, leur origine nationale ou leur citoyenneté.</w:t>
      </w:r>
    </w:p>
    <w:p w14:paraId="4CAC5442" w14:textId="77777777" w:rsidR="003B659F" w:rsidRPr="00FD7A47" w:rsidRDefault="003B659F" w:rsidP="00060A0C">
      <w:pPr>
        <w:tabs>
          <w:tab w:val="num" w:pos="540"/>
          <w:tab w:val="left" w:pos="1440"/>
        </w:tabs>
        <w:ind w:right="239"/>
        <w:rPr>
          <w:rFonts w:cs="Arial"/>
          <w:sz w:val="22"/>
          <w:szCs w:val="22"/>
        </w:rPr>
      </w:pPr>
    </w:p>
    <w:p w14:paraId="059797E7" w14:textId="689E805E" w:rsidR="00141137" w:rsidRPr="001307E0" w:rsidRDefault="00141137" w:rsidP="006A011A">
      <w:pPr>
        <w:pStyle w:val="StyleHeading2LatinArialComplexArial"/>
        <w:numPr>
          <w:ilvl w:val="1"/>
          <w:numId w:val="1"/>
        </w:numPr>
        <w:tabs>
          <w:tab w:val="clear" w:pos="540"/>
          <w:tab w:val="clear" w:pos="851"/>
          <w:tab w:val="num" w:pos="-170"/>
          <w:tab w:val="left" w:pos="567"/>
          <w:tab w:val="left" w:pos="1440"/>
        </w:tabs>
        <w:ind w:left="0" w:right="239"/>
        <w:rPr>
          <w:sz w:val="22"/>
          <w:szCs w:val="22"/>
        </w:rPr>
      </w:pPr>
      <w:bookmarkStart w:id="623" w:name="_Toc507408373"/>
      <w:bookmarkStart w:id="624" w:name="_Toc507409272"/>
      <w:bookmarkStart w:id="625" w:name="_Toc507409601"/>
      <w:bookmarkStart w:id="626" w:name="_Toc507411700"/>
      <w:bookmarkStart w:id="627" w:name="_Toc507408374"/>
      <w:bookmarkStart w:id="628" w:name="_Toc507409273"/>
      <w:bookmarkStart w:id="629" w:name="_Toc507409602"/>
      <w:bookmarkStart w:id="630" w:name="_Toc507411701"/>
      <w:bookmarkStart w:id="631" w:name="_Toc507408375"/>
      <w:bookmarkStart w:id="632" w:name="_Toc507409274"/>
      <w:bookmarkStart w:id="633" w:name="_Toc507409603"/>
      <w:bookmarkStart w:id="634" w:name="_Toc507411702"/>
      <w:bookmarkStart w:id="635" w:name="_Toc507408376"/>
      <w:bookmarkStart w:id="636" w:name="_Toc507409275"/>
      <w:bookmarkStart w:id="637" w:name="_Toc507409604"/>
      <w:bookmarkStart w:id="638" w:name="_Toc507411703"/>
      <w:bookmarkStart w:id="639" w:name="_Toc507408377"/>
      <w:bookmarkStart w:id="640" w:name="_Toc507409276"/>
      <w:bookmarkStart w:id="641" w:name="_Toc507409605"/>
      <w:bookmarkStart w:id="642" w:name="_Toc507411704"/>
      <w:bookmarkStart w:id="643" w:name="_Toc507408378"/>
      <w:bookmarkStart w:id="644" w:name="_Toc507409277"/>
      <w:bookmarkStart w:id="645" w:name="_Toc507409606"/>
      <w:bookmarkStart w:id="646" w:name="_Toc507411705"/>
      <w:bookmarkStart w:id="647" w:name="_Toc507408379"/>
      <w:bookmarkStart w:id="648" w:name="_Toc507409278"/>
      <w:bookmarkStart w:id="649" w:name="_Toc507409607"/>
      <w:bookmarkStart w:id="650" w:name="_Toc507411706"/>
      <w:bookmarkStart w:id="651" w:name="_Toc507408380"/>
      <w:bookmarkStart w:id="652" w:name="_Toc507409279"/>
      <w:bookmarkStart w:id="653" w:name="_Toc507409608"/>
      <w:bookmarkStart w:id="654" w:name="_Toc507411707"/>
      <w:bookmarkStart w:id="655" w:name="_Toc507408381"/>
      <w:bookmarkStart w:id="656" w:name="_Toc507409280"/>
      <w:bookmarkStart w:id="657" w:name="_Toc507409609"/>
      <w:bookmarkStart w:id="658" w:name="_Toc507411708"/>
      <w:bookmarkStart w:id="659" w:name="_Toc507408382"/>
      <w:bookmarkStart w:id="660" w:name="_Toc507409281"/>
      <w:bookmarkStart w:id="661" w:name="_Toc507409610"/>
      <w:bookmarkStart w:id="662" w:name="_Toc507411709"/>
      <w:bookmarkStart w:id="663" w:name="_Toc507408383"/>
      <w:bookmarkStart w:id="664" w:name="_Toc507409282"/>
      <w:bookmarkStart w:id="665" w:name="_Toc507409611"/>
      <w:bookmarkStart w:id="666" w:name="_Toc507411710"/>
      <w:bookmarkStart w:id="667" w:name="_Toc507408385"/>
      <w:bookmarkStart w:id="668" w:name="_Toc507409284"/>
      <w:bookmarkStart w:id="669" w:name="_Toc507409613"/>
      <w:bookmarkStart w:id="670" w:name="_Toc507411712"/>
      <w:bookmarkStart w:id="671" w:name="_Toc89015211"/>
      <w:bookmarkStart w:id="672" w:name="_Toc122240220"/>
      <w:bookmarkStart w:id="673" w:name="_Toc122246529"/>
      <w:bookmarkStart w:id="674" w:name="_Toc191446371"/>
      <w:bookmarkStart w:id="675" w:name="_Toc485036466"/>
      <w:bookmarkStart w:id="676" w:name="_Toc79088286"/>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sz w:val="22"/>
          <w:szCs w:val="22"/>
        </w:rPr>
        <w:t>Engagement de tierces parties et utilisation de ressources internes</w:t>
      </w:r>
      <w:bookmarkEnd w:id="671"/>
      <w:bookmarkEnd w:id="672"/>
      <w:bookmarkEnd w:id="673"/>
      <w:bookmarkEnd w:id="674"/>
      <w:bookmarkEnd w:id="675"/>
      <w:bookmarkEnd w:id="676"/>
    </w:p>
    <w:p w14:paraId="23AB2188" w14:textId="23AF772F" w:rsidR="00141137" w:rsidRPr="00FD7A47" w:rsidRDefault="00141137" w:rsidP="00060A0C">
      <w:pPr>
        <w:tabs>
          <w:tab w:val="num" w:pos="540"/>
          <w:tab w:val="left" w:pos="1440"/>
        </w:tabs>
        <w:ind w:right="239"/>
        <w:rPr>
          <w:rFonts w:cs="Arial"/>
          <w:sz w:val="22"/>
          <w:szCs w:val="22"/>
        </w:rPr>
      </w:pPr>
    </w:p>
    <w:p w14:paraId="40BA3E64" w14:textId="7BAA4BA5" w:rsidR="005A2782" w:rsidRPr="005A2782" w:rsidRDefault="00141137" w:rsidP="00060A0C">
      <w:pPr>
        <w:tabs>
          <w:tab w:val="num" w:pos="540"/>
          <w:tab w:val="left" w:pos="1440"/>
        </w:tabs>
        <w:ind w:right="239"/>
        <w:rPr>
          <w:sz w:val="22"/>
        </w:rPr>
      </w:pPr>
      <w:r>
        <w:rPr>
          <w:sz w:val="22"/>
          <w:szCs w:val="22"/>
        </w:rPr>
        <w:t>L’Entrepreneur admet que l’OMS peut choisir d’avoir recours à des tierces parties pour participer à certaines parties du projet ou superviser celles-ci et que l’OMS peut choisir d’utiliser ses ressources internes pour réaliser certains aspects du projet. L’Entrepreneur coopère en tout temps et veille à ce que chacun de ses partenaires, sous-traitants et leurs employés et agents coopèrent de bonne foi avec les tierces parties et les ressources internes de l’OMS précitées.</w:t>
      </w:r>
    </w:p>
    <w:p w14:paraId="43F869A8" w14:textId="77777777" w:rsidR="00B10778" w:rsidRDefault="00B10778" w:rsidP="006A011A">
      <w:pPr>
        <w:pStyle w:val="Heading1"/>
        <w:keepNext/>
        <w:widowControl w:val="0"/>
        <w:numPr>
          <w:ilvl w:val="0"/>
          <w:numId w:val="1"/>
        </w:numPr>
        <w:tabs>
          <w:tab w:val="clear" w:pos="360"/>
          <w:tab w:val="clear" w:pos="851"/>
          <w:tab w:val="num" w:pos="-350"/>
          <w:tab w:val="left" w:pos="1260"/>
        </w:tabs>
        <w:spacing w:line="240" w:lineRule="atLeast"/>
        <w:ind w:right="238"/>
        <w:jc w:val="lowKashida"/>
        <w:rPr>
          <w:rFonts w:ascii="Arial" w:hAnsi="Arial" w:cs="Arial"/>
          <w:color w:val="447DB5"/>
          <w:sz w:val="22"/>
          <w:szCs w:val="22"/>
        </w:rPr>
      </w:pPr>
      <w:bookmarkStart w:id="677" w:name="_Toc485036467"/>
      <w:bookmarkStart w:id="678" w:name="_Toc79088287"/>
      <w:r>
        <w:rPr>
          <w:rFonts w:ascii="Arial" w:hAnsi="Arial"/>
          <w:color w:val="447DB5"/>
          <w:sz w:val="22"/>
          <w:szCs w:val="22"/>
        </w:rPr>
        <w:lastRenderedPageBreak/>
        <w:t>LISTE DES ANNEXES</w:t>
      </w:r>
      <w:bookmarkEnd w:id="677"/>
      <w:r>
        <w:rPr>
          <w:rFonts w:ascii="Arial" w:hAnsi="Arial"/>
          <w:color w:val="447DB5"/>
          <w:sz w:val="22"/>
          <w:szCs w:val="22"/>
        </w:rPr>
        <w:t xml:space="preserve"> </w:t>
      </w:r>
      <w:permStart w:id="1458243606" w:edGrp="everyone"/>
      <w:r>
        <w:rPr>
          <w:rFonts w:ascii="Arial" w:hAnsi="Arial"/>
          <w:color w:val="447DB5"/>
          <w:sz w:val="22"/>
          <w:szCs w:val="22"/>
        </w:rPr>
        <w:t>ET APPENDICES</w:t>
      </w:r>
      <w:bookmarkEnd w:id="678"/>
      <w:permEnd w:id="1458243606"/>
    </w:p>
    <w:p w14:paraId="2BFA1804" w14:textId="77777777" w:rsidR="006A011A" w:rsidRDefault="006A011A" w:rsidP="006A011A">
      <w:pPr>
        <w:rPr>
          <w:lang w:val="en-GB"/>
        </w:rPr>
      </w:pPr>
    </w:p>
    <w:p w14:paraId="34781DF5" w14:textId="77777777" w:rsidR="006A011A" w:rsidRDefault="006A011A" w:rsidP="006A011A">
      <w:pPr>
        <w:rPr>
          <w:lang w:val="en-GB"/>
        </w:rPr>
      </w:pPr>
    </w:p>
    <w:p w14:paraId="7F2204EF" w14:textId="77777777" w:rsidR="006A011A" w:rsidRDefault="006A011A" w:rsidP="006A011A">
      <w:pPr>
        <w:rPr>
          <w:lang w:val="en-GB"/>
        </w:rPr>
      </w:pPr>
    </w:p>
    <w:p w14:paraId="57244939" w14:textId="77777777" w:rsidR="006A011A" w:rsidRPr="006A011A" w:rsidRDefault="006A011A" w:rsidP="006A011A">
      <w:pPr>
        <w:rPr>
          <w:lang w:val="en-GB"/>
        </w:rPr>
      </w:pPr>
    </w:p>
    <w:tbl>
      <w:tblPr>
        <w:tblW w:w="3593" w:type="pct"/>
        <w:jc w:val="center"/>
        <w:tblCellMar>
          <w:left w:w="0" w:type="dxa"/>
          <w:right w:w="0" w:type="dxa"/>
        </w:tblCellMar>
        <w:tblLook w:val="04A0" w:firstRow="1" w:lastRow="0" w:firstColumn="1" w:lastColumn="0" w:noHBand="0" w:noVBand="1"/>
      </w:tblPr>
      <w:tblGrid>
        <w:gridCol w:w="2163"/>
        <w:gridCol w:w="4789"/>
      </w:tblGrid>
      <w:tr w:rsidR="00B10778" w:rsidRPr="001307E0" w14:paraId="3F8D01FC" w14:textId="77777777" w:rsidTr="00060A0C">
        <w:trPr>
          <w:trHeight w:val="270"/>
          <w:jc w:val="center"/>
        </w:trPr>
        <w:tc>
          <w:tcPr>
            <w:tcW w:w="1556"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hideMark/>
          </w:tcPr>
          <w:p w14:paraId="2619E80D"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Annexe 1</w:t>
            </w:r>
          </w:p>
        </w:tc>
        <w:tc>
          <w:tcPr>
            <w:tcW w:w="3444" w:type="pct"/>
            <w:tcBorders>
              <w:top w:val="single" w:sz="8" w:space="0" w:color="447DB5"/>
              <w:left w:val="nil"/>
              <w:bottom w:val="single" w:sz="8" w:space="0" w:color="447DB5"/>
              <w:right w:val="single" w:sz="8" w:space="0" w:color="447DB5"/>
            </w:tcBorders>
            <w:tcMar>
              <w:top w:w="0" w:type="dxa"/>
              <w:left w:w="70" w:type="dxa"/>
              <w:bottom w:w="0" w:type="dxa"/>
              <w:right w:w="70" w:type="dxa"/>
            </w:tcMar>
            <w:hideMark/>
          </w:tcPr>
          <w:p w14:paraId="4AE7F41E"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Formulaire d’accusé de réception</w:t>
            </w:r>
          </w:p>
        </w:tc>
      </w:tr>
      <w:tr w:rsidR="00B10778" w:rsidRPr="001307E0" w14:paraId="4C06C17C" w14:textId="77777777" w:rsidTr="00060A0C">
        <w:trPr>
          <w:trHeight w:val="270"/>
          <w:jc w:val="center"/>
        </w:trPr>
        <w:tc>
          <w:tcPr>
            <w:tcW w:w="1556"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1F91E748"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Annexe 2</w:t>
            </w:r>
          </w:p>
        </w:tc>
        <w:tc>
          <w:tcPr>
            <w:tcW w:w="3444" w:type="pct"/>
            <w:tcBorders>
              <w:top w:val="nil"/>
              <w:left w:val="nil"/>
              <w:bottom w:val="single" w:sz="8" w:space="0" w:color="447DB5"/>
              <w:right w:val="single" w:sz="8" w:space="0" w:color="447DB5"/>
            </w:tcBorders>
            <w:tcMar>
              <w:top w:w="0" w:type="dxa"/>
              <w:left w:w="70" w:type="dxa"/>
              <w:bottom w:w="0" w:type="dxa"/>
              <w:right w:w="70" w:type="dxa"/>
            </w:tcMar>
            <w:hideMark/>
          </w:tcPr>
          <w:p w14:paraId="3B627A9E"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 xml:space="preserve">Engagement de confidentialité </w:t>
            </w:r>
          </w:p>
        </w:tc>
      </w:tr>
      <w:tr w:rsidR="00B10778" w:rsidRPr="001307E0" w14:paraId="7FCED183" w14:textId="77777777" w:rsidTr="00060A0C">
        <w:trPr>
          <w:trHeight w:val="270"/>
          <w:jc w:val="center"/>
        </w:trPr>
        <w:tc>
          <w:tcPr>
            <w:tcW w:w="1556"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3A3993D4"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Annexe 3</w:t>
            </w:r>
          </w:p>
        </w:tc>
        <w:tc>
          <w:tcPr>
            <w:tcW w:w="3444" w:type="pct"/>
            <w:tcBorders>
              <w:top w:val="nil"/>
              <w:left w:val="nil"/>
              <w:bottom w:val="single" w:sz="8" w:space="0" w:color="447DB5"/>
              <w:right w:val="single" w:sz="8" w:space="0" w:color="447DB5"/>
            </w:tcBorders>
            <w:tcMar>
              <w:top w:w="0" w:type="dxa"/>
              <w:left w:w="70" w:type="dxa"/>
              <w:bottom w:w="0" w:type="dxa"/>
              <w:right w:w="70" w:type="dxa"/>
            </w:tcMar>
            <w:hideMark/>
          </w:tcPr>
          <w:p w14:paraId="4DE9076D"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Formulaire de confirmation du caractère complet de l’offre</w:t>
            </w:r>
          </w:p>
        </w:tc>
      </w:tr>
      <w:tr w:rsidR="00B10778" w:rsidRPr="001307E0" w14:paraId="39049DFB" w14:textId="77777777" w:rsidTr="00060A0C">
        <w:trPr>
          <w:trHeight w:val="270"/>
          <w:jc w:val="center"/>
        </w:trPr>
        <w:tc>
          <w:tcPr>
            <w:tcW w:w="1556"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3C488487"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Annexe 4</w:t>
            </w:r>
          </w:p>
        </w:tc>
        <w:tc>
          <w:tcPr>
            <w:tcW w:w="3444" w:type="pct"/>
            <w:tcBorders>
              <w:top w:val="nil"/>
              <w:left w:val="nil"/>
              <w:bottom w:val="single" w:sz="8" w:space="0" w:color="447DB5"/>
              <w:right w:val="single" w:sz="8" w:space="0" w:color="447DB5"/>
            </w:tcBorders>
            <w:tcMar>
              <w:top w:w="0" w:type="dxa"/>
              <w:left w:w="70" w:type="dxa"/>
              <w:bottom w:w="0" w:type="dxa"/>
              <w:right w:w="70" w:type="dxa"/>
            </w:tcMar>
            <w:hideMark/>
          </w:tcPr>
          <w:p w14:paraId="45110549" w14:textId="77777777" w:rsidR="00B10778" w:rsidRPr="001307E0" w:rsidRDefault="008A36FC" w:rsidP="006A011A">
            <w:pPr>
              <w:tabs>
                <w:tab w:val="num" w:pos="540"/>
              </w:tabs>
              <w:spacing w:before="60" w:after="60"/>
              <w:rPr>
                <w:rFonts w:ascii="Calibri" w:eastAsiaTheme="minorEastAsia" w:hAnsi="Calibri" w:cs="Calibri"/>
                <w:b/>
                <w:bCs/>
                <w:szCs w:val="20"/>
              </w:rPr>
            </w:pPr>
            <w:r>
              <w:rPr>
                <w:b/>
                <w:bCs/>
              </w:rPr>
              <w:t xml:space="preserve">Renseignements concernant le soumissionnaire </w:t>
            </w:r>
          </w:p>
        </w:tc>
      </w:tr>
      <w:tr w:rsidR="00B10778" w:rsidRPr="001307E0" w14:paraId="5CE71B7E" w14:textId="77777777" w:rsidTr="00060A0C">
        <w:trPr>
          <w:trHeight w:val="270"/>
          <w:jc w:val="center"/>
        </w:trPr>
        <w:tc>
          <w:tcPr>
            <w:tcW w:w="1556"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012D8592"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Annexe 5</w:t>
            </w:r>
          </w:p>
        </w:tc>
        <w:tc>
          <w:tcPr>
            <w:tcW w:w="3444" w:type="pct"/>
            <w:tcBorders>
              <w:top w:val="nil"/>
              <w:left w:val="nil"/>
              <w:bottom w:val="single" w:sz="8" w:space="0" w:color="447DB5"/>
              <w:right w:val="single" w:sz="8" w:space="0" w:color="447DB5"/>
            </w:tcBorders>
            <w:tcMar>
              <w:top w:w="0" w:type="dxa"/>
              <w:left w:w="70" w:type="dxa"/>
              <w:bottom w:w="0" w:type="dxa"/>
              <w:right w:w="70" w:type="dxa"/>
            </w:tcMar>
            <w:hideMark/>
          </w:tcPr>
          <w:p w14:paraId="4A69EE48" w14:textId="77777777" w:rsidR="00B10778" w:rsidRPr="001307E0" w:rsidRDefault="00B10778" w:rsidP="002D2553">
            <w:pPr>
              <w:tabs>
                <w:tab w:val="num" w:pos="540"/>
              </w:tabs>
              <w:spacing w:before="60" w:after="60"/>
              <w:rPr>
                <w:rFonts w:ascii="Calibri" w:eastAsiaTheme="minorEastAsia" w:hAnsi="Calibri" w:cs="Calibri"/>
                <w:b/>
                <w:bCs/>
                <w:szCs w:val="20"/>
              </w:rPr>
            </w:pPr>
            <w:r>
              <w:rPr>
                <w:b/>
                <w:bCs/>
                <w:szCs w:val="20"/>
              </w:rPr>
              <w:t>Formulaire d’acceptation</w:t>
            </w:r>
          </w:p>
        </w:tc>
      </w:tr>
      <w:tr w:rsidR="00CA7D34" w:rsidRPr="001307E0" w14:paraId="3E3882E8" w14:textId="77777777" w:rsidTr="008379C9">
        <w:trPr>
          <w:trHeight w:val="270"/>
          <w:jc w:val="center"/>
        </w:trPr>
        <w:tc>
          <w:tcPr>
            <w:tcW w:w="1556"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2916A630" w14:textId="77777777" w:rsidR="00CA7D34" w:rsidRPr="001307E0" w:rsidRDefault="00CA7D34" w:rsidP="002D2553">
            <w:pPr>
              <w:tabs>
                <w:tab w:val="num" w:pos="540"/>
              </w:tabs>
              <w:spacing w:before="60" w:after="60"/>
              <w:rPr>
                <w:rFonts w:ascii="Calibri" w:eastAsiaTheme="minorEastAsia" w:hAnsi="Calibri" w:cs="Calibri"/>
                <w:b/>
                <w:bCs/>
                <w:szCs w:val="20"/>
              </w:rPr>
            </w:pPr>
            <w:r>
              <w:rPr>
                <w:b/>
                <w:bCs/>
                <w:szCs w:val="20"/>
              </w:rPr>
              <w:t>Annexe 6</w:t>
            </w:r>
          </w:p>
        </w:tc>
        <w:tc>
          <w:tcPr>
            <w:tcW w:w="3444" w:type="pct"/>
            <w:tcBorders>
              <w:top w:val="nil"/>
              <w:left w:val="nil"/>
              <w:bottom w:val="single" w:sz="8" w:space="0" w:color="447DB5"/>
              <w:right w:val="single" w:sz="8" w:space="0" w:color="447DB5"/>
            </w:tcBorders>
            <w:tcMar>
              <w:top w:w="0" w:type="dxa"/>
              <w:left w:w="70" w:type="dxa"/>
              <w:bottom w:w="0" w:type="dxa"/>
              <w:right w:w="70" w:type="dxa"/>
            </w:tcMar>
            <w:hideMark/>
          </w:tcPr>
          <w:p w14:paraId="64F24B1D" w14:textId="77777777" w:rsidR="00CA7D34" w:rsidRPr="001307E0" w:rsidRDefault="00CA7D34" w:rsidP="002D2553">
            <w:pPr>
              <w:tabs>
                <w:tab w:val="num" w:pos="540"/>
              </w:tabs>
              <w:spacing w:before="60" w:after="60"/>
              <w:rPr>
                <w:rFonts w:ascii="Calibri" w:eastAsiaTheme="minorEastAsia" w:hAnsi="Calibri" w:cs="Calibri"/>
                <w:b/>
                <w:bCs/>
                <w:szCs w:val="20"/>
              </w:rPr>
            </w:pPr>
            <w:r>
              <w:rPr>
                <w:b/>
                <w:bCs/>
                <w:szCs w:val="20"/>
              </w:rPr>
              <w:t>Formulaire d’autodéclaration du soumissionnaire</w:t>
            </w:r>
          </w:p>
        </w:tc>
      </w:tr>
      <w:tr w:rsidR="002D2553" w:rsidRPr="001307E0" w14:paraId="1BBBC1ED" w14:textId="77777777" w:rsidTr="008379C9">
        <w:trPr>
          <w:trHeight w:val="270"/>
          <w:jc w:val="center"/>
        </w:trPr>
        <w:tc>
          <w:tcPr>
            <w:tcW w:w="1556"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1902E34A" w14:textId="77777777" w:rsidR="002D2553" w:rsidRPr="001307E0" w:rsidRDefault="002D2553" w:rsidP="002D2553">
            <w:pPr>
              <w:tabs>
                <w:tab w:val="num" w:pos="540"/>
              </w:tabs>
              <w:spacing w:before="60" w:after="60"/>
              <w:rPr>
                <w:b/>
                <w:bCs/>
                <w:szCs w:val="20"/>
              </w:rPr>
            </w:pPr>
            <w:r>
              <w:rPr>
                <w:b/>
                <w:bCs/>
                <w:szCs w:val="20"/>
              </w:rPr>
              <w:t>Annexe 7</w:t>
            </w:r>
          </w:p>
        </w:tc>
        <w:tc>
          <w:tcPr>
            <w:tcW w:w="3444"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1ED63BAB" w14:textId="77777777" w:rsidR="002D2553" w:rsidRPr="001307E0" w:rsidRDefault="002D2553" w:rsidP="002D2553">
            <w:pPr>
              <w:tabs>
                <w:tab w:val="num" w:pos="540"/>
              </w:tabs>
              <w:spacing w:before="60" w:after="60"/>
              <w:rPr>
                <w:b/>
                <w:bCs/>
                <w:szCs w:val="20"/>
              </w:rPr>
            </w:pPr>
            <w:r>
              <w:rPr>
                <w:b/>
                <w:bCs/>
                <w:szCs w:val="20"/>
              </w:rPr>
              <w:t>Guide de l’UNGM</w:t>
            </w:r>
          </w:p>
        </w:tc>
      </w:tr>
    </w:tbl>
    <w:p w14:paraId="0D0B5A6C" w14:textId="77777777" w:rsidR="006055BA" w:rsidRDefault="006055BA" w:rsidP="00060A0C">
      <w:pPr>
        <w:pStyle w:val="Header"/>
        <w:tabs>
          <w:tab w:val="num" w:pos="540"/>
        </w:tabs>
        <w:rPr>
          <w:rFonts w:cs="Arial"/>
          <w:b/>
          <w:bCs/>
          <w:lang w:val="en-GB"/>
        </w:rPr>
      </w:pPr>
    </w:p>
    <w:p w14:paraId="079892FE" w14:textId="77777777" w:rsidR="006A011A" w:rsidRDefault="006A011A" w:rsidP="00060A0C">
      <w:pPr>
        <w:pStyle w:val="Header"/>
        <w:tabs>
          <w:tab w:val="num" w:pos="540"/>
        </w:tabs>
        <w:rPr>
          <w:rFonts w:cs="Arial"/>
          <w:b/>
          <w:bCs/>
          <w:lang w:val="en-GB"/>
        </w:rPr>
      </w:pPr>
    </w:p>
    <w:p w14:paraId="034BBEC4" w14:textId="77777777" w:rsidR="006A011A" w:rsidRDefault="006A011A" w:rsidP="00060A0C">
      <w:pPr>
        <w:pStyle w:val="Header"/>
        <w:tabs>
          <w:tab w:val="num" w:pos="540"/>
        </w:tabs>
        <w:rPr>
          <w:rFonts w:cs="Arial"/>
          <w:b/>
          <w:bCs/>
          <w:lang w:val="en-GB"/>
        </w:rPr>
      </w:pPr>
    </w:p>
    <w:p w14:paraId="0BE22A4A" w14:textId="77777777" w:rsidR="006A011A" w:rsidRDefault="006A011A" w:rsidP="00060A0C">
      <w:pPr>
        <w:pStyle w:val="Header"/>
        <w:tabs>
          <w:tab w:val="num" w:pos="540"/>
        </w:tabs>
        <w:rPr>
          <w:rFonts w:cs="Arial"/>
          <w:b/>
          <w:bCs/>
          <w:lang w:val="en-GB"/>
        </w:rPr>
      </w:pPr>
      <w:permStart w:id="1030818847" w:edGrp="everyone"/>
    </w:p>
    <w:tbl>
      <w:tblPr>
        <w:tblW w:w="3593" w:type="pct"/>
        <w:jc w:val="center"/>
        <w:tblCellMar>
          <w:left w:w="0" w:type="dxa"/>
          <w:right w:w="0" w:type="dxa"/>
        </w:tblCellMar>
        <w:tblLook w:val="04A0" w:firstRow="1" w:lastRow="0" w:firstColumn="1" w:lastColumn="0" w:noHBand="0" w:noVBand="1"/>
      </w:tblPr>
      <w:tblGrid>
        <w:gridCol w:w="2163"/>
        <w:gridCol w:w="4789"/>
      </w:tblGrid>
      <w:tr w:rsidR="006A011A" w:rsidRPr="001307E0" w14:paraId="3EC96302" w14:textId="77777777" w:rsidTr="00BA5939">
        <w:trPr>
          <w:trHeight w:val="270"/>
          <w:jc w:val="center"/>
        </w:trPr>
        <w:tc>
          <w:tcPr>
            <w:tcW w:w="1556"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hideMark/>
          </w:tcPr>
          <w:p w14:paraId="7E7D1E7D" w14:textId="77777777" w:rsidR="006A011A" w:rsidRPr="001307E0" w:rsidRDefault="006A011A" w:rsidP="00BA5939">
            <w:pPr>
              <w:tabs>
                <w:tab w:val="num" w:pos="540"/>
              </w:tabs>
              <w:spacing w:before="60" w:after="60"/>
              <w:rPr>
                <w:rFonts w:ascii="Calibri" w:eastAsiaTheme="minorEastAsia" w:hAnsi="Calibri" w:cs="Calibri"/>
                <w:b/>
                <w:bCs/>
                <w:szCs w:val="20"/>
              </w:rPr>
            </w:pPr>
            <w:r>
              <w:rPr>
                <w:b/>
                <w:bCs/>
                <w:szCs w:val="20"/>
              </w:rPr>
              <w:t>Appendice 1</w:t>
            </w:r>
          </w:p>
        </w:tc>
        <w:tc>
          <w:tcPr>
            <w:tcW w:w="3444" w:type="pct"/>
            <w:tcBorders>
              <w:top w:val="single" w:sz="8" w:space="0" w:color="447DB5"/>
              <w:left w:val="nil"/>
              <w:bottom w:val="single" w:sz="8" w:space="0" w:color="447DB5"/>
              <w:right w:val="single" w:sz="8" w:space="0" w:color="447DB5"/>
            </w:tcBorders>
            <w:tcMar>
              <w:top w:w="0" w:type="dxa"/>
              <w:left w:w="70" w:type="dxa"/>
              <w:bottom w:w="0" w:type="dxa"/>
              <w:right w:w="70" w:type="dxa"/>
            </w:tcMar>
            <w:hideMark/>
          </w:tcPr>
          <w:p w14:paraId="2107AECB" w14:textId="59156067" w:rsidR="006A011A" w:rsidRPr="001307E0" w:rsidRDefault="008C4DD0" w:rsidP="006A011A">
            <w:pPr>
              <w:tabs>
                <w:tab w:val="num" w:pos="540"/>
                <w:tab w:val="left" w:pos="2605"/>
              </w:tabs>
              <w:spacing w:before="60" w:after="60"/>
              <w:rPr>
                <w:rFonts w:ascii="Calibri" w:eastAsiaTheme="minorEastAsia" w:hAnsi="Calibri" w:cs="Calibri"/>
                <w:b/>
                <w:bCs/>
                <w:szCs w:val="20"/>
              </w:rPr>
            </w:pPr>
            <w:r>
              <w:rPr>
                <w:b/>
                <w:bCs/>
                <w:color w:val="FF0000"/>
                <w:szCs w:val="20"/>
              </w:rPr>
              <w:t>À</w:t>
            </w:r>
            <w:r w:rsidR="006A011A">
              <w:rPr>
                <w:b/>
                <w:bCs/>
                <w:color w:val="FF0000"/>
                <w:szCs w:val="20"/>
              </w:rPr>
              <w:t xml:space="preserve"> compléter si besoin</w:t>
            </w:r>
          </w:p>
        </w:tc>
      </w:tr>
      <w:tr w:rsidR="006A011A" w:rsidRPr="001307E0" w14:paraId="23851306" w14:textId="77777777" w:rsidTr="00BA5939">
        <w:trPr>
          <w:trHeight w:val="270"/>
          <w:jc w:val="center"/>
        </w:trPr>
        <w:tc>
          <w:tcPr>
            <w:tcW w:w="1556"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4EE82595" w14:textId="77777777" w:rsidR="006A011A" w:rsidRPr="001307E0" w:rsidRDefault="006A011A" w:rsidP="00BA5939">
            <w:pPr>
              <w:tabs>
                <w:tab w:val="num" w:pos="540"/>
              </w:tabs>
              <w:spacing w:before="60" w:after="60"/>
              <w:rPr>
                <w:rFonts w:ascii="Calibri" w:eastAsiaTheme="minorEastAsia" w:hAnsi="Calibri" w:cs="Calibri"/>
                <w:b/>
                <w:bCs/>
                <w:szCs w:val="20"/>
              </w:rPr>
            </w:pPr>
            <w:r>
              <w:rPr>
                <w:b/>
                <w:bCs/>
                <w:szCs w:val="20"/>
              </w:rPr>
              <w:t>Appendice 2</w:t>
            </w:r>
          </w:p>
        </w:tc>
        <w:tc>
          <w:tcPr>
            <w:tcW w:w="3444" w:type="pct"/>
            <w:tcBorders>
              <w:top w:val="nil"/>
              <w:left w:val="nil"/>
              <w:bottom w:val="single" w:sz="8" w:space="0" w:color="447DB5"/>
              <w:right w:val="single" w:sz="8" w:space="0" w:color="447DB5"/>
            </w:tcBorders>
            <w:tcMar>
              <w:top w:w="0" w:type="dxa"/>
              <w:left w:w="70" w:type="dxa"/>
              <w:bottom w:w="0" w:type="dxa"/>
              <w:right w:w="70" w:type="dxa"/>
            </w:tcMar>
            <w:hideMark/>
          </w:tcPr>
          <w:p w14:paraId="3AF6A783" w14:textId="02798808" w:rsidR="006A011A" w:rsidRPr="001307E0" w:rsidRDefault="008C4DD0" w:rsidP="00BA5939">
            <w:pPr>
              <w:tabs>
                <w:tab w:val="num" w:pos="540"/>
              </w:tabs>
              <w:spacing w:before="60" w:after="60"/>
              <w:rPr>
                <w:rFonts w:ascii="Calibri" w:eastAsiaTheme="minorEastAsia" w:hAnsi="Calibri" w:cs="Calibri"/>
                <w:b/>
                <w:bCs/>
                <w:szCs w:val="20"/>
              </w:rPr>
            </w:pPr>
            <w:r>
              <w:rPr>
                <w:b/>
                <w:bCs/>
                <w:color w:val="FF0000"/>
                <w:szCs w:val="20"/>
              </w:rPr>
              <w:t>À</w:t>
            </w:r>
            <w:r w:rsidR="006A011A">
              <w:rPr>
                <w:b/>
                <w:bCs/>
                <w:color w:val="FF0000"/>
                <w:szCs w:val="20"/>
              </w:rPr>
              <w:t xml:space="preserve"> compléter si besoin</w:t>
            </w:r>
          </w:p>
        </w:tc>
      </w:tr>
      <w:tr w:rsidR="006A011A" w:rsidRPr="001307E0" w14:paraId="0C41C73C" w14:textId="77777777" w:rsidTr="00BA5939">
        <w:trPr>
          <w:trHeight w:val="270"/>
          <w:jc w:val="center"/>
        </w:trPr>
        <w:tc>
          <w:tcPr>
            <w:tcW w:w="1556"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43379D21" w14:textId="77777777" w:rsidR="006A011A" w:rsidRPr="001307E0" w:rsidRDefault="006A011A" w:rsidP="00BA5939">
            <w:pPr>
              <w:tabs>
                <w:tab w:val="num" w:pos="540"/>
              </w:tabs>
              <w:spacing w:before="60" w:after="60"/>
              <w:rPr>
                <w:rFonts w:ascii="Calibri" w:eastAsiaTheme="minorEastAsia" w:hAnsi="Calibri" w:cs="Calibri"/>
                <w:b/>
                <w:bCs/>
                <w:szCs w:val="20"/>
              </w:rPr>
            </w:pPr>
            <w:r>
              <w:rPr>
                <w:b/>
                <w:bCs/>
                <w:szCs w:val="20"/>
              </w:rPr>
              <w:t>Appendice 3</w:t>
            </w:r>
          </w:p>
        </w:tc>
        <w:tc>
          <w:tcPr>
            <w:tcW w:w="3444" w:type="pct"/>
            <w:tcBorders>
              <w:top w:val="nil"/>
              <w:left w:val="nil"/>
              <w:bottom w:val="single" w:sz="8" w:space="0" w:color="447DB5"/>
              <w:right w:val="single" w:sz="8" w:space="0" w:color="447DB5"/>
            </w:tcBorders>
            <w:tcMar>
              <w:top w:w="0" w:type="dxa"/>
              <w:left w:w="70" w:type="dxa"/>
              <w:bottom w:w="0" w:type="dxa"/>
              <w:right w:w="70" w:type="dxa"/>
            </w:tcMar>
            <w:hideMark/>
          </w:tcPr>
          <w:p w14:paraId="4793CD8F" w14:textId="1F5CB718" w:rsidR="006A011A" w:rsidRPr="001307E0" w:rsidRDefault="008C4DD0" w:rsidP="006A011A">
            <w:pPr>
              <w:tabs>
                <w:tab w:val="num" w:pos="540"/>
              </w:tabs>
              <w:spacing w:before="60" w:after="60"/>
              <w:rPr>
                <w:rFonts w:ascii="Calibri" w:eastAsiaTheme="minorEastAsia" w:hAnsi="Calibri" w:cs="Calibri"/>
                <w:b/>
                <w:bCs/>
                <w:szCs w:val="20"/>
              </w:rPr>
            </w:pPr>
            <w:r>
              <w:rPr>
                <w:b/>
                <w:bCs/>
                <w:color w:val="FF0000"/>
                <w:szCs w:val="20"/>
              </w:rPr>
              <w:t>À</w:t>
            </w:r>
            <w:r w:rsidR="006A011A">
              <w:rPr>
                <w:b/>
                <w:bCs/>
                <w:color w:val="FF0000"/>
                <w:szCs w:val="20"/>
              </w:rPr>
              <w:t xml:space="preserve"> compléter si besoin</w:t>
            </w:r>
            <w:r w:rsidR="006A011A">
              <w:rPr>
                <w:b/>
                <w:bCs/>
                <w:szCs w:val="20"/>
              </w:rPr>
              <w:t xml:space="preserve"> </w:t>
            </w:r>
          </w:p>
        </w:tc>
      </w:tr>
    </w:tbl>
    <w:p w14:paraId="52850BEF" w14:textId="77777777" w:rsidR="006A011A" w:rsidRDefault="006A011A" w:rsidP="00060A0C">
      <w:pPr>
        <w:pStyle w:val="Header"/>
        <w:tabs>
          <w:tab w:val="num" w:pos="540"/>
        </w:tabs>
        <w:rPr>
          <w:rFonts w:cs="Arial"/>
          <w:b/>
          <w:bCs/>
          <w:lang w:val="en-GB"/>
        </w:rPr>
      </w:pPr>
    </w:p>
    <w:p w14:paraId="5527A012" w14:textId="77777777" w:rsidR="006A011A" w:rsidRDefault="006A011A" w:rsidP="00060A0C">
      <w:pPr>
        <w:pStyle w:val="Header"/>
        <w:tabs>
          <w:tab w:val="num" w:pos="540"/>
        </w:tabs>
        <w:rPr>
          <w:rFonts w:cs="Arial"/>
          <w:b/>
          <w:bCs/>
          <w:lang w:val="en-GB"/>
        </w:rPr>
      </w:pPr>
    </w:p>
    <w:permEnd w:id="1030818847"/>
    <w:p w14:paraId="6C34C0FB" w14:textId="77777777" w:rsidR="006A011A" w:rsidRPr="001307E0" w:rsidRDefault="006A011A" w:rsidP="00060A0C">
      <w:pPr>
        <w:pStyle w:val="Header"/>
        <w:tabs>
          <w:tab w:val="num" w:pos="540"/>
        </w:tabs>
        <w:rPr>
          <w:rFonts w:cs="Arial"/>
          <w:b/>
          <w:bCs/>
          <w:lang w:val="en-GB"/>
        </w:rPr>
      </w:pPr>
    </w:p>
    <w:p w14:paraId="3EDC5359" w14:textId="77777777" w:rsidR="00B10778" w:rsidRDefault="00B10778" w:rsidP="00060A0C">
      <w:pPr>
        <w:tabs>
          <w:tab w:val="num" w:pos="540"/>
        </w:tabs>
        <w:jc w:val="left"/>
        <w:rPr>
          <w:rFonts w:cs="Arial"/>
          <w:b/>
          <w:bCs/>
        </w:rPr>
      </w:pPr>
      <w:r>
        <w:br w:type="page"/>
      </w:r>
    </w:p>
    <w:p w14:paraId="2156EF91" w14:textId="193DD306" w:rsidR="00087727" w:rsidRPr="00AF6B1E" w:rsidRDefault="00087727" w:rsidP="00060A0C">
      <w:pPr>
        <w:pStyle w:val="Header"/>
        <w:rPr>
          <w:rFonts w:cs="Arial"/>
          <w:b/>
          <w:bCs/>
          <w:szCs w:val="20"/>
        </w:rPr>
      </w:pPr>
      <w:r>
        <w:rPr>
          <w:b/>
          <w:bCs/>
          <w:szCs w:val="20"/>
        </w:rPr>
        <w:lastRenderedPageBreak/>
        <w:t xml:space="preserve">Appel d’offres : </w:t>
      </w:r>
      <w:sdt>
        <w:sdtPr>
          <w:rPr>
            <w:rStyle w:val="Style3"/>
            <w:color w:val="auto"/>
            <w:sz w:val="20"/>
            <w:szCs w:val="20"/>
          </w:rPr>
          <w:alias w:val="Référence de l’appel d’offres"/>
          <w:tag w:val=""/>
          <w:id w:val="1223714880"/>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sz w:val="20"/>
              <w:szCs w:val="20"/>
            </w:rPr>
            <w:t xml:space="preserve">[…] </w:t>
          </w:r>
        </w:sdtContent>
      </w:sdt>
    </w:p>
    <w:p w14:paraId="1F314520" w14:textId="77777777" w:rsidR="00977443" w:rsidRPr="001D551B" w:rsidRDefault="00977443" w:rsidP="00060A0C">
      <w:pPr>
        <w:pStyle w:val="Header"/>
        <w:rPr>
          <w:b/>
          <w:sz w:val="24"/>
          <w:u w:val="single"/>
          <w:lang w:val="en-GB"/>
        </w:rPr>
      </w:pPr>
    </w:p>
    <w:p w14:paraId="40359FFC" w14:textId="10B7455B" w:rsidR="00087727" w:rsidRPr="00F76183" w:rsidRDefault="00087727" w:rsidP="00060A0C">
      <w:pPr>
        <w:pStyle w:val="Header"/>
        <w:rPr>
          <w:rFonts w:cs="Arial"/>
          <w:b/>
          <w:bCs/>
          <w:sz w:val="22"/>
          <w:szCs w:val="22"/>
          <w:u w:val="single"/>
        </w:rPr>
      </w:pPr>
      <w:r>
        <w:rPr>
          <w:b/>
          <w:bCs/>
          <w:sz w:val="22"/>
          <w:szCs w:val="22"/>
          <w:u w:val="single"/>
        </w:rPr>
        <w:t>Annexe 1</w:t>
      </w:r>
      <w:r w:rsidR="00AD3543">
        <w:rPr>
          <w:b/>
          <w:bCs/>
          <w:sz w:val="22"/>
          <w:szCs w:val="22"/>
          <w:u w:val="single"/>
        </w:rPr>
        <w:t> :</w:t>
      </w:r>
      <w:r>
        <w:rPr>
          <w:b/>
          <w:bCs/>
          <w:sz w:val="22"/>
          <w:szCs w:val="22"/>
          <w:u w:val="single"/>
        </w:rPr>
        <w:t xml:space="preserve"> Formulaire d’accusé de réception</w:t>
      </w:r>
    </w:p>
    <w:p w14:paraId="64476BB3" w14:textId="447C8346" w:rsidR="00E761C1" w:rsidRPr="008E4352" w:rsidRDefault="00AD3543" w:rsidP="00060A0C">
      <w:pPr>
        <w:pStyle w:val="Header"/>
        <w:rPr>
          <w:rFonts w:cs="Arial"/>
          <w:b/>
          <w:bCs/>
          <w:i/>
          <w:iCs/>
          <w:szCs w:val="20"/>
        </w:rPr>
      </w:pPr>
      <w:r>
        <w:rPr>
          <w:rFonts w:cs="Arial"/>
          <w:b/>
          <w:bCs/>
          <w:i/>
          <w:iCs/>
        </w:rPr>
        <w:t>À</w:t>
      </w:r>
      <w:r w:rsidR="00A421D3">
        <w:rPr>
          <w:b/>
          <w:bCs/>
          <w:i/>
          <w:iCs/>
        </w:rPr>
        <w:t xml:space="preserve"> soumettre comme confirmation de l’Intention de soumissionner (voir section</w:t>
      </w:r>
      <w:r w:rsidR="00A421D3">
        <w:t xml:space="preserve"> </w:t>
      </w:r>
      <w:r w:rsidR="00A421D3" w:rsidRPr="008E4352">
        <w:rPr>
          <w:rFonts w:cs="Arial"/>
          <w:b/>
          <w:bCs/>
          <w:i/>
          <w:iCs/>
          <w:szCs w:val="20"/>
        </w:rPr>
        <w:fldChar w:fldCharType="begin"/>
      </w:r>
      <w:r w:rsidR="00A421D3" w:rsidRPr="008E4352">
        <w:rPr>
          <w:rFonts w:cs="Arial"/>
          <w:b/>
          <w:bCs/>
          <w:i/>
          <w:iCs/>
          <w:szCs w:val="20"/>
        </w:rPr>
        <w:instrText xml:space="preserve"> REF _Ref499542535 \r \h </w:instrText>
      </w:r>
      <w:r w:rsidR="008E4352" w:rsidRPr="008E4352">
        <w:rPr>
          <w:rFonts w:cs="Arial"/>
          <w:b/>
          <w:bCs/>
          <w:i/>
          <w:iCs/>
          <w:szCs w:val="20"/>
        </w:rPr>
        <w:instrText xml:space="preserve"> \* MERGEFORMAT </w:instrText>
      </w:r>
      <w:r w:rsidR="00A421D3" w:rsidRPr="008E4352">
        <w:rPr>
          <w:rFonts w:cs="Arial"/>
          <w:b/>
          <w:bCs/>
          <w:i/>
          <w:iCs/>
          <w:szCs w:val="20"/>
        </w:rPr>
      </w:r>
      <w:r w:rsidR="00A421D3" w:rsidRPr="008E4352">
        <w:rPr>
          <w:rFonts w:cs="Arial"/>
          <w:b/>
          <w:bCs/>
          <w:i/>
          <w:iCs/>
          <w:szCs w:val="20"/>
        </w:rPr>
        <w:fldChar w:fldCharType="separate"/>
      </w:r>
      <w:r>
        <w:rPr>
          <w:rFonts w:cs="Arial"/>
          <w:b/>
          <w:bCs/>
          <w:i/>
          <w:iCs/>
          <w:szCs w:val="20"/>
        </w:rPr>
        <w:t>4.2</w:t>
      </w:r>
      <w:r w:rsidR="00A421D3" w:rsidRPr="008E4352">
        <w:rPr>
          <w:rFonts w:cs="Arial"/>
          <w:b/>
          <w:bCs/>
          <w:i/>
          <w:iCs/>
          <w:szCs w:val="20"/>
        </w:rPr>
        <w:fldChar w:fldCharType="end"/>
      </w:r>
      <w:r w:rsidR="00A421D3">
        <w:t xml:space="preserve">) </w:t>
      </w:r>
      <w:r w:rsidR="00A421D3">
        <w:rPr>
          <w:b/>
          <w:bCs/>
          <w:i/>
          <w:iCs/>
        </w:rPr>
        <w:t>conjointement avec l’annexe 2 (ci-jointe).</w:t>
      </w:r>
    </w:p>
    <w:p w14:paraId="22FB941C" w14:textId="77777777" w:rsidR="00E761C1" w:rsidRPr="00FD7A47" w:rsidRDefault="00E761C1" w:rsidP="00060A0C">
      <w:pPr>
        <w:pStyle w:val="Header"/>
        <w:rPr>
          <w:rFonts w:cs="Arial"/>
          <w:b/>
          <w:bCs/>
          <w:sz w:val="24"/>
          <w:szCs w:val="32"/>
          <w:u w:val="single"/>
        </w:rPr>
      </w:pPr>
    </w:p>
    <w:p w14:paraId="286DC719" w14:textId="77777777" w:rsidR="00087727" w:rsidRPr="00FD7A47" w:rsidRDefault="00087727" w:rsidP="00060A0C">
      <w:pPr>
        <w:pStyle w:val="Header"/>
        <w:rPr>
          <w:rFonts w:cs="Arial"/>
        </w:rPr>
      </w:pPr>
    </w:p>
    <w:tbl>
      <w:tblPr>
        <w:tblW w:w="9356" w:type="dxa"/>
        <w:tblInd w:w="-34" w:type="dxa"/>
        <w:tblLayout w:type="fixed"/>
        <w:tblLook w:val="0000" w:firstRow="0" w:lastRow="0" w:firstColumn="0" w:lastColumn="0" w:noHBand="0" w:noVBand="0"/>
      </w:tblPr>
      <w:tblGrid>
        <w:gridCol w:w="9356"/>
      </w:tblGrid>
      <w:tr w:rsidR="00087727" w:rsidRPr="001307E0" w14:paraId="05C8393E" w14:textId="77777777" w:rsidTr="00060A0C">
        <w:tc>
          <w:tcPr>
            <w:tcW w:w="9356" w:type="dxa"/>
          </w:tcPr>
          <w:p w14:paraId="167BC428" w14:textId="77777777" w:rsidR="00087727" w:rsidRPr="001307E0" w:rsidRDefault="00087727" w:rsidP="00F76183">
            <w:pPr>
              <w:pStyle w:val="BodyText"/>
              <w:ind w:left="0"/>
              <w:jc w:val="both"/>
              <w:rPr>
                <w:rFonts w:ascii="Arial" w:hAnsi="Arial" w:cs="Arial"/>
              </w:rPr>
            </w:pPr>
            <w:r>
              <w:rPr>
                <w:rFonts w:ascii="Arial" w:hAnsi="Arial"/>
                <w:b/>
                <w:bCs/>
              </w:rPr>
              <w:t xml:space="preserve">Merci de bien vouloir cocher la case appropriée (voir ci-dessous) et </w:t>
            </w:r>
            <w:r>
              <w:rPr>
                <w:rFonts w:ascii="Arial" w:hAnsi="Arial"/>
                <w:b/>
                <w:bCs/>
                <w:u w:val="single"/>
              </w:rPr>
              <w:t>déposer en ligne (uploader) le formulaire d’accusé de réception sous l’onglet « Correspondence » du site de l’UNGM</w:t>
            </w:r>
            <w:r>
              <w:rPr>
                <w:rFonts w:ascii="Arial" w:hAnsi="Arial"/>
                <w:b/>
                <w:bCs/>
              </w:rPr>
              <w:t xml:space="preserve">: </w:t>
            </w:r>
          </w:p>
          <w:p w14:paraId="2520DD3E" w14:textId="77777777" w:rsidR="00087727" w:rsidRPr="001307E0" w:rsidRDefault="00087727" w:rsidP="001D551B">
            <w:pPr>
              <w:pStyle w:val="BodyText"/>
              <w:ind w:left="1134"/>
              <w:jc w:val="both"/>
              <w:rPr>
                <w:rFonts w:ascii="Arial" w:hAnsi="Arial" w:cs="Arial"/>
              </w:rPr>
            </w:pPr>
          </w:p>
          <w:p w14:paraId="78D45B87" w14:textId="77777777" w:rsidR="00087727" w:rsidRPr="00FD7A47" w:rsidRDefault="00087727" w:rsidP="0077244B">
            <w:pPr>
              <w:ind w:left="1701"/>
              <w:rPr>
                <w:rFonts w:cs="Arial"/>
                <w:szCs w:val="20"/>
              </w:rPr>
            </w:pPr>
          </w:p>
        </w:tc>
      </w:tr>
      <w:permStart w:id="95830093" w:edGrp="everyone"/>
      <w:tr w:rsidR="00087727" w:rsidRPr="001307E0" w14:paraId="5D7F0C1C" w14:textId="77777777" w:rsidTr="00720832">
        <w:trPr>
          <w:cantSplit/>
        </w:trPr>
        <w:tc>
          <w:tcPr>
            <w:tcW w:w="9356" w:type="dxa"/>
          </w:tcPr>
          <w:p w14:paraId="6D48A1EA" w14:textId="77777777" w:rsidR="00087727" w:rsidRPr="001307E0" w:rsidRDefault="00087727" w:rsidP="0077244B">
            <w:pPr>
              <w:spacing w:before="120" w:after="120"/>
              <w:rPr>
                <w:rFonts w:cs="Arial"/>
              </w:rPr>
            </w:pPr>
            <w:r w:rsidRPr="00720832">
              <w:rPr>
                <w:rFonts w:cs="Arial"/>
                <w:b/>
                <w:sz w:val="30"/>
                <w:szCs w:val="30"/>
              </w:rPr>
              <w:fldChar w:fldCharType="begin">
                <w:ffData>
                  <w:name w:val="Check1"/>
                  <w:enabled/>
                  <w:calcOnExit w:val="0"/>
                  <w:checkBox>
                    <w:sizeAuto/>
                    <w:default w:val="0"/>
                  </w:checkBox>
                </w:ffData>
              </w:fldChar>
            </w:r>
            <w:r w:rsidRPr="00720832">
              <w:rPr>
                <w:rFonts w:cs="Arial"/>
                <w:b/>
                <w:sz w:val="30"/>
                <w:szCs w:val="30"/>
              </w:rPr>
              <w:instrText xml:space="preserve"> FORMCHECKBOX </w:instrText>
            </w:r>
            <w:r w:rsidR="00EA375B">
              <w:rPr>
                <w:rFonts w:cs="Arial"/>
                <w:b/>
                <w:sz w:val="30"/>
                <w:szCs w:val="30"/>
              </w:rPr>
            </w:r>
            <w:r w:rsidR="00EA375B">
              <w:rPr>
                <w:rFonts w:cs="Arial"/>
                <w:b/>
                <w:sz w:val="30"/>
                <w:szCs w:val="30"/>
              </w:rPr>
              <w:fldChar w:fldCharType="separate"/>
            </w:r>
            <w:r w:rsidRPr="00720832">
              <w:rPr>
                <w:rFonts w:cs="Arial"/>
                <w:b/>
                <w:sz w:val="30"/>
                <w:szCs w:val="30"/>
              </w:rPr>
              <w:fldChar w:fldCharType="end"/>
            </w:r>
            <w:r>
              <w:rPr>
                <w:b/>
              </w:rPr>
              <w:t xml:space="preserve"> </w:t>
            </w:r>
            <w:permEnd w:id="95830093"/>
            <w:r>
              <w:rPr>
                <w:b/>
              </w:rPr>
              <w:t>Intention de soumettre une offre</w:t>
            </w:r>
          </w:p>
          <w:p w14:paraId="16787629" w14:textId="4060A868" w:rsidR="00087727" w:rsidRPr="00BE7A41" w:rsidRDefault="00087727" w:rsidP="0077244B">
            <w:pPr>
              <w:spacing w:before="120" w:after="120"/>
              <w:rPr>
                <w:rFonts w:cs="Arial"/>
                <w:szCs w:val="20"/>
              </w:rPr>
            </w:pPr>
            <w:r>
              <w:t xml:space="preserve">Nous accusons, par la présente, réception de l’appel d’offres. Nous avons parcouru la documentation et vous informons que </w:t>
            </w:r>
            <w:r>
              <w:rPr>
                <w:szCs w:val="20"/>
                <w:u w:val="single"/>
              </w:rPr>
              <w:t>nous avons l’intention de</w:t>
            </w:r>
            <w:r>
              <w:t xml:space="preserve"> soumettre une offre </w:t>
            </w:r>
            <w:r>
              <w:rPr>
                <w:b/>
                <w:szCs w:val="20"/>
                <w:u w:val="single"/>
              </w:rPr>
              <w:t>le</w:t>
            </w:r>
            <w:r>
              <w:rPr>
                <w:b/>
              </w:rPr>
              <w:t xml:space="preserve"> </w:t>
            </w:r>
            <w:sdt>
              <w:sdtPr>
                <w:rPr>
                  <w:rStyle w:val="Style3"/>
                  <w:color w:val="auto"/>
                  <w:sz w:val="22"/>
                  <w:szCs w:val="22"/>
                </w:rPr>
                <w:alias w:val="Date limite"/>
                <w:tag w:val=""/>
                <w:id w:val="598301478"/>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rPr>
                  <w:rStyle w:val="Style3"/>
                </w:rPr>
              </w:sdtEndPr>
              <w:sdtContent>
                <w:r w:rsidR="003F6791" w:rsidRPr="00FD7A47">
                  <w:rPr>
                    <w:rStyle w:val="Style3"/>
                    <w:color w:val="auto"/>
                    <w:sz w:val="22"/>
                    <w:szCs w:val="22"/>
                  </w:rPr>
                  <w:t>DD/MM/YYYY</w:t>
                </w:r>
              </w:sdtContent>
            </w:sdt>
            <w:r>
              <w:rPr>
                <w:b/>
                <w:szCs w:val="20"/>
              </w:rPr>
              <w:t xml:space="preserve"> </w:t>
            </w:r>
            <w:r>
              <w:rPr>
                <w:b/>
                <w:u w:val="single"/>
              </w:rPr>
              <w:t>ou avant</w:t>
            </w:r>
            <w:r>
              <w:rPr>
                <w:b/>
              </w:rPr>
              <w:t xml:space="preserve">, à </w:t>
            </w:r>
            <w:sdt>
              <w:sdtPr>
                <w:rPr>
                  <w:rFonts w:cs="Arial"/>
                  <w:b/>
                  <w:bCs/>
                  <w:sz w:val="22"/>
                  <w:szCs w:val="22"/>
                </w:rPr>
                <w:alias w:val="Heure limite"/>
                <w:tag w:val="Closing Time"/>
                <w:id w:val="875586256"/>
                <w:dataBinding w:prefixMappings="xmlns:ns0='http://purl.org/dc/elements/1.1/' xmlns:ns1='http://schemas.openxmlformats.org/package/2006/metadata/core-properties' " w:xpath="/ns1:coreProperties[1]/ns1:keywords[1]" w:storeItemID="{6C3C8BC8-F283-45AE-878A-BAB7291924A1}"/>
                <w:text/>
              </w:sdtPr>
              <w:sdtEndPr/>
              <w:sdtContent>
                <w:r w:rsidR="00AD6047">
                  <w:rPr>
                    <w:rFonts w:cs="Arial"/>
                    <w:b/>
                    <w:bCs/>
                    <w:sz w:val="22"/>
                    <w:szCs w:val="22"/>
                  </w:rPr>
                  <w:t>heure limite</w:t>
                </w:r>
              </w:sdtContent>
            </w:sdt>
            <w:r>
              <w:rPr>
                <w:b/>
                <w:szCs w:val="20"/>
              </w:rPr>
              <w:t xml:space="preserve"> heure de</w:t>
            </w:r>
            <w:sdt>
              <w:sdtPr>
                <w:rPr>
                  <w:rStyle w:val="Style3"/>
                  <w:b w:val="0"/>
                  <w:color w:val="FF0000"/>
                  <w:sz w:val="22"/>
                  <w:szCs w:val="22"/>
                </w:rPr>
                <w:alias w:val="Lieu"/>
                <w:tag w:val="Location"/>
                <w:id w:val="-1135864967"/>
                <w:dataBinding w:prefixMappings="xmlns:ns0='http://schemas.microsoft.com/office/2006/coverPageProps' " w:xpath="/ns0:CoverPageProperties[1]/ns0:CompanyAddress[1]" w:storeItemID="{55AF091B-3C7A-41E3-B477-F2FDAA23CFDA}"/>
                <w:text/>
              </w:sdtPr>
              <w:sdtEndPr>
                <w:rPr>
                  <w:rStyle w:val="DefaultParagraphFont"/>
                  <w:rFonts w:cs="Arial"/>
                  <w:b/>
                  <w:bCs/>
                </w:rPr>
              </w:sdtEndPr>
              <w:sdtContent>
                <w:r w:rsidR="00AD3543" w:rsidRPr="00AD3543">
                  <w:rPr>
                    <w:rStyle w:val="Style3"/>
                    <w:b w:val="0"/>
                    <w:color w:val="FF0000"/>
                    <w:sz w:val="22"/>
                    <w:szCs w:val="22"/>
                  </w:rPr>
                  <w:t xml:space="preserve"> </w:t>
                </w:r>
                <w:permStart w:id="1666143279" w:edGrp="everyone"/>
                <w:r w:rsidRPr="00AD3543">
                  <w:rPr>
                    <w:rStyle w:val="Style3"/>
                    <w:b w:val="0"/>
                    <w:color w:val="FF0000"/>
                    <w:sz w:val="22"/>
                    <w:szCs w:val="22"/>
                  </w:rPr>
                  <w:t>Saisir lieu</w:t>
                </w:r>
                <w:permEnd w:id="1666143279"/>
              </w:sdtContent>
            </w:sdt>
            <w:r>
              <w:rPr>
                <w:b/>
                <w:szCs w:val="20"/>
              </w:rPr>
              <w:t xml:space="preserve"> </w:t>
            </w:r>
            <w:r>
              <w:t>.</w:t>
            </w:r>
          </w:p>
          <w:p w14:paraId="2659C8F4" w14:textId="77777777" w:rsidR="00087727" w:rsidRPr="00FD7A47" w:rsidRDefault="00087727" w:rsidP="0077244B">
            <w:pPr>
              <w:pStyle w:val="Header"/>
              <w:spacing w:before="120" w:after="120"/>
              <w:rPr>
                <w:rFonts w:cs="Arial"/>
                <w:szCs w:val="20"/>
              </w:rPr>
            </w:pPr>
          </w:p>
        </w:tc>
      </w:tr>
      <w:permStart w:id="1263025017" w:edGrp="everyone"/>
      <w:tr w:rsidR="00087727" w:rsidRPr="001307E0" w14:paraId="57230EC4" w14:textId="77777777" w:rsidTr="00720832">
        <w:trPr>
          <w:cantSplit/>
          <w:trHeight w:val="367"/>
        </w:trPr>
        <w:tc>
          <w:tcPr>
            <w:tcW w:w="9356" w:type="dxa"/>
          </w:tcPr>
          <w:p w14:paraId="6E007558" w14:textId="77777777" w:rsidR="00087727" w:rsidRPr="001307E0" w:rsidRDefault="00087727" w:rsidP="0077244B">
            <w:pPr>
              <w:spacing w:before="120" w:after="120"/>
              <w:rPr>
                <w:rFonts w:cs="Arial"/>
                <w:b/>
              </w:rPr>
            </w:pPr>
            <w:r w:rsidRPr="00720832">
              <w:rPr>
                <w:rFonts w:cs="Arial"/>
                <w:b/>
                <w:sz w:val="30"/>
                <w:szCs w:val="30"/>
              </w:rPr>
              <w:fldChar w:fldCharType="begin">
                <w:ffData>
                  <w:name w:val="Check2"/>
                  <w:enabled/>
                  <w:calcOnExit w:val="0"/>
                  <w:checkBox>
                    <w:sizeAuto/>
                    <w:default w:val="0"/>
                  </w:checkBox>
                </w:ffData>
              </w:fldChar>
            </w:r>
            <w:r w:rsidRPr="00720832">
              <w:rPr>
                <w:rFonts w:cs="Arial"/>
                <w:b/>
                <w:sz w:val="30"/>
                <w:szCs w:val="30"/>
              </w:rPr>
              <w:instrText xml:space="preserve"> FORMCHECKBOX </w:instrText>
            </w:r>
            <w:r w:rsidR="00EA375B">
              <w:rPr>
                <w:rFonts w:cs="Arial"/>
                <w:b/>
                <w:sz w:val="30"/>
                <w:szCs w:val="30"/>
              </w:rPr>
            </w:r>
            <w:r w:rsidR="00EA375B">
              <w:rPr>
                <w:rFonts w:cs="Arial"/>
                <w:b/>
                <w:sz w:val="30"/>
                <w:szCs w:val="30"/>
              </w:rPr>
              <w:fldChar w:fldCharType="separate"/>
            </w:r>
            <w:r w:rsidRPr="00720832">
              <w:rPr>
                <w:rFonts w:cs="Arial"/>
                <w:b/>
                <w:sz w:val="30"/>
                <w:szCs w:val="30"/>
              </w:rPr>
              <w:fldChar w:fldCharType="end"/>
            </w:r>
            <w:permEnd w:id="1263025017"/>
            <w:r>
              <w:rPr>
                <w:b/>
              </w:rPr>
              <w:t xml:space="preserve"> Non-Intention de soumettre une offre</w:t>
            </w:r>
          </w:p>
          <w:p w14:paraId="22A2B5BE" w14:textId="77777777" w:rsidR="00087727" w:rsidRPr="001307E0" w:rsidRDefault="00087727" w:rsidP="00720832">
            <w:pPr>
              <w:spacing w:before="120" w:after="120"/>
              <w:rPr>
                <w:rFonts w:cs="Arial"/>
                <w:szCs w:val="20"/>
              </w:rPr>
            </w:pPr>
            <w:r>
              <w:t xml:space="preserve">Nous accusons, par la présente, réception de l’appel d’offres. Nous avons parcouru la documentation et vous informons que </w:t>
            </w:r>
            <w:r>
              <w:rPr>
                <w:szCs w:val="20"/>
                <w:u w:val="single"/>
              </w:rPr>
              <w:t>nous n’avons pas l’intention de</w:t>
            </w:r>
            <w:r>
              <w:t xml:space="preserve"> soumettre une offre pour les raisons suivantes :</w:t>
            </w:r>
          </w:p>
        </w:tc>
      </w:tr>
      <w:tr w:rsidR="00720832" w:rsidRPr="001307E0" w14:paraId="7E382DD3" w14:textId="77777777" w:rsidTr="00720832">
        <w:trPr>
          <w:cantSplit/>
          <w:trHeight w:val="366"/>
        </w:trPr>
        <w:tc>
          <w:tcPr>
            <w:tcW w:w="9356" w:type="dxa"/>
            <w:tcBorders>
              <w:bottom w:val="dotted" w:sz="4" w:space="0" w:color="auto"/>
            </w:tcBorders>
          </w:tcPr>
          <w:p w14:paraId="76FA5FC0" w14:textId="77777777" w:rsidR="00720832" w:rsidRPr="00720832" w:rsidRDefault="00720832" w:rsidP="00720832">
            <w:pPr>
              <w:spacing w:before="120" w:after="120"/>
              <w:rPr>
                <w:rFonts w:cs="Arial"/>
                <w:szCs w:val="20"/>
              </w:rPr>
            </w:pPr>
            <w:r>
              <w:rPr>
                <w:color w:val="D9D9D9" w:themeColor="background1" w:themeShade="D9"/>
                <w:szCs w:val="20"/>
              </w:rPr>
              <w:t xml:space="preserve">(exposer les raisons ici) </w:t>
            </w:r>
          </w:p>
        </w:tc>
      </w:tr>
      <w:tr w:rsidR="00720832" w:rsidRPr="001307E0" w14:paraId="405F1BFA" w14:textId="77777777" w:rsidTr="00720832">
        <w:trPr>
          <w:cantSplit/>
          <w:trHeight w:val="366"/>
        </w:trPr>
        <w:tc>
          <w:tcPr>
            <w:tcW w:w="9356" w:type="dxa"/>
            <w:tcBorders>
              <w:top w:val="dotted" w:sz="4" w:space="0" w:color="auto"/>
              <w:bottom w:val="dotted" w:sz="4" w:space="0" w:color="auto"/>
            </w:tcBorders>
          </w:tcPr>
          <w:p w14:paraId="4C42F934" w14:textId="77777777" w:rsidR="00720832" w:rsidRPr="001307E0" w:rsidRDefault="00720832" w:rsidP="0077244B">
            <w:pPr>
              <w:spacing w:before="120" w:after="120"/>
              <w:rPr>
                <w:rFonts w:cs="Arial"/>
                <w:b/>
                <w:lang w:val="en-GB"/>
              </w:rPr>
            </w:pPr>
            <w:permStart w:id="73874986" w:edGrp="everyone" w:colFirst="0" w:colLast="0"/>
          </w:p>
        </w:tc>
      </w:tr>
      <w:tr w:rsidR="00720832" w:rsidRPr="001307E0" w14:paraId="5C44386B" w14:textId="77777777" w:rsidTr="00720832">
        <w:trPr>
          <w:cantSplit/>
          <w:trHeight w:val="366"/>
        </w:trPr>
        <w:tc>
          <w:tcPr>
            <w:tcW w:w="9356" w:type="dxa"/>
            <w:tcBorders>
              <w:top w:val="dotted" w:sz="4" w:space="0" w:color="auto"/>
              <w:bottom w:val="dotted" w:sz="4" w:space="0" w:color="auto"/>
            </w:tcBorders>
          </w:tcPr>
          <w:p w14:paraId="1BC128BA" w14:textId="77777777" w:rsidR="00720832" w:rsidRPr="001307E0" w:rsidRDefault="00720832" w:rsidP="0077244B">
            <w:pPr>
              <w:spacing w:before="120" w:after="120"/>
              <w:rPr>
                <w:rFonts w:cs="Arial"/>
                <w:b/>
                <w:lang w:val="en-GB"/>
              </w:rPr>
            </w:pPr>
            <w:permStart w:id="275711393" w:edGrp="everyone" w:colFirst="0" w:colLast="0"/>
            <w:permEnd w:id="73874986"/>
          </w:p>
        </w:tc>
      </w:tr>
      <w:permEnd w:id="275711393"/>
      <w:tr w:rsidR="00720832" w:rsidRPr="001307E0" w14:paraId="550BCA6F" w14:textId="77777777" w:rsidTr="00720832">
        <w:trPr>
          <w:cantSplit/>
          <w:trHeight w:val="366"/>
        </w:trPr>
        <w:tc>
          <w:tcPr>
            <w:tcW w:w="9356" w:type="dxa"/>
            <w:tcBorders>
              <w:top w:val="dotted" w:sz="4" w:space="0" w:color="auto"/>
            </w:tcBorders>
          </w:tcPr>
          <w:p w14:paraId="40353A56" w14:textId="77777777" w:rsidR="00720832" w:rsidRPr="001307E0" w:rsidRDefault="00720832" w:rsidP="0077244B">
            <w:pPr>
              <w:spacing w:before="120" w:after="120"/>
              <w:rPr>
                <w:rFonts w:cs="Arial"/>
                <w:b/>
                <w:lang w:val="en-GB"/>
              </w:rPr>
            </w:pPr>
          </w:p>
        </w:tc>
      </w:tr>
      <w:tr w:rsidR="00087727" w:rsidRPr="001307E0" w14:paraId="56A9417D" w14:textId="77777777" w:rsidTr="00060A0C">
        <w:tc>
          <w:tcPr>
            <w:tcW w:w="9356" w:type="dxa"/>
          </w:tcPr>
          <w:p w14:paraId="4061F252" w14:textId="77777777" w:rsidR="00977443" w:rsidRDefault="00977443" w:rsidP="00301561">
            <w:pPr>
              <w:spacing w:before="120" w:after="120"/>
              <w:jc w:val="center"/>
              <w:rPr>
                <w:rFonts w:cs="Arial"/>
                <w:b/>
                <w:szCs w:val="20"/>
                <w:lang w:val="en-GB"/>
              </w:rPr>
            </w:pPr>
          </w:p>
          <w:p w14:paraId="089A0025" w14:textId="77777777" w:rsidR="00087727" w:rsidRDefault="00087727" w:rsidP="00301561">
            <w:pPr>
              <w:spacing w:before="120" w:after="120"/>
              <w:jc w:val="center"/>
              <w:rPr>
                <w:rFonts w:cs="Arial"/>
                <w:szCs w:val="20"/>
              </w:rPr>
            </w:pPr>
            <w:r>
              <w:rPr>
                <w:b/>
                <w:szCs w:val="20"/>
              </w:rPr>
              <w:t>Coordonnées du soumissionnaire </w:t>
            </w:r>
            <w:r>
              <w:t>:</w:t>
            </w:r>
          </w:p>
          <w:tbl>
            <w:tblPr>
              <w:tblW w:w="918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01"/>
              <w:gridCol w:w="6781"/>
            </w:tblGrid>
            <w:tr w:rsidR="001F41A6" w:rsidRPr="001307E0" w14:paraId="151DC7B9" w14:textId="77777777" w:rsidTr="00AF6B1E">
              <w:trPr>
                <w:trHeight w:val="616"/>
              </w:trPr>
              <w:tc>
                <w:tcPr>
                  <w:tcW w:w="2401" w:type="dxa"/>
                  <w:vAlign w:val="center"/>
                </w:tcPr>
                <w:p w14:paraId="17044271" w14:textId="77777777" w:rsidR="001F41A6" w:rsidRPr="001307E0" w:rsidRDefault="001F41A6" w:rsidP="00FC3591">
                  <w:pPr>
                    <w:spacing w:before="60"/>
                    <w:ind w:left="57"/>
                    <w:jc w:val="left"/>
                    <w:rPr>
                      <w:rFonts w:asciiTheme="minorBidi" w:hAnsiTheme="minorBidi" w:cstheme="minorBidi"/>
                      <w:b/>
                      <w:bCs/>
                      <w:sz w:val="16"/>
                      <w:szCs w:val="16"/>
                    </w:rPr>
                  </w:pPr>
                  <w:permStart w:id="1050301576" w:edGrp="everyone" w:colFirst="1" w:colLast="1"/>
                  <w:r>
                    <w:rPr>
                      <w:rFonts w:asciiTheme="minorBidi" w:hAnsiTheme="minorBidi"/>
                      <w:b/>
                      <w:bCs/>
                      <w:sz w:val="16"/>
                      <w:szCs w:val="16"/>
                    </w:rPr>
                    <w:t>Nom de l’entité :</w:t>
                  </w:r>
                </w:p>
              </w:tc>
              <w:tc>
                <w:tcPr>
                  <w:tcW w:w="6781" w:type="dxa"/>
                  <w:vAlign w:val="bottom"/>
                </w:tcPr>
                <w:p w14:paraId="1975A8F8" w14:textId="77777777" w:rsidR="001F41A6" w:rsidRPr="001307E0" w:rsidRDefault="001F41A6" w:rsidP="00FC3591">
                  <w:pPr>
                    <w:spacing w:before="120"/>
                    <w:ind w:left="57"/>
                    <w:jc w:val="left"/>
                    <w:rPr>
                      <w:rFonts w:asciiTheme="minorBidi" w:hAnsiTheme="minorBidi" w:cstheme="minorBidi"/>
                      <w:sz w:val="16"/>
                      <w:szCs w:val="16"/>
                    </w:rPr>
                  </w:pPr>
                </w:p>
                <w:p w14:paraId="51DFE33F" w14:textId="77777777" w:rsidR="001F41A6" w:rsidRPr="001307E0" w:rsidRDefault="001F41A6" w:rsidP="00FC3591">
                  <w:pPr>
                    <w:spacing w:before="120"/>
                    <w:ind w:left="57"/>
                    <w:jc w:val="left"/>
                    <w:rPr>
                      <w:rFonts w:asciiTheme="minorBidi" w:hAnsiTheme="minorBidi" w:cstheme="minorBidi"/>
                      <w:sz w:val="16"/>
                      <w:szCs w:val="16"/>
                    </w:rPr>
                  </w:pPr>
                  <w:r>
                    <w:rPr>
                      <w:rFonts w:asciiTheme="minorBidi" w:hAnsiTheme="minorBidi"/>
                      <w:sz w:val="16"/>
                      <w:szCs w:val="16"/>
                    </w:rPr>
                    <w:t>…………………………………………………………………………………………………</w:t>
                  </w:r>
                </w:p>
              </w:tc>
            </w:tr>
            <w:tr w:rsidR="007A7B7E" w:rsidRPr="001307E0" w14:paraId="6D149B11" w14:textId="77777777" w:rsidTr="00AF6B1E">
              <w:trPr>
                <w:trHeight w:val="601"/>
              </w:trPr>
              <w:tc>
                <w:tcPr>
                  <w:tcW w:w="2401" w:type="dxa"/>
                  <w:vAlign w:val="center"/>
                </w:tcPr>
                <w:p w14:paraId="3283C3E6" w14:textId="77777777" w:rsidR="007A7B7E" w:rsidRDefault="007A7B7E" w:rsidP="00FC3591">
                  <w:pPr>
                    <w:spacing w:before="60"/>
                    <w:ind w:left="57"/>
                    <w:jc w:val="left"/>
                    <w:rPr>
                      <w:rFonts w:asciiTheme="minorBidi" w:hAnsiTheme="minorBidi" w:cstheme="minorBidi"/>
                      <w:b/>
                      <w:bCs/>
                      <w:sz w:val="16"/>
                      <w:szCs w:val="16"/>
                    </w:rPr>
                  </w:pPr>
                  <w:permStart w:id="1803832851" w:edGrp="everyone" w:colFirst="1" w:colLast="1"/>
                  <w:permEnd w:id="1050301576"/>
                  <w:r>
                    <w:rPr>
                      <w:rFonts w:asciiTheme="minorBidi" w:hAnsiTheme="minorBidi"/>
                      <w:b/>
                      <w:bCs/>
                      <w:sz w:val="16"/>
                      <w:szCs w:val="16"/>
                    </w:rPr>
                    <w:t>Numéro d’identité sur portail UNGM :</w:t>
                  </w:r>
                </w:p>
              </w:tc>
              <w:tc>
                <w:tcPr>
                  <w:tcW w:w="6781" w:type="dxa"/>
                  <w:vAlign w:val="bottom"/>
                </w:tcPr>
                <w:p w14:paraId="03FF112C" w14:textId="77777777" w:rsidR="007A7B7E" w:rsidRPr="001307E0" w:rsidRDefault="007A7B7E" w:rsidP="00A609AC">
                  <w:pPr>
                    <w:spacing w:before="120"/>
                    <w:ind w:left="57"/>
                    <w:jc w:val="left"/>
                    <w:rPr>
                      <w:rFonts w:asciiTheme="minorBidi" w:hAnsiTheme="minorBidi" w:cstheme="minorBidi"/>
                      <w:sz w:val="16"/>
                      <w:szCs w:val="16"/>
                    </w:rPr>
                  </w:pPr>
                </w:p>
                <w:p w14:paraId="6B426474" w14:textId="77777777" w:rsidR="007A7B7E" w:rsidRPr="001307E0" w:rsidRDefault="007A7B7E" w:rsidP="00A609AC">
                  <w:pPr>
                    <w:spacing w:before="120"/>
                    <w:ind w:left="57"/>
                    <w:jc w:val="left"/>
                    <w:rPr>
                      <w:rFonts w:asciiTheme="minorBidi" w:hAnsiTheme="minorBidi" w:cstheme="minorBidi"/>
                      <w:sz w:val="16"/>
                      <w:szCs w:val="16"/>
                    </w:rPr>
                  </w:pPr>
                  <w:r>
                    <w:rPr>
                      <w:rFonts w:asciiTheme="minorBidi" w:hAnsiTheme="minorBidi"/>
                      <w:sz w:val="16"/>
                      <w:szCs w:val="16"/>
                    </w:rPr>
                    <w:t>…………………………………………………………………………………………………</w:t>
                  </w:r>
                </w:p>
              </w:tc>
            </w:tr>
            <w:tr w:rsidR="007A7B7E" w:rsidRPr="001307E0" w14:paraId="503E38E4" w14:textId="77777777" w:rsidTr="00AF6B1E">
              <w:trPr>
                <w:trHeight w:val="601"/>
              </w:trPr>
              <w:tc>
                <w:tcPr>
                  <w:tcW w:w="2401" w:type="dxa"/>
                  <w:vAlign w:val="center"/>
                </w:tcPr>
                <w:p w14:paraId="4A8DCECA" w14:textId="77777777" w:rsidR="007A7B7E" w:rsidRPr="001307E0" w:rsidRDefault="007A7B7E" w:rsidP="00FC3591">
                  <w:pPr>
                    <w:spacing w:before="60"/>
                    <w:ind w:left="57"/>
                    <w:jc w:val="left"/>
                    <w:rPr>
                      <w:rFonts w:asciiTheme="minorBidi" w:hAnsiTheme="minorBidi" w:cstheme="minorBidi"/>
                      <w:b/>
                      <w:bCs/>
                      <w:sz w:val="16"/>
                      <w:szCs w:val="16"/>
                    </w:rPr>
                  </w:pPr>
                  <w:permStart w:id="632843195" w:edGrp="everyone" w:colFirst="1" w:colLast="1"/>
                  <w:permEnd w:id="1803832851"/>
                  <w:r>
                    <w:rPr>
                      <w:rFonts w:asciiTheme="minorBidi" w:hAnsiTheme="minorBidi"/>
                      <w:b/>
                      <w:bCs/>
                      <w:sz w:val="16"/>
                      <w:szCs w:val="16"/>
                    </w:rPr>
                    <w:t>Adresse :</w:t>
                  </w:r>
                </w:p>
              </w:tc>
              <w:tc>
                <w:tcPr>
                  <w:tcW w:w="6781" w:type="dxa"/>
                  <w:vAlign w:val="bottom"/>
                </w:tcPr>
                <w:p w14:paraId="3D42FFB6" w14:textId="77777777" w:rsidR="007A7B7E" w:rsidRDefault="007A7B7E" w:rsidP="00FC3591">
                  <w:pPr>
                    <w:spacing w:before="120"/>
                    <w:ind w:left="57"/>
                    <w:jc w:val="left"/>
                    <w:rPr>
                      <w:rFonts w:asciiTheme="minorBidi" w:hAnsiTheme="minorBidi" w:cstheme="minorBidi"/>
                      <w:sz w:val="16"/>
                      <w:szCs w:val="16"/>
                    </w:rPr>
                  </w:pPr>
                </w:p>
                <w:p w14:paraId="4E58CB46" w14:textId="77777777" w:rsidR="007A7B7E" w:rsidRDefault="007A7B7E"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3F7B1452" w14:textId="77777777" w:rsidR="007A7B7E" w:rsidRDefault="007A7B7E"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6FC76A19" w14:textId="77777777" w:rsidR="007A7B7E" w:rsidRPr="001307E0" w:rsidRDefault="007A7B7E" w:rsidP="00FC3591">
                  <w:pPr>
                    <w:spacing w:before="120"/>
                    <w:ind w:left="57"/>
                    <w:jc w:val="left"/>
                    <w:rPr>
                      <w:rFonts w:asciiTheme="minorBidi" w:hAnsiTheme="minorBidi" w:cstheme="minorBidi"/>
                      <w:sz w:val="16"/>
                      <w:szCs w:val="16"/>
                    </w:rPr>
                  </w:pPr>
                  <w:r>
                    <w:rPr>
                      <w:rFonts w:asciiTheme="minorBidi" w:hAnsiTheme="minorBidi"/>
                      <w:sz w:val="16"/>
                      <w:szCs w:val="16"/>
                    </w:rPr>
                    <w:t>…………………………………………………………………………………………………</w:t>
                  </w:r>
                </w:p>
              </w:tc>
            </w:tr>
            <w:tr w:rsidR="007A7B7E" w:rsidRPr="001307E0" w14:paraId="4273DD5B" w14:textId="77777777" w:rsidTr="00AF6B1E">
              <w:trPr>
                <w:trHeight w:val="616"/>
              </w:trPr>
              <w:tc>
                <w:tcPr>
                  <w:tcW w:w="2401" w:type="dxa"/>
                  <w:vAlign w:val="center"/>
                </w:tcPr>
                <w:p w14:paraId="7E196DBF" w14:textId="77777777" w:rsidR="007A7B7E" w:rsidRPr="001307E0" w:rsidRDefault="007A7B7E" w:rsidP="00FC3591">
                  <w:pPr>
                    <w:spacing w:before="60"/>
                    <w:ind w:left="57"/>
                    <w:jc w:val="left"/>
                    <w:rPr>
                      <w:rFonts w:asciiTheme="minorBidi" w:hAnsiTheme="minorBidi" w:cstheme="minorBidi"/>
                      <w:b/>
                      <w:bCs/>
                      <w:sz w:val="16"/>
                      <w:szCs w:val="16"/>
                    </w:rPr>
                  </w:pPr>
                  <w:permStart w:id="1958686845" w:edGrp="everyone" w:colFirst="1" w:colLast="1"/>
                  <w:permEnd w:id="632843195"/>
                  <w:r>
                    <w:rPr>
                      <w:rFonts w:asciiTheme="minorBidi" w:hAnsiTheme="minorBidi"/>
                      <w:b/>
                      <w:bCs/>
                      <w:sz w:val="16"/>
                      <w:szCs w:val="16"/>
                    </w:rPr>
                    <w:t>Nom et titre du représentant dûment autorisé :</w:t>
                  </w:r>
                </w:p>
              </w:tc>
              <w:tc>
                <w:tcPr>
                  <w:tcW w:w="6781" w:type="dxa"/>
                  <w:vAlign w:val="bottom"/>
                </w:tcPr>
                <w:p w14:paraId="3094404F" w14:textId="77777777" w:rsidR="007A7B7E" w:rsidRPr="001307E0" w:rsidRDefault="007A7B7E" w:rsidP="00FC3591">
                  <w:pPr>
                    <w:spacing w:before="120"/>
                    <w:ind w:left="57"/>
                    <w:jc w:val="left"/>
                    <w:rPr>
                      <w:rFonts w:asciiTheme="minorBidi" w:hAnsiTheme="minorBidi" w:cstheme="minorBidi"/>
                      <w:sz w:val="16"/>
                      <w:szCs w:val="16"/>
                    </w:rPr>
                  </w:pPr>
                  <w:r>
                    <w:rPr>
                      <w:rFonts w:asciiTheme="minorBidi" w:hAnsiTheme="minorBidi"/>
                      <w:sz w:val="16"/>
                      <w:szCs w:val="16"/>
                    </w:rPr>
                    <w:t>…………………………………………………………………………………………………</w:t>
                  </w:r>
                </w:p>
              </w:tc>
            </w:tr>
            <w:tr w:rsidR="007A7B7E" w:rsidRPr="001307E0" w14:paraId="2C2EB6D9" w14:textId="77777777" w:rsidTr="00AF6B1E">
              <w:trPr>
                <w:trHeight w:val="616"/>
              </w:trPr>
              <w:tc>
                <w:tcPr>
                  <w:tcW w:w="2401" w:type="dxa"/>
                  <w:vAlign w:val="center"/>
                </w:tcPr>
                <w:p w14:paraId="71FFD0E9" w14:textId="77777777" w:rsidR="007A7B7E" w:rsidRPr="001307E0" w:rsidRDefault="007A7B7E" w:rsidP="00FC3591">
                  <w:pPr>
                    <w:spacing w:before="60"/>
                    <w:ind w:left="57"/>
                    <w:jc w:val="left"/>
                    <w:rPr>
                      <w:rFonts w:asciiTheme="minorBidi" w:hAnsiTheme="minorBidi" w:cstheme="minorBidi"/>
                      <w:b/>
                      <w:bCs/>
                      <w:sz w:val="16"/>
                      <w:szCs w:val="16"/>
                    </w:rPr>
                  </w:pPr>
                  <w:permStart w:id="1842486689" w:edGrp="everyone" w:colFirst="1" w:colLast="1"/>
                  <w:permEnd w:id="1958686845"/>
                  <w:r>
                    <w:rPr>
                      <w:rFonts w:asciiTheme="minorBidi" w:hAnsiTheme="minorBidi"/>
                      <w:b/>
                      <w:bCs/>
                      <w:sz w:val="16"/>
                      <w:szCs w:val="16"/>
                    </w:rPr>
                    <w:t>Signature :</w:t>
                  </w:r>
                </w:p>
              </w:tc>
              <w:tc>
                <w:tcPr>
                  <w:tcW w:w="6781" w:type="dxa"/>
                  <w:vAlign w:val="bottom"/>
                </w:tcPr>
                <w:p w14:paraId="7DFE6736" w14:textId="77777777" w:rsidR="007A7B7E" w:rsidRPr="001307E0" w:rsidRDefault="007A7B7E" w:rsidP="00FC3591">
                  <w:pPr>
                    <w:spacing w:before="120"/>
                    <w:ind w:left="57"/>
                    <w:jc w:val="left"/>
                    <w:rPr>
                      <w:rFonts w:asciiTheme="minorBidi" w:hAnsiTheme="minorBidi" w:cstheme="minorBidi"/>
                      <w:sz w:val="16"/>
                      <w:szCs w:val="16"/>
                    </w:rPr>
                  </w:pPr>
                </w:p>
                <w:p w14:paraId="23CA8A77" w14:textId="77777777" w:rsidR="007A7B7E" w:rsidRPr="001307E0" w:rsidRDefault="007A7B7E" w:rsidP="00FC3591">
                  <w:pPr>
                    <w:spacing w:before="120"/>
                    <w:ind w:left="57"/>
                    <w:jc w:val="left"/>
                    <w:rPr>
                      <w:rFonts w:asciiTheme="minorBidi" w:hAnsiTheme="minorBidi" w:cstheme="minorBidi"/>
                      <w:b/>
                      <w:bCs/>
                      <w:sz w:val="16"/>
                      <w:szCs w:val="16"/>
                    </w:rPr>
                  </w:pPr>
                </w:p>
              </w:tc>
            </w:tr>
            <w:tr w:rsidR="007A7B7E" w:rsidRPr="001307E0" w14:paraId="6DEDB9FB" w14:textId="77777777" w:rsidTr="00AF6B1E">
              <w:trPr>
                <w:trHeight w:val="303"/>
              </w:trPr>
              <w:tc>
                <w:tcPr>
                  <w:tcW w:w="2401" w:type="dxa"/>
                  <w:vAlign w:val="center"/>
                </w:tcPr>
                <w:p w14:paraId="17295E7A" w14:textId="77777777" w:rsidR="007A7B7E" w:rsidRPr="001307E0" w:rsidRDefault="007A7B7E" w:rsidP="00FC3591">
                  <w:pPr>
                    <w:spacing w:before="60"/>
                    <w:ind w:left="57"/>
                    <w:jc w:val="left"/>
                    <w:rPr>
                      <w:rFonts w:asciiTheme="minorBidi" w:hAnsiTheme="minorBidi" w:cstheme="minorBidi"/>
                      <w:b/>
                      <w:bCs/>
                      <w:sz w:val="16"/>
                      <w:szCs w:val="16"/>
                    </w:rPr>
                  </w:pPr>
                  <w:permStart w:id="1542346176" w:edGrp="everyone" w:colFirst="1" w:colLast="1"/>
                  <w:permEnd w:id="1842486689"/>
                  <w:r>
                    <w:rPr>
                      <w:rFonts w:asciiTheme="minorBidi" w:hAnsiTheme="minorBidi"/>
                      <w:b/>
                      <w:bCs/>
                      <w:sz w:val="16"/>
                      <w:szCs w:val="16"/>
                    </w:rPr>
                    <w:t>Date :</w:t>
                  </w:r>
                </w:p>
              </w:tc>
              <w:tc>
                <w:tcPr>
                  <w:tcW w:w="6781" w:type="dxa"/>
                  <w:vAlign w:val="bottom"/>
                </w:tcPr>
                <w:p w14:paraId="291A3847" w14:textId="77777777" w:rsidR="007A7B7E" w:rsidRPr="001307E0" w:rsidRDefault="007A7B7E" w:rsidP="00FC3591">
                  <w:pPr>
                    <w:spacing w:before="120"/>
                    <w:ind w:left="57"/>
                    <w:jc w:val="left"/>
                    <w:rPr>
                      <w:rFonts w:asciiTheme="minorBidi" w:hAnsiTheme="minorBidi" w:cstheme="minorBidi"/>
                      <w:b/>
                      <w:bCs/>
                      <w:sz w:val="16"/>
                      <w:szCs w:val="16"/>
                    </w:rPr>
                  </w:pPr>
                  <w:r>
                    <w:rPr>
                      <w:rFonts w:asciiTheme="minorBidi" w:hAnsiTheme="minorBidi"/>
                      <w:sz w:val="16"/>
                      <w:szCs w:val="16"/>
                    </w:rPr>
                    <w:t>…………………………………………………………………………………………………</w:t>
                  </w:r>
                </w:p>
              </w:tc>
            </w:tr>
            <w:permEnd w:id="1542346176"/>
          </w:tbl>
          <w:p w14:paraId="5404C93E" w14:textId="77777777" w:rsidR="001F41A6" w:rsidRPr="001307E0" w:rsidRDefault="001F41A6" w:rsidP="00301561">
            <w:pPr>
              <w:spacing w:before="120" w:after="120"/>
              <w:jc w:val="center"/>
              <w:rPr>
                <w:rFonts w:cs="Arial"/>
                <w:szCs w:val="20"/>
                <w:lang w:val="en-GB"/>
              </w:rPr>
            </w:pPr>
          </w:p>
        </w:tc>
      </w:tr>
    </w:tbl>
    <w:p w14:paraId="2623E0B0" w14:textId="77777777" w:rsidR="00087727" w:rsidRPr="001307E0" w:rsidRDefault="00087727" w:rsidP="00060A0C">
      <w:pPr>
        <w:jc w:val="left"/>
        <w:rPr>
          <w:rFonts w:cs="Arial"/>
          <w:b/>
          <w:bCs/>
        </w:rPr>
      </w:pPr>
      <w:r>
        <w:br w:type="page"/>
      </w:r>
    </w:p>
    <w:p w14:paraId="58826370" w14:textId="568E852B" w:rsidR="00A573A6" w:rsidRPr="00AF6B1E" w:rsidRDefault="00A573A6" w:rsidP="00060A0C">
      <w:pPr>
        <w:pStyle w:val="Header"/>
        <w:rPr>
          <w:rFonts w:cs="Arial"/>
          <w:b/>
          <w:bCs/>
          <w:szCs w:val="20"/>
        </w:rPr>
      </w:pPr>
      <w:r>
        <w:rPr>
          <w:b/>
          <w:bCs/>
          <w:szCs w:val="20"/>
        </w:rPr>
        <w:lastRenderedPageBreak/>
        <w:t xml:space="preserve">Appel d’offres : </w:t>
      </w:r>
      <w:sdt>
        <w:sdtPr>
          <w:rPr>
            <w:rStyle w:val="Style3"/>
            <w:color w:val="auto"/>
            <w:sz w:val="20"/>
            <w:szCs w:val="20"/>
          </w:rPr>
          <w:alias w:val="Référence de l’appel d’offres"/>
          <w:tag w:val=""/>
          <w:id w:val="835197562"/>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sz w:val="20"/>
              <w:szCs w:val="20"/>
            </w:rPr>
            <w:t xml:space="preserve">[…] </w:t>
          </w:r>
        </w:sdtContent>
      </w:sdt>
    </w:p>
    <w:p w14:paraId="47C8034B" w14:textId="77777777" w:rsidR="00D641A5" w:rsidRDefault="00D641A5" w:rsidP="00060A0C">
      <w:pPr>
        <w:spacing w:before="20" w:after="20"/>
        <w:ind w:right="-454"/>
        <w:rPr>
          <w:rFonts w:cs="Arial"/>
          <w:b/>
          <w:bCs/>
          <w:lang w:val="en-GB"/>
        </w:rPr>
      </w:pPr>
    </w:p>
    <w:p w14:paraId="7D5E540F" w14:textId="608DFA16" w:rsidR="00A573A6" w:rsidRPr="00D641A5" w:rsidRDefault="00212F62" w:rsidP="00D641A5">
      <w:pPr>
        <w:pStyle w:val="Header"/>
        <w:rPr>
          <w:rFonts w:cs="Arial"/>
          <w:b/>
          <w:bCs/>
          <w:sz w:val="22"/>
          <w:szCs w:val="22"/>
          <w:u w:val="single"/>
        </w:rPr>
      </w:pPr>
      <w:r>
        <w:rPr>
          <w:b/>
          <w:bCs/>
          <w:sz w:val="22"/>
          <w:szCs w:val="22"/>
          <w:u w:val="single"/>
        </w:rPr>
        <w:t>Annexe 2</w:t>
      </w:r>
      <w:r w:rsidR="00AD3543">
        <w:rPr>
          <w:b/>
          <w:bCs/>
          <w:sz w:val="22"/>
          <w:szCs w:val="22"/>
          <w:u w:val="single"/>
        </w:rPr>
        <w:t> :</w:t>
      </w:r>
      <w:r>
        <w:rPr>
          <w:b/>
          <w:bCs/>
          <w:sz w:val="22"/>
          <w:szCs w:val="22"/>
          <w:u w:val="single"/>
        </w:rPr>
        <w:t xml:space="preserve"> Engagement de confidentialité</w:t>
      </w:r>
    </w:p>
    <w:p w14:paraId="26CBC647" w14:textId="310439F1" w:rsidR="008E4352" w:rsidRPr="00D641A5" w:rsidRDefault="008C4DD0" w:rsidP="008E4352">
      <w:pPr>
        <w:pStyle w:val="Header"/>
        <w:rPr>
          <w:rFonts w:cs="Arial"/>
          <w:b/>
          <w:bCs/>
          <w:i/>
          <w:iCs/>
          <w:sz w:val="19"/>
          <w:szCs w:val="19"/>
        </w:rPr>
      </w:pPr>
      <w:r>
        <w:rPr>
          <w:b/>
          <w:bCs/>
          <w:i/>
          <w:iCs/>
        </w:rPr>
        <w:t>À</w:t>
      </w:r>
      <w:r w:rsidR="008E4352">
        <w:rPr>
          <w:b/>
          <w:bCs/>
          <w:i/>
          <w:iCs/>
        </w:rPr>
        <w:t xml:space="preserve"> soumettre comme confirmation de l’Intention de soumissionner</w:t>
      </w:r>
      <w:r w:rsidR="008E4352">
        <w:rPr>
          <w:i/>
          <w:iCs/>
        </w:rPr>
        <w:t xml:space="preserve"> </w:t>
      </w:r>
      <w:r w:rsidR="008E4352">
        <w:rPr>
          <w:b/>
          <w:bCs/>
          <w:i/>
          <w:iCs/>
          <w:sz w:val="19"/>
          <w:szCs w:val="19"/>
        </w:rPr>
        <w:t xml:space="preserve">(voir section </w:t>
      </w:r>
      <w:r w:rsidR="008E4352" w:rsidRPr="00D641A5">
        <w:rPr>
          <w:rFonts w:cs="Arial"/>
          <w:b/>
          <w:bCs/>
          <w:i/>
          <w:iCs/>
          <w:sz w:val="19"/>
          <w:szCs w:val="19"/>
        </w:rPr>
        <w:fldChar w:fldCharType="begin"/>
      </w:r>
      <w:r w:rsidR="008E4352" w:rsidRPr="00D641A5">
        <w:rPr>
          <w:rFonts w:cs="Arial"/>
          <w:b/>
          <w:bCs/>
          <w:i/>
          <w:iCs/>
          <w:sz w:val="19"/>
          <w:szCs w:val="19"/>
        </w:rPr>
        <w:instrText xml:space="preserve"> REF _Ref499542535 \r \h  \* MERGEFORMAT </w:instrText>
      </w:r>
      <w:r w:rsidR="008E4352" w:rsidRPr="00D641A5">
        <w:rPr>
          <w:rFonts w:cs="Arial"/>
          <w:b/>
          <w:bCs/>
          <w:i/>
          <w:iCs/>
          <w:sz w:val="19"/>
          <w:szCs w:val="19"/>
        </w:rPr>
      </w:r>
      <w:r w:rsidR="008E4352" w:rsidRPr="00D641A5">
        <w:rPr>
          <w:rFonts w:cs="Arial"/>
          <w:b/>
          <w:bCs/>
          <w:i/>
          <w:iCs/>
          <w:sz w:val="19"/>
          <w:szCs w:val="19"/>
        </w:rPr>
        <w:fldChar w:fldCharType="separate"/>
      </w:r>
      <w:r w:rsidR="00AD3543">
        <w:rPr>
          <w:rFonts w:cs="Arial"/>
          <w:b/>
          <w:bCs/>
          <w:i/>
          <w:iCs/>
          <w:sz w:val="19"/>
          <w:szCs w:val="19"/>
        </w:rPr>
        <w:t>4.2</w:t>
      </w:r>
      <w:r w:rsidR="008E4352" w:rsidRPr="00D641A5">
        <w:rPr>
          <w:rFonts w:cs="Arial"/>
          <w:b/>
          <w:bCs/>
          <w:i/>
          <w:iCs/>
          <w:sz w:val="19"/>
          <w:szCs w:val="19"/>
        </w:rPr>
        <w:fldChar w:fldCharType="end"/>
      </w:r>
      <w:r w:rsidR="008E4352">
        <w:rPr>
          <w:b/>
          <w:bCs/>
          <w:i/>
          <w:iCs/>
          <w:sz w:val="19"/>
          <w:szCs w:val="19"/>
        </w:rPr>
        <w:t>) conjointement avec l’annexe 1 (ci-jointe) et à déposer en ligne</w:t>
      </w:r>
      <w:r w:rsidR="008E4352">
        <w:rPr>
          <w:b/>
          <w:i/>
          <w:iCs/>
          <w:sz w:val="19"/>
          <w:szCs w:val="19"/>
        </w:rPr>
        <w:t xml:space="preserve"> sous l’onglet « Tender Documents » du site de l’UNGM, </w:t>
      </w:r>
      <w:r w:rsidR="008E4352">
        <w:rPr>
          <w:b/>
          <w:bCs/>
          <w:i/>
          <w:color w:val="E36C0A" w:themeColor="accent6" w:themeShade="BF"/>
          <w:sz w:val="19"/>
          <w:szCs w:val="19"/>
          <w:u w:val="single"/>
        </w:rPr>
        <w:t>dans « Technical enveloppe » UNIQUEMENT.</w:t>
      </w:r>
    </w:p>
    <w:p w14:paraId="72824AF6" w14:textId="77777777" w:rsidR="00212F62" w:rsidRPr="00FD7A47" w:rsidRDefault="00212F62" w:rsidP="00060A0C">
      <w:pPr>
        <w:spacing w:before="20" w:after="20"/>
        <w:ind w:right="-454"/>
      </w:pPr>
    </w:p>
    <w:p w14:paraId="0B82AFEA" w14:textId="4406C98B" w:rsidR="00A573A6" w:rsidRPr="00E647E8" w:rsidRDefault="00A573A6" w:rsidP="00E647E8">
      <w:pPr>
        <w:numPr>
          <w:ilvl w:val="0"/>
          <w:numId w:val="19"/>
        </w:numPr>
        <w:tabs>
          <w:tab w:val="num" w:pos="-350"/>
        </w:tabs>
        <w:spacing w:line="200" w:lineRule="exact"/>
        <w:rPr>
          <w:rFonts w:cs="Arial"/>
          <w:sz w:val="19"/>
          <w:szCs w:val="19"/>
        </w:rPr>
      </w:pPr>
      <w:bookmarkStart w:id="679" w:name="_Hlk59523010"/>
      <w:r>
        <w:t xml:space="preserve">L’Organisation mondiale de la Santé (OMS), par l’intermédiaire de son Département de </w:t>
      </w:r>
      <w:permStart w:id="815037502" w:edGrp="everyone"/>
      <w:r>
        <w:rPr>
          <w:color w:val="FF0000"/>
        </w:rPr>
        <w:t>Saisir Texte</w:t>
      </w:r>
      <w:permEnd w:id="815037502"/>
      <w:r>
        <w:t xml:space="preserve">, a accès à des informations relatives à </w:t>
      </w:r>
      <w:permStart w:id="1981967069" w:edGrp="everyone"/>
      <w:r w:rsidRPr="00BB44BF">
        <w:rPr>
          <w:color w:val="FF0000"/>
        </w:rPr>
        <w:t xml:space="preserve">Saisir Texte </w:t>
      </w:r>
      <w:permEnd w:id="1981967069"/>
      <w:r>
        <w:t>qu’elle considère comme sa propriété ou celle d’entités qui collaborent avec elle (ci-après dénommée « l’Information »).</w:t>
      </w:r>
    </w:p>
    <w:p w14:paraId="2FA350E4" w14:textId="77777777" w:rsidR="00A573A6" w:rsidRPr="00FD7A47" w:rsidRDefault="00A573A6" w:rsidP="00E647E8">
      <w:pPr>
        <w:spacing w:line="200" w:lineRule="exact"/>
        <w:rPr>
          <w:rFonts w:cs="Arial"/>
          <w:sz w:val="19"/>
          <w:szCs w:val="19"/>
        </w:rPr>
      </w:pPr>
    </w:p>
    <w:p w14:paraId="18153A46" w14:textId="2C97B432" w:rsidR="00E647E8" w:rsidRPr="00E647E8" w:rsidRDefault="00E647E8" w:rsidP="00E647E8">
      <w:pPr>
        <w:numPr>
          <w:ilvl w:val="0"/>
          <w:numId w:val="19"/>
        </w:numPr>
        <w:tabs>
          <w:tab w:val="num" w:pos="-350"/>
        </w:tabs>
        <w:spacing w:line="200" w:lineRule="exact"/>
        <w:rPr>
          <w:rFonts w:cs="Arial"/>
          <w:sz w:val="19"/>
          <w:szCs w:val="19"/>
        </w:rPr>
      </w:pPr>
      <w:r>
        <w:t xml:space="preserve">L’OMS est disposée à fournir l’Information au/à la Soussigné(e) dans le but de lui permettre de préparer une réponse à l’appel d’offres (RFP) pour le projet </w:t>
      </w:r>
      <w:permStart w:id="1047680287" w:edGrp="everyone"/>
      <w:r>
        <w:t>[</w:t>
      </w:r>
      <w:r w:rsidR="00AD3543" w:rsidRPr="00AD3543">
        <w:rPr>
          <w:color w:val="FF0000"/>
        </w:rPr>
        <w:t>Saisir texte</w:t>
      </w:r>
      <w:r>
        <w:t>]</w:t>
      </w:r>
      <w:permEnd w:id="1047680287"/>
      <w:r>
        <w:t xml:space="preserve"> («</w:t>
      </w:r>
      <w:r w:rsidR="00552D5D">
        <w:t> </w:t>
      </w:r>
      <w:r>
        <w:t>le But</w:t>
      </w:r>
      <w:r w:rsidR="00552D5D">
        <w:t> </w:t>
      </w:r>
      <w:r>
        <w:t>»), pour autant que le/la Soussigné(e) s’engage à garder l’Information confidentielle et exclusive, à utiliser l’Information uniquement pour le But susmentionné et à ne la révéler qu’à des personnes qui ont besoin de la connaître pour le But et qui sont liées par les mêmes obligations de confidentialité et de non-utilisation que celles prévues dans le présent Engagement de confidentialité.</w:t>
      </w:r>
      <w:r>
        <w:rPr>
          <w:sz w:val="19"/>
          <w:szCs w:val="19"/>
        </w:rPr>
        <w:t xml:space="preserve"> </w:t>
      </w:r>
    </w:p>
    <w:p w14:paraId="01694994" w14:textId="77777777" w:rsidR="00E647E8" w:rsidRPr="00FD7A47" w:rsidRDefault="00E647E8" w:rsidP="00E647E8">
      <w:pPr>
        <w:spacing w:line="200" w:lineRule="exact"/>
        <w:ind w:left="360"/>
        <w:rPr>
          <w:rFonts w:cs="Arial"/>
          <w:sz w:val="19"/>
          <w:szCs w:val="19"/>
        </w:rPr>
      </w:pPr>
    </w:p>
    <w:p w14:paraId="3F386FF2" w14:textId="154CBDF5" w:rsidR="00E647E8" w:rsidRPr="00E647E8" w:rsidRDefault="00E647E8" w:rsidP="00E647E8">
      <w:pPr>
        <w:numPr>
          <w:ilvl w:val="0"/>
          <w:numId w:val="19"/>
        </w:numPr>
        <w:tabs>
          <w:tab w:val="num" w:pos="-350"/>
        </w:tabs>
        <w:spacing w:line="200" w:lineRule="exact"/>
        <w:rPr>
          <w:rFonts w:cs="Arial"/>
          <w:sz w:val="19"/>
          <w:szCs w:val="19"/>
        </w:rPr>
      </w:pPr>
      <w:r>
        <w:t>Le/la Soussigné(e) s’engage à considérer l’Information comme confidentielle et comme la propriété de l’OMS ou d’entités qui collaborent avec elle, et accepte de prendre toutes les mesures raisonnables pour s’assurer que l’Information ne sera pas utilisée, divulguée ou copiée, en tout ou partie, autrement que comme prévu au paragraphe 2 ci-dessus. Le/la Soussigné(e) ne sera toutefois pas tenu(e) au respect desdites obligations si il/elle peut claireme</w:t>
      </w:r>
      <w:r w:rsidR="00AD3543">
        <w:t>nt démontrer que l’Information :</w:t>
      </w:r>
    </w:p>
    <w:p w14:paraId="637935E5" w14:textId="482CFD63" w:rsidR="00E647E8" w:rsidRPr="00E647E8" w:rsidRDefault="00E647E8" w:rsidP="00943DE3">
      <w:pPr>
        <w:numPr>
          <w:ilvl w:val="0"/>
          <w:numId w:val="26"/>
        </w:numPr>
        <w:spacing w:line="200" w:lineRule="exact"/>
        <w:rPr>
          <w:rFonts w:cs="Arial"/>
          <w:sz w:val="19"/>
          <w:szCs w:val="19"/>
        </w:rPr>
      </w:pPr>
      <w:r>
        <w:t>était connue de lui/elle avant qu’elle ne lui soit révélée par l’OMS (ce qui doit être attesté par des documents écrits ou d’autres</w:t>
      </w:r>
      <w:r w:rsidR="00AD3543">
        <w:t xml:space="preserve"> éléments de preuve pertinents) ;</w:t>
      </w:r>
    </w:p>
    <w:p w14:paraId="3C157938" w14:textId="77777777" w:rsidR="00E647E8" w:rsidRPr="00E647E8" w:rsidRDefault="00E647E8" w:rsidP="00943DE3">
      <w:pPr>
        <w:numPr>
          <w:ilvl w:val="0"/>
          <w:numId w:val="26"/>
        </w:numPr>
        <w:spacing w:line="200" w:lineRule="exact"/>
        <w:rPr>
          <w:rFonts w:cs="Arial"/>
          <w:sz w:val="19"/>
          <w:szCs w:val="19"/>
        </w:rPr>
      </w:pPr>
      <w:r>
        <w:t>faisait partie du domaine public au moment de sa divulgation au/à la Soussigné(e) par l’OMS ou au nom de cette dernière ;</w:t>
      </w:r>
      <w:r>
        <w:rPr>
          <w:sz w:val="19"/>
          <w:szCs w:val="19"/>
        </w:rPr>
        <w:t xml:space="preserve"> </w:t>
      </w:r>
    </w:p>
    <w:p w14:paraId="1ED829D2" w14:textId="0212561C" w:rsidR="00E647E8" w:rsidRPr="00E647E8" w:rsidRDefault="00E647E8" w:rsidP="00943DE3">
      <w:pPr>
        <w:numPr>
          <w:ilvl w:val="0"/>
          <w:numId w:val="26"/>
        </w:numPr>
        <w:spacing w:line="200" w:lineRule="exact"/>
        <w:rPr>
          <w:rFonts w:cs="Arial"/>
          <w:sz w:val="19"/>
          <w:szCs w:val="19"/>
        </w:rPr>
      </w:pPr>
      <w:r>
        <w:t>tombe dans le domaine public sans qu’aucune faute n’ait été commise par le/la Soussigné(e)</w:t>
      </w:r>
      <w:r w:rsidR="003C4716">
        <w:t> </w:t>
      </w:r>
      <w:r>
        <w:t>; ou</w:t>
      </w:r>
    </w:p>
    <w:p w14:paraId="65C913E9" w14:textId="77777777" w:rsidR="00E647E8" w:rsidRPr="00E647E8" w:rsidRDefault="00E647E8" w:rsidP="00943DE3">
      <w:pPr>
        <w:numPr>
          <w:ilvl w:val="0"/>
          <w:numId w:val="26"/>
        </w:numPr>
        <w:spacing w:line="200" w:lineRule="exact"/>
        <w:rPr>
          <w:rFonts w:cs="Arial"/>
          <w:sz w:val="19"/>
          <w:szCs w:val="19"/>
        </w:rPr>
      </w:pPr>
      <w:r>
        <w:t>a été communiquée au/à la Soussigné(e) par un tiers sans violation d’aucune obligation légale de confidentialité (ce qui doit être attesté par des documents écrits ou d’autres éléments de preuve pertinents).</w:t>
      </w:r>
    </w:p>
    <w:p w14:paraId="6E0DBB71" w14:textId="77777777" w:rsidR="00E647E8" w:rsidRPr="00FD7A47" w:rsidRDefault="00E647E8" w:rsidP="00E647E8">
      <w:pPr>
        <w:spacing w:line="200" w:lineRule="exact"/>
        <w:ind w:left="360"/>
        <w:rPr>
          <w:rFonts w:cs="Arial"/>
          <w:sz w:val="19"/>
          <w:szCs w:val="19"/>
        </w:rPr>
      </w:pPr>
    </w:p>
    <w:p w14:paraId="1FDCCA2D" w14:textId="77777777" w:rsidR="00E647E8" w:rsidRPr="00E647E8" w:rsidRDefault="00E647E8" w:rsidP="00E647E8">
      <w:pPr>
        <w:numPr>
          <w:ilvl w:val="0"/>
          <w:numId w:val="19"/>
        </w:numPr>
        <w:tabs>
          <w:tab w:val="num" w:pos="-350"/>
        </w:tabs>
        <w:spacing w:line="200" w:lineRule="exact"/>
        <w:rPr>
          <w:rFonts w:cs="Arial"/>
          <w:sz w:val="19"/>
          <w:szCs w:val="19"/>
        </w:rPr>
      </w:pPr>
      <w:r>
        <w:t>Le/la Soussigné(e) s’engage par ailleurs à ne pas utiliser l’Information pour obtenir un quelconque bénéfice, gain ou avantage, entre autres en échangeant des titres directement ou par l’intermédiaire de tiers, en donnant des conseils d’achat et de vente de titres ou en communiquant à des tiers des informations aux fins d’échanger des titres.</w:t>
      </w:r>
    </w:p>
    <w:p w14:paraId="7444D804" w14:textId="77777777" w:rsidR="00E647E8" w:rsidRPr="00FD7A47" w:rsidRDefault="00E647E8" w:rsidP="00E647E8">
      <w:pPr>
        <w:spacing w:line="200" w:lineRule="exact"/>
        <w:ind w:left="360"/>
        <w:rPr>
          <w:rFonts w:cs="Arial"/>
          <w:sz w:val="19"/>
          <w:szCs w:val="19"/>
        </w:rPr>
      </w:pPr>
    </w:p>
    <w:p w14:paraId="10201016" w14:textId="77777777" w:rsidR="00E647E8" w:rsidRPr="00E647E8" w:rsidRDefault="00E647E8" w:rsidP="00E647E8">
      <w:pPr>
        <w:numPr>
          <w:ilvl w:val="0"/>
          <w:numId w:val="19"/>
        </w:numPr>
        <w:tabs>
          <w:tab w:val="num" w:pos="-350"/>
        </w:tabs>
        <w:spacing w:line="200" w:lineRule="exact"/>
        <w:rPr>
          <w:rFonts w:cs="Arial"/>
          <w:sz w:val="19"/>
          <w:szCs w:val="19"/>
        </w:rPr>
      </w:pPr>
      <w:r>
        <w:t>À la demande de l’OMS, le/la Soussigné(e) doit retourner immédiatement toute copie de l’Information à l’OMS.</w:t>
      </w:r>
    </w:p>
    <w:p w14:paraId="3915CE92" w14:textId="77777777" w:rsidR="00E647E8" w:rsidRPr="00FD7A47" w:rsidRDefault="00E647E8" w:rsidP="00E647E8">
      <w:pPr>
        <w:spacing w:line="200" w:lineRule="exact"/>
        <w:ind w:left="360"/>
        <w:rPr>
          <w:rFonts w:cs="Arial"/>
          <w:sz w:val="19"/>
          <w:szCs w:val="19"/>
        </w:rPr>
      </w:pPr>
    </w:p>
    <w:p w14:paraId="14A281D2" w14:textId="77777777" w:rsidR="00E647E8" w:rsidRPr="00E647E8" w:rsidRDefault="00E647E8" w:rsidP="00E647E8">
      <w:pPr>
        <w:numPr>
          <w:ilvl w:val="0"/>
          <w:numId w:val="19"/>
        </w:numPr>
        <w:tabs>
          <w:tab w:val="num" w:pos="-350"/>
        </w:tabs>
        <w:spacing w:line="200" w:lineRule="exact"/>
        <w:rPr>
          <w:rFonts w:cs="Arial"/>
          <w:sz w:val="19"/>
          <w:szCs w:val="19"/>
        </w:rPr>
      </w:pPr>
      <w:r>
        <w:t>Les obligations du/de la Soussigné(e) sont de durée indéterminée et ne prennent pas fin au terme du processus d’appel d’offres susmentionné.</w:t>
      </w:r>
    </w:p>
    <w:p w14:paraId="395B1368" w14:textId="77777777" w:rsidR="00E647E8" w:rsidRPr="00FD7A47" w:rsidRDefault="00E647E8" w:rsidP="00E647E8">
      <w:pPr>
        <w:spacing w:line="200" w:lineRule="exact"/>
        <w:ind w:left="360"/>
        <w:rPr>
          <w:rFonts w:cs="Arial"/>
          <w:sz w:val="19"/>
          <w:szCs w:val="19"/>
        </w:rPr>
      </w:pPr>
    </w:p>
    <w:p w14:paraId="76044682" w14:textId="0A2F8D00" w:rsidR="00E647E8" w:rsidRPr="00E647E8" w:rsidRDefault="00E647E8" w:rsidP="00E647E8">
      <w:pPr>
        <w:numPr>
          <w:ilvl w:val="0"/>
          <w:numId w:val="19"/>
        </w:numPr>
        <w:tabs>
          <w:tab w:val="num" w:pos="-350"/>
        </w:tabs>
        <w:spacing w:line="200" w:lineRule="exact"/>
        <w:rPr>
          <w:rFonts w:cs="Arial"/>
          <w:sz w:val="19"/>
          <w:szCs w:val="19"/>
        </w:rPr>
      </w:pPr>
      <w:r>
        <w:t>Tout différend découlant du présent Engagement de confidentialité ou relatif à celui-ci, y compris en ce qui concerne sa validité, son interprétation ou son application, est soumis à une conciliation s’il n’est pas réglé à l’amiable.</w:t>
      </w:r>
      <w:r>
        <w:rPr>
          <w:sz w:val="19"/>
          <w:szCs w:val="19"/>
        </w:rPr>
        <w:t xml:space="preserve"> </w:t>
      </w:r>
      <w:r>
        <w:t>Si le différend n’est pas réglé par la conciliation dans un délai de trente (30) jours, il est soumis à un arbitrage</w:t>
      </w:r>
      <w:r>
        <w:rPr>
          <w:sz w:val="19"/>
          <w:szCs w:val="19"/>
        </w:rPr>
        <w:t xml:space="preserve"> </w:t>
      </w:r>
      <w:r>
        <w:t>conduit selon des modalités ayant fait l’objet d’un accord entre le/la Soussigné(e) et l’OMS ou, à défaut d’un accord obtenu dans un délai de trente (30) jours suivant la notification écrite de l’intention d’entamer un arbitrage, conformément aux règles d’arbitrage de la Chambre de commerce internationale.</w:t>
      </w:r>
      <w:r>
        <w:rPr>
          <w:sz w:val="19"/>
          <w:szCs w:val="19"/>
        </w:rPr>
        <w:t xml:space="preserve"> </w:t>
      </w:r>
      <w:r>
        <w:t>Le/la Soussigné(e) et l’OMS reconnaissent que la sentence arbitrale est définitive.</w:t>
      </w:r>
    </w:p>
    <w:p w14:paraId="1D11DF3E" w14:textId="77777777" w:rsidR="00E647E8" w:rsidRPr="00FD7A47" w:rsidRDefault="00E647E8" w:rsidP="00E647E8">
      <w:pPr>
        <w:spacing w:line="200" w:lineRule="exact"/>
        <w:ind w:left="360"/>
        <w:rPr>
          <w:rFonts w:cs="Arial"/>
          <w:sz w:val="19"/>
          <w:szCs w:val="19"/>
        </w:rPr>
      </w:pPr>
    </w:p>
    <w:p w14:paraId="51AE044C" w14:textId="77777777" w:rsidR="00E647E8" w:rsidRPr="00E647E8" w:rsidRDefault="00E647E8" w:rsidP="00E647E8">
      <w:pPr>
        <w:numPr>
          <w:ilvl w:val="0"/>
          <w:numId w:val="19"/>
        </w:numPr>
        <w:tabs>
          <w:tab w:val="num" w:pos="-350"/>
        </w:tabs>
        <w:spacing w:line="200" w:lineRule="exact"/>
        <w:rPr>
          <w:rFonts w:cs="Arial"/>
          <w:sz w:val="19"/>
          <w:szCs w:val="19"/>
        </w:rPr>
      </w:pPr>
      <w:r>
        <w:t>Rien dans le présent Engagement de confidentialité ni aucune divulgation d’Information au/à la Soussigné(e) en application de ses dispositions ne saurait impliquer ni ne peut être interprété comme impliquant une renonciation aux privilèges et immunités dont bénéficie l’OMS au regard du droit national et international, ni ne permet de soumettre l’OMS à une quelconque juridiction nationale.</w:t>
      </w:r>
    </w:p>
    <w:p w14:paraId="1BE7A8FC" w14:textId="77777777" w:rsidR="00E647E8" w:rsidRPr="00FD7A47" w:rsidRDefault="00E647E8" w:rsidP="00E647E8">
      <w:pPr>
        <w:spacing w:line="200" w:lineRule="exact"/>
        <w:ind w:left="360"/>
        <w:rPr>
          <w:rFonts w:cs="Arial"/>
          <w:sz w:val="19"/>
          <w:szCs w:val="19"/>
        </w:rPr>
      </w:pPr>
    </w:p>
    <w:p w14:paraId="21821A75" w14:textId="5CEB7874" w:rsidR="00060A0C" w:rsidRPr="001307E0" w:rsidRDefault="00E647E8" w:rsidP="00E647E8">
      <w:pPr>
        <w:spacing w:line="200" w:lineRule="exact"/>
        <w:rPr>
          <w:rFonts w:cs="Arial"/>
          <w:szCs w:val="20"/>
        </w:rPr>
      </w:pPr>
      <w:r>
        <w:rPr>
          <w:b/>
          <w:sz w:val="19"/>
          <w:szCs w:val="19"/>
        </w:rPr>
        <w:t>Convenu et accepté :</w:t>
      </w:r>
      <w:bookmarkEnd w:id="679"/>
    </w:p>
    <w:p w14:paraId="173DC79C" w14:textId="77777777" w:rsidR="00A573A6" w:rsidRPr="001D551B" w:rsidRDefault="00A573A6" w:rsidP="001D551B">
      <w:pPr>
        <w:tabs>
          <w:tab w:val="left" w:pos="1125"/>
        </w:tabs>
        <w:rPr>
          <w:lang w:val="en-GB"/>
        </w:rPr>
      </w:pPr>
    </w:p>
    <w:tbl>
      <w:tblPr>
        <w:tblW w:w="9356"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053"/>
      </w:tblGrid>
      <w:tr w:rsidR="001F41A6" w:rsidRPr="001307E0" w14:paraId="0A6F0DD1" w14:textId="77777777" w:rsidTr="00AF6B1E">
        <w:tc>
          <w:tcPr>
            <w:tcW w:w="2303" w:type="dxa"/>
            <w:vAlign w:val="center"/>
          </w:tcPr>
          <w:p w14:paraId="381F5BA0" w14:textId="77777777" w:rsidR="001F41A6" w:rsidRPr="001D551B" w:rsidRDefault="001F41A6" w:rsidP="001D551B">
            <w:pPr>
              <w:spacing w:before="60"/>
              <w:ind w:left="57"/>
              <w:jc w:val="left"/>
              <w:rPr>
                <w:rFonts w:asciiTheme="minorBidi" w:hAnsiTheme="minorBidi"/>
                <w:b/>
                <w:sz w:val="16"/>
              </w:rPr>
            </w:pPr>
            <w:permStart w:id="1237347837" w:edGrp="everyone" w:colFirst="1" w:colLast="1"/>
            <w:r>
              <w:rPr>
                <w:rFonts w:asciiTheme="minorBidi" w:hAnsiTheme="minorBidi"/>
                <w:b/>
                <w:sz w:val="16"/>
              </w:rPr>
              <w:t>Nom de l’entité :</w:t>
            </w:r>
          </w:p>
        </w:tc>
        <w:tc>
          <w:tcPr>
            <w:tcW w:w="7053" w:type="dxa"/>
            <w:vAlign w:val="bottom"/>
          </w:tcPr>
          <w:p w14:paraId="260AEC8F" w14:textId="77777777" w:rsidR="001F41A6" w:rsidRPr="001D551B" w:rsidRDefault="001F41A6" w:rsidP="001D551B">
            <w:pPr>
              <w:spacing w:before="120"/>
              <w:ind w:left="57"/>
              <w:jc w:val="left"/>
              <w:rPr>
                <w:rFonts w:asciiTheme="minorBidi" w:hAnsiTheme="minorBidi"/>
                <w:sz w:val="16"/>
              </w:rPr>
            </w:pPr>
          </w:p>
          <w:p w14:paraId="0C21DEDA" w14:textId="77777777" w:rsidR="001F41A6" w:rsidRPr="001D551B" w:rsidRDefault="001F41A6" w:rsidP="001D551B">
            <w:pPr>
              <w:spacing w:before="120"/>
              <w:ind w:left="57"/>
              <w:jc w:val="left"/>
              <w:rPr>
                <w:rFonts w:asciiTheme="minorBidi" w:hAnsiTheme="minorBidi"/>
                <w:sz w:val="16"/>
              </w:rPr>
            </w:pPr>
            <w:r>
              <w:rPr>
                <w:rFonts w:asciiTheme="minorBidi" w:hAnsiTheme="minorBidi"/>
                <w:sz w:val="16"/>
                <w:szCs w:val="16"/>
              </w:rPr>
              <w:t>…………………………………………………………………………………………………</w:t>
            </w:r>
          </w:p>
        </w:tc>
      </w:tr>
      <w:tr w:rsidR="001F41A6" w:rsidRPr="001307E0" w14:paraId="09B5CFE4" w14:textId="77777777" w:rsidTr="00AF6B1E">
        <w:trPr>
          <w:trHeight w:val="595"/>
        </w:trPr>
        <w:tc>
          <w:tcPr>
            <w:tcW w:w="2303" w:type="dxa"/>
            <w:vAlign w:val="center"/>
          </w:tcPr>
          <w:p w14:paraId="6171BC60" w14:textId="77777777" w:rsidR="001F41A6" w:rsidRPr="001D551B" w:rsidRDefault="001F41A6" w:rsidP="001D551B">
            <w:pPr>
              <w:spacing w:before="60"/>
              <w:ind w:left="57"/>
              <w:jc w:val="left"/>
              <w:rPr>
                <w:rFonts w:asciiTheme="minorBidi" w:hAnsiTheme="minorBidi"/>
                <w:b/>
                <w:sz w:val="16"/>
              </w:rPr>
            </w:pPr>
            <w:permStart w:id="577838642" w:edGrp="everyone" w:colFirst="1" w:colLast="1"/>
            <w:permEnd w:id="1237347837"/>
            <w:r>
              <w:rPr>
                <w:rFonts w:asciiTheme="minorBidi" w:hAnsiTheme="minorBidi"/>
                <w:b/>
                <w:sz w:val="16"/>
              </w:rPr>
              <w:t>Adresse :</w:t>
            </w:r>
          </w:p>
        </w:tc>
        <w:tc>
          <w:tcPr>
            <w:tcW w:w="7053" w:type="dxa"/>
            <w:vAlign w:val="bottom"/>
          </w:tcPr>
          <w:p w14:paraId="6354AA94" w14:textId="77777777" w:rsidR="001F41A6" w:rsidRDefault="001F41A6" w:rsidP="00FC3591">
            <w:pPr>
              <w:spacing w:before="120"/>
              <w:ind w:left="57"/>
              <w:jc w:val="left"/>
              <w:rPr>
                <w:rFonts w:asciiTheme="minorBidi" w:hAnsiTheme="minorBidi" w:cstheme="minorBidi"/>
                <w:sz w:val="16"/>
                <w:szCs w:val="16"/>
              </w:rPr>
            </w:pPr>
          </w:p>
          <w:p w14:paraId="4220EBB2" w14:textId="77777777" w:rsidR="001F41A6" w:rsidRDefault="001F41A6"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67357AD3" w14:textId="270B20E7" w:rsidR="001F41A6" w:rsidRPr="001D551B" w:rsidRDefault="001F41A6" w:rsidP="00E647E8">
            <w:pPr>
              <w:spacing w:before="120"/>
              <w:ind w:left="57"/>
              <w:jc w:val="left"/>
              <w:rPr>
                <w:rFonts w:asciiTheme="minorBidi" w:hAnsiTheme="minorBidi"/>
                <w:sz w:val="16"/>
              </w:rPr>
            </w:pPr>
            <w:r>
              <w:rPr>
                <w:rFonts w:asciiTheme="minorBidi" w:hAnsiTheme="minorBidi"/>
                <w:sz w:val="16"/>
                <w:szCs w:val="16"/>
              </w:rPr>
              <w:t>…………………………………………………………………………………………………</w:t>
            </w:r>
          </w:p>
        </w:tc>
      </w:tr>
      <w:tr w:rsidR="001F41A6" w:rsidRPr="001307E0" w14:paraId="483D2EA9" w14:textId="77777777" w:rsidTr="00AF6B1E">
        <w:tc>
          <w:tcPr>
            <w:tcW w:w="2303" w:type="dxa"/>
            <w:vAlign w:val="center"/>
          </w:tcPr>
          <w:p w14:paraId="1EF50C23" w14:textId="77777777" w:rsidR="001F41A6" w:rsidRPr="001D551B" w:rsidRDefault="001F41A6" w:rsidP="001D551B">
            <w:pPr>
              <w:spacing w:before="60"/>
              <w:ind w:left="57"/>
              <w:jc w:val="left"/>
              <w:rPr>
                <w:rFonts w:asciiTheme="minorBidi" w:hAnsiTheme="minorBidi"/>
                <w:b/>
                <w:sz w:val="16"/>
              </w:rPr>
            </w:pPr>
            <w:permStart w:id="649820795" w:edGrp="everyone" w:colFirst="1" w:colLast="1"/>
            <w:permEnd w:id="577838642"/>
            <w:r>
              <w:rPr>
                <w:rFonts w:asciiTheme="minorBidi" w:hAnsiTheme="minorBidi"/>
                <w:b/>
                <w:sz w:val="16"/>
              </w:rPr>
              <w:lastRenderedPageBreak/>
              <w:t>Nom et titre du représentant dûment autorisé :</w:t>
            </w:r>
          </w:p>
        </w:tc>
        <w:tc>
          <w:tcPr>
            <w:tcW w:w="7053" w:type="dxa"/>
            <w:vAlign w:val="bottom"/>
          </w:tcPr>
          <w:p w14:paraId="39DF57EF" w14:textId="77777777" w:rsidR="001F41A6" w:rsidRPr="001D551B" w:rsidRDefault="001F41A6" w:rsidP="001D551B">
            <w:pPr>
              <w:spacing w:before="120"/>
              <w:ind w:left="57"/>
              <w:jc w:val="left"/>
              <w:rPr>
                <w:rFonts w:asciiTheme="minorBidi" w:hAnsiTheme="minorBidi"/>
                <w:sz w:val="16"/>
              </w:rPr>
            </w:pPr>
            <w:r>
              <w:rPr>
                <w:rFonts w:asciiTheme="minorBidi" w:hAnsiTheme="minorBidi"/>
                <w:sz w:val="16"/>
                <w:szCs w:val="16"/>
              </w:rPr>
              <w:t>…………………………………………………………………………………………………</w:t>
            </w:r>
          </w:p>
        </w:tc>
      </w:tr>
      <w:tr w:rsidR="001F41A6" w:rsidRPr="001307E0" w14:paraId="48C50DF2" w14:textId="77777777" w:rsidTr="00AF6B1E">
        <w:tc>
          <w:tcPr>
            <w:tcW w:w="2303" w:type="dxa"/>
            <w:vAlign w:val="center"/>
          </w:tcPr>
          <w:p w14:paraId="6E33E421" w14:textId="77777777" w:rsidR="001F41A6" w:rsidRPr="001D551B" w:rsidRDefault="001F41A6" w:rsidP="001D551B">
            <w:pPr>
              <w:spacing w:before="60"/>
              <w:ind w:left="57"/>
              <w:jc w:val="left"/>
              <w:rPr>
                <w:rFonts w:asciiTheme="minorBidi" w:hAnsiTheme="minorBidi"/>
                <w:b/>
                <w:sz w:val="16"/>
              </w:rPr>
            </w:pPr>
            <w:permStart w:id="561119899" w:edGrp="everyone" w:colFirst="1" w:colLast="1"/>
            <w:permEnd w:id="649820795"/>
            <w:r>
              <w:rPr>
                <w:rFonts w:asciiTheme="minorBidi" w:hAnsiTheme="minorBidi"/>
                <w:b/>
                <w:sz w:val="16"/>
              </w:rPr>
              <w:t>Signature :</w:t>
            </w:r>
          </w:p>
        </w:tc>
        <w:tc>
          <w:tcPr>
            <w:tcW w:w="7053" w:type="dxa"/>
            <w:vAlign w:val="bottom"/>
          </w:tcPr>
          <w:p w14:paraId="57C3C4EA" w14:textId="77777777" w:rsidR="001F41A6" w:rsidRPr="001D551B" w:rsidRDefault="001F41A6" w:rsidP="001D551B">
            <w:pPr>
              <w:spacing w:before="120"/>
              <w:ind w:left="57"/>
              <w:jc w:val="left"/>
              <w:rPr>
                <w:rFonts w:asciiTheme="minorBidi" w:hAnsiTheme="minorBidi"/>
                <w:sz w:val="16"/>
              </w:rPr>
            </w:pPr>
          </w:p>
          <w:p w14:paraId="0C6639D3" w14:textId="77777777" w:rsidR="001F41A6" w:rsidRPr="001D551B" w:rsidRDefault="001F41A6" w:rsidP="001D551B">
            <w:pPr>
              <w:spacing w:before="120"/>
              <w:ind w:left="57"/>
              <w:jc w:val="left"/>
              <w:rPr>
                <w:rFonts w:asciiTheme="minorBidi" w:hAnsiTheme="minorBidi"/>
                <w:b/>
                <w:sz w:val="16"/>
              </w:rPr>
            </w:pPr>
          </w:p>
        </w:tc>
      </w:tr>
      <w:tr w:rsidR="001F41A6" w:rsidRPr="001307E0" w14:paraId="47EBA9B2" w14:textId="77777777" w:rsidTr="00AF6B1E">
        <w:tc>
          <w:tcPr>
            <w:tcW w:w="2303" w:type="dxa"/>
            <w:vAlign w:val="center"/>
          </w:tcPr>
          <w:p w14:paraId="4AB4E2E4" w14:textId="77777777" w:rsidR="001F41A6" w:rsidRPr="001D551B" w:rsidRDefault="001F41A6" w:rsidP="001D551B">
            <w:pPr>
              <w:spacing w:before="60"/>
              <w:ind w:left="57"/>
              <w:jc w:val="left"/>
              <w:rPr>
                <w:rFonts w:asciiTheme="minorBidi" w:hAnsiTheme="minorBidi"/>
                <w:b/>
                <w:sz w:val="16"/>
              </w:rPr>
            </w:pPr>
            <w:permStart w:id="1258379418" w:edGrp="everyone" w:colFirst="1" w:colLast="1"/>
            <w:permEnd w:id="561119899"/>
            <w:r>
              <w:rPr>
                <w:rFonts w:asciiTheme="minorBidi" w:hAnsiTheme="minorBidi"/>
                <w:b/>
                <w:sz w:val="16"/>
              </w:rPr>
              <w:t>Date :</w:t>
            </w:r>
          </w:p>
        </w:tc>
        <w:tc>
          <w:tcPr>
            <w:tcW w:w="7053" w:type="dxa"/>
            <w:vAlign w:val="bottom"/>
          </w:tcPr>
          <w:p w14:paraId="187126D6" w14:textId="77777777" w:rsidR="001F41A6" w:rsidRPr="001D551B" w:rsidRDefault="001F41A6" w:rsidP="001D551B">
            <w:pPr>
              <w:spacing w:before="120"/>
              <w:ind w:left="57"/>
              <w:jc w:val="left"/>
              <w:rPr>
                <w:rFonts w:asciiTheme="minorBidi" w:hAnsiTheme="minorBidi"/>
                <w:b/>
                <w:sz w:val="16"/>
              </w:rPr>
            </w:pPr>
            <w:r>
              <w:rPr>
                <w:rFonts w:asciiTheme="minorBidi" w:hAnsiTheme="minorBidi"/>
                <w:sz w:val="16"/>
                <w:szCs w:val="16"/>
              </w:rPr>
              <w:t>…………………………………………………………………………………………………</w:t>
            </w:r>
          </w:p>
        </w:tc>
      </w:tr>
      <w:permEnd w:id="1258379418"/>
    </w:tbl>
    <w:p w14:paraId="36D9F638" w14:textId="4F6E1BDC" w:rsidR="00087727" w:rsidRPr="00AF6B1E" w:rsidRDefault="00A573A6" w:rsidP="00F76183">
      <w:pPr>
        <w:jc w:val="left"/>
        <w:rPr>
          <w:rFonts w:cs="Arial"/>
          <w:b/>
          <w:bCs/>
          <w:szCs w:val="20"/>
        </w:rPr>
      </w:pPr>
      <w:r>
        <w:br w:type="page"/>
      </w:r>
      <w:r>
        <w:rPr>
          <w:b/>
          <w:bCs/>
        </w:rPr>
        <w:lastRenderedPageBreak/>
        <w:t>Appel d’offres :</w:t>
      </w:r>
      <w:r>
        <w:rPr>
          <w:b/>
          <w:bCs/>
          <w:szCs w:val="20"/>
        </w:rPr>
        <w:t xml:space="preserve"> </w:t>
      </w:r>
      <w:sdt>
        <w:sdtPr>
          <w:rPr>
            <w:rStyle w:val="Style3"/>
            <w:color w:val="auto"/>
            <w:sz w:val="20"/>
            <w:szCs w:val="20"/>
          </w:rPr>
          <w:alias w:val="Référence de l’appel d’offres"/>
          <w:tag w:val=""/>
          <w:id w:val="768507302"/>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sz w:val="20"/>
              <w:szCs w:val="20"/>
            </w:rPr>
            <w:t>[…]</w:t>
          </w:r>
          <w:r>
            <w:rPr>
              <w:rStyle w:val="Style3"/>
              <w:color w:val="auto"/>
              <w:sz w:val="20"/>
              <w:szCs w:val="20"/>
            </w:rPr>
            <w:t xml:space="preserve"> </w:t>
          </w:r>
        </w:sdtContent>
      </w:sdt>
    </w:p>
    <w:p w14:paraId="62C7930A" w14:textId="77777777" w:rsidR="00087727" w:rsidRPr="00F76183" w:rsidRDefault="00087727" w:rsidP="00F76183">
      <w:pPr>
        <w:spacing w:before="20" w:after="20"/>
        <w:jc w:val="center"/>
        <w:rPr>
          <w:rFonts w:cs="Arial"/>
          <w:b/>
          <w:szCs w:val="20"/>
          <w:lang w:val="en-GB"/>
        </w:rPr>
      </w:pPr>
    </w:p>
    <w:p w14:paraId="1D60D887" w14:textId="77777777" w:rsidR="00087727" w:rsidRPr="00B75997" w:rsidRDefault="00087727" w:rsidP="00E647E8">
      <w:pPr>
        <w:spacing w:before="20" w:after="20"/>
        <w:ind w:right="-454"/>
        <w:rPr>
          <w:rFonts w:cs="Arial"/>
          <w:b/>
          <w:bCs/>
          <w:sz w:val="22"/>
          <w:szCs w:val="22"/>
          <w:u w:val="single"/>
        </w:rPr>
      </w:pPr>
      <w:r w:rsidRPr="00B75997">
        <w:rPr>
          <w:b/>
          <w:bCs/>
          <w:sz w:val="22"/>
          <w:szCs w:val="22"/>
          <w:u w:val="single"/>
        </w:rPr>
        <w:t>Annexe 3 : Formulaire de confirmation du caractère complet de l’offre</w:t>
      </w:r>
    </w:p>
    <w:p w14:paraId="275F6A1E" w14:textId="77777777" w:rsidR="004F352C" w:rsidRPr="00B75997" w:rsidRDefault="004F352C" w:rsidP="00F76183">
      <w:pPr>
        <w:spacing w:before="20" w:after="20"/>
        <w:jc w:val="left"/>
        <w:rPr>
          <w:rFonts w:cs="Arial"/>
          <w:b/>
          <w:i/>
          <w:iCs/>
          <w:color w:val="E36C0A" w:themeColor="accent6" w:themeShade="BF"/>
          <w:szCs w:val="20"/>
        </w:rPr>
      </w:pPr>
      <w:r w:rsidRPr="00B75997">
        <w:rPr>
          <w:b/>
          <w:bCs/>
          <w:i/>
          <w:iCs/>
        </w:rPr>
        <w:t xml:space="preserve">À déposer en ligne (uploader) sur le site Web de l’UNGM, sous l’onglet « Tender Documents » </w:t>
      </w:r>
      <w:r w:rsidRPr="00B75997">
        <w:rPr>
          <w:b/>
          <w:bCs/>
          <w:i/>
          <w:iCs/>
          <w:color w:val="E36C0A" w:themeColor="accent6" w:themeShade="BF"/>
        </w:rPr>
        <w:t>dans « Technical enveloppe »</w:t>
      </w:r>
      <w:r w:rsidRPr="00B75997">
        <w:rPr>
          <w:b/>
          <w:bCs/>
          <w:color w:val="E36C0A" w:themeColor="accent6" w:themeShade="BF"/>
        </w:rPr>
        <w:t xml:space="preserve"> UNIQUEMENT</w:t>
      </w:r>
    </w:p>
    <w:p w14:paraId="12DB00B6" w14:textId="396C2777" w:rsidR="00E647E8" w:rsidRPr="00F76183" w:rsidDel="00E647E8" w:rsidRDefault="00E647E8" w:rsidP="00E647E8">
      <w:pPr>
        <w:spacing w:before="20" w:after="20"/>
        <w:jc w:val="left"/>
        <w:rPr>
          <w:rFonts w:cs="Arial"/>
          <w:b/>
          <w:szCs w:val="20"/>
        </w:rPr>
      </w:pPr>
    </w:p>
    <w:tbl>
      <w:tblPr>
        <w:tblpPr w:leftFromText="180" w:rightFromText="180" w:vertAnchor="page" w:horzAnchor="margin" w:tblpXSpec="center" w:tblpY="35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494"/>
        <w:gridCol w:w="2552"/>
      </w:tblGrid>
      <w:tr w:rsidR="00E647E8" w:rsidRPr="00F76183" w14:paraId="1CC3AD52" w14:textId="77777777" w:rsidTr="00AD3543">
        <w:tc>
          <w:tcPr>
            <w:tcW w:w="1560" w:type="dxa"/>
            <w:shd w:val="clear" w:color="auto" w:fill="auto"/>
            <w:vAlign w:val="center"/>
          </w:tcPr>
          <w:p w14:paraId="7E9B0B88" w14:textId="77777777" w:rsidR="00E647E8" w:rsidRPr="00FD7A47" w:rsidRDefault="00E647E8" w:rsidP="00D265E4">
            <w:pPr>
              <w:jc w:val="center"/>
              <w:rPr>
                <w:rFonts w:cs="Arial"/>
                <w:b/>
                <w:bCs/>
                <w:szCs w:val="20"/>
              </w:rPr>
            </w:pPr>
          </w:p>
          <w:p w14:paraId="1D165898" w14:textId="77777777" w:rsidR="00E647E8" w:rsidRPr="00F76183" w:rsidRDefault="00E647E8" w:rsidP="00D265E4">
            <w:pPr>
              <w:jc w:val="center"/>
              <w:rPr>
                <w:rFonts w:cs="Arial"/>
                <w:b/>
                <w:bCs/>
                <w:szCs w:val="20"/>
              </w:rPr>
            </w:pPr>
            <w:r>
              <w:rPr>
                <w:b/>
                <w:bCs/>
              </w:rPr>
              <w:t>Section</w:t>
            </w:r>
          </w:p>
          <w:p w14:paraId="7D51802E" w14:textId="77777777" w:rsidR="00E647E8" w:rsidRPr="00F76183" w:rsidRDefault="00E647E8" w:rsidP="00D265E4">
            <w:pPr>
              <w:jc w:val="center"/>
              <w:rPr>
                <w:rFonts w:cs="Arial"/>
                <w:b/>
                <w:bCs/>
                <w:szCs w:val="20"/>
                <w:lang w:val="en-GB"/>
              </w:rPr>
            </w:pPr>
          </w:p>
        </w:tc>
        <w:tc>
          <w:tcPr>
            <w:tcW w:w="5494" w:type="dxa"/>
            <w:shd w:val="clear" w:color="auto" w:fill="auto"/>
            <w:vAlign w:val="center"/>
          </w:tcPr>
          <w:p w14:paraId="3AAF510F" w14:textId="77777777" w:rsidR="00E647E8" w:rsidRPr="00F76183" w:rsidRDefault="00E647E8" w:rsidP="00D265E4">
            <w:pPr>
              <w:jc w:val="center"/>
              <w:rPr>
                <w:rFonts w:cs="Arial"/>
                <w:b/>
                <w:bCs/>
                <w:szCs w:val="20"/>
              </w:rPr>
            </w:pPr>
            <w:r>
              <w:rPr>
                <w:b/>
                <w:bCs/>
              </w:rPr>
              <w:t>Exigence</w:t>
            </w:r>
          </w:p>
        </w:tc>
        <w:tc>
          <w:tcPr>
            <w:tcW w:w="2552" w:type="dxa"/>
            <w:shd w:val="clear" w:color="auto" w:fill="auto"/>
            <w:vAlign w:val="center"/>
          </w:tcPr>
          <w:p w14:paraId="72C57919" w14:textId="77777777" w:rsidR="00E647E8" w:rsidRPr="00F76183" w:rsidRDefault="00E647E8" w:rsidP="00D265E4">
            <w:pPr>
              <w:jc w:val="center"/>
              <w:rPr>
                <w:rFonts w:cs="Arial"/>
                <w:b/>
                <w:bCs/>
                <w:szCs w:val="20"/>
              </w:rPr>
            </w:pPr>
            <w:r>
              <w:rPr>
                <w:b/>
                <w:bCs/>
              </w:rPr>
              <w:t>Réalisé totalement (Oui/Non)</w:t>
            </w:r>
          </w:p>
        </w:tc>
      </w:tr>
      <w:tr w:rsidR="00E647E8" w:rsidRPr="00F76183" w14:paraId="09A8D908" w14:textId="77777777" w:rsidTr="00AD3543">
        <w:tc>
          <w:tcPr>
            <w:tcW w:w="1560" w:type="dxa"/>
            <w:shd w:val="clear" w:color="auto" w:fill="auto"/>
          </w:tcPr>
          <w:p w14:paraId="19DCD25F" w14:textId="77777777" w:rsidR="00E647E8" w:rsidRPr="00F76183" w:rsidRDefault="00E647E8" w:rsidP="00D265E4">
            <w:pPr>
              <w:rPr>
                <w:rFonts w:cs="Arial"/>
                <w:szCs w:val="20"/>
              </w:rPr>
            </w:pPr>
            <w:permStart w:id="1075120062" w:edGrp="everyone" w:colFirst="2" w:colLast="2"/>
            <w:r>
              <w:t>Annexe 2</w:t>
            </w:r>
          </w:p>
        </w:tc>
        <w:tc>
          <w:tcPr>
            <w:tcW w:w="5494" w:type="dxa"/>
            <w:shd w:val="clear" w:color="auto" w:fill="auto"/>
          </w:tcPr>
          <w:p w14:paraId="477F471A" w14:textId="77777777" w:rsidR="00E647E8" w:rsidRDefault="00E647E8" w:rsidP="00D265E4">
            <w:pPr>
              <w:rPr>
                <w:rFonts w:cs="Arial"/>
                <w:szCs w:val="20"/>
              </w:rPr>
            </w:pPr>
            <w:r>
              <w:rPr>
                <w:b/>
                <w:bCs/>
              </w:rPr>
              <w:t>Formulaire d’engagement de confidentialité</w:t>
            </w:r>
          </w:p>
          <w:p w14:paraId="78D779F2" w14:textId="77777777" w:rsidR="00E647E8" w:rsidRPr="00044759" w:rsidRDefault="00E647E8" w:rsidP="00D265E4">
            <w:pPr>
              <w:rPr>
                <w:rFonts w:cs="Arial"/>
                <w:szCs w:val="20"/>
              </w:rPr>
            </w:pPr>
            <w:r>
              <w:t xml:space="preserve">À DÉPOSER EN LIGNE DANS </w:t>
            </w:r>
            <w:r w:rsidRPr="00B75997">
              <w:rPr>
                <w:b/>
                <w:bCs/>
                <w:color w:val="E36C0A" w:themeColor="accent6" w:themeShade="BF"/>
                <w:u w:val="single"/>
              </w:rPr>
              <w:t>TECHNICAL</w:t>
            </w:r>
            <w:r w:rsidRPr="00B75997">
              <w:rPr>
                <w:color w:val="E36C0A" w:themeColor="accent6" w:themeShade="BF"/>
                <w:u w:val="single"/>
              </w:rPr>
              <w:t xml:space="preserve"> </w:t>
            </w:r>
            <w:r>
              <w:rPr>
                <w:u w:val="single"/>
              </w:rPr>
              <w:t>ENVELOPE)</w:t>
            </w:r>
          </w:p>
        </w:tc>
        <w:tc>
          <w:tcPr>
            <w:tcW w:w="2552" w:type="dxa"/>
            <w:shd w:val="clear" w:color="auto" w:fill="auto"/>
          </w:tcPr>
          <w:p w14:paraId="7D6E4062" w14:textId="51EAEEE1" w:rsidR="00E647E8" w:rsidRPr="00F76183" w:rsidRDefault="00E647E8" w:rsidP="00D265E4">
            <w:pPr>
              <w:rPr>
                <w:rFonts w:cs="Arial"/>
                <w:szCs w:val="20"/>
              </w:rPr>
            </w:pPr>
            <w:r>
              <w:t xml:space="preserve">  </w:t>
            </w:r>
            <w:sdt>
              <w:sdtPr>
                <w:rPr>
                  <w:rFonts w:cs="Arial"/>
                  <w:szCs w:val="20"/>
                  <w:lang w:val="en-GB"/>
                </w:rPr>
                <w:id w:val="-311570913"/>
                <w14:checkbox>
                  <w14:checked w14:val="0"/>
                  <w14:checkedState w14:val="2612" w14:font="MS Gothic"/>
                  <w14:uncheckedState w14:val="2610" w14:font="MS Gothic"/>
                </w14:checkbox>
              </w:sdtPr>
              <w:sdtEndPr/>
              <w:sdtContent>
                <w:r w:rsidR="00BB44BF" w:rsidRPr="00BB44BF">
                  <w:rPr>
                    <w:rFonts w:ascii="MS Gothic" w:eastAsia="MS Gothic" w:hAnsi="MS Gothic" w:cs="Arial" w:hint="eastAsia"/>
                    <w:szCs w:val="20"/>
                    <w:lang w:val="en-GB"/>
                  </w:rPr>
                  <w:t>☐</w:t>
                </w:r>
              </w:sdtContent>
            </w:sdt>
            <w:r>
              <w:t xml:space="preserve"> Oui          </w:t>
            </w:r>
            <w:sdt>
              <w:sdtPr>
                <w:rPr>
                  <w:rFonts w:cs="Arial"/>
                  <w:szCs w:val="20"/>
                </w:rPr>
                <w:id w:val="-428433816"/>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t xml:space="preserve"> Non</w:t>
            </w:r>
          </w:p>
        </w:tc>
      </w:tr>
      <w:tr w:rsidR="00E647E8" w:rsidRPr="00F76183" w14:paraId="3812A287" w14:textId="77777777" w:rsidTr="00AD3543">
        <w:tc>
          <w:tcPr>
            <w:tcW w:w="1560" w:type="dxa"/>
            <w:shd w:val="clear" w:color="auto" w:fill="auto"/>
          </w:tcPr>
          <w:p w14:paraId="2D9AAAE6" w14:textId="77777777" w:rsidR="00E647E8" w:rsidRPr="00F76183" w:rsidRDefault="00E647E8" w:rsidP="00D265E4">
            <w:pPr>
              <w:rPr>
                <w:rFonts w:cs="Arial"/>
                <w:szCs w:val="20"/>
              </w:rPr>
            </w:pPr>
            <w:permStart w:id="537942169" w:edGrp="everyone" w:colFirst="2" w:colLast="2"/>
            <w:permEnd w:id="1075120062"/>
            <w:r>
              <w:t>Annexe 3</w:t>
            </w:r>
          </w:p>
        </w:tc>
        <w:tc>
          <w:tcPr>
            <w:tcW w:w="5494" w:type="dxa"/>
            <w:shd w:val="clear" w:color="auto" w:fill="auto"/>
          </w:tcPr>
          <w:p w14:paraId="219B0CBA" w14:textId="77777777" w:rsidR="00E647E8" w:rsidRDefault="00E647E8" w:rsidP="00D265E4">
            <w:pPr>
              <w:rPr>
                <w:rFonts w:cs="Arial"/>
                <w:szCs w:val="20"/>
              </w:rPr>
            </w:pPr>
            <w:r>
              <w:rPr>
                <w:b/>
                <w:bCs/>
              </w:rPr>
              <w:t>Formulaire de confirmation du caractère complet de l’offre</w:t>
            </w:r>
          </w:p>
          <w:p w14:paraId="544406DF" w14:textId="77777777" w:rsidR="00E647E8" w:rsidRPr="00044759" w:rsidRDefault="00E647E8" w:rsidP="00D265E4">
            <w:pPr>
              <w:rPr>
                <w:rFonts w:cs="Arial"/>
                <w:szCs w:val="20"/>
              </w:rPr>
            </w:pPr>
            <w:r>
              <w:t xml:space="preserve">À DÉPOSER EN LIGNE DANS </w:t>
            </w:r>
            <w:r w:rsidRPr="00B75997">
              <w:rPr>
                <w:b/>
                <w:bCs/>
                <w:color w:val="E36C0A" w:themeColor="accent6" w:themeShade="BF"/>
                <w:u w:val="single"/>
              </w:rPr>
              <w:t>TECHNICAL</w:t>
            </w:r>
            <w:r w:rsidRPr="00B75997">
              <w:rPr>
                <w:color w:val="E36C0A" w:themeColor="accent6" w:themeShade="BF"/>
                <w:u w:val="single"/>
              </w:rPr>
              <w:t xml:space="preserve"> </w:t>
            </w:r>
            <w:r>
              <w:rPr>
                <w:u w:val="single"/>
              </w:rPr>
              <w:t>ENVELOPE)</w:t>
            </w:r>
          </w:p>
        </w:tc>
        <w:tc>
          <w:tcPr>
            <w:tcW w:w="2552" w:type="dxa"/>
            <w:shd w:val="clear" w:color="auto" w:fill="auto"/>
          </w:tcPr>
          <w:p w14:paraId="50C887E8" w14:textId="64DBC8BA" w:rsidR="00E647E8" w:rsidRPr="00F76183" w:rsidRDefault="00E647E8" w:rsidP="00D265E4">
            <w:pPr>
              <w:rPr>
                <w:rFonts w:cs="Arial"/>
                <w:szCs w:val="20"/>
              </w:rPr>
            </w:pPr>
            <w:r>
              <w:t xml:space="preserve">  </w:t>
            </w:r>
            <w:sdt>
              <w:sdtPr>
                <w:rPr>
                  <w:rFonts w:cs="Arial"/>
                  <w:szCs w:val="20"/>
                </w:rPr>
                <w:id w:val="1362711584"/>
                <w14:checkbox>
                  <w14:checked w14:val="0"/>
                  <w14:checkedState w14:val="2612" w14:font="MS Gothic"/>
                  <w14:uncheckedState w14:val="2610" w14:font="MS Gothic"/>
                </w14:checkbox>
              </w:sdtPr>
              <w:sdtEndPr/>
              <w:sdtContent>
                <w:r w:rsidR="00454F7A">
                  <w:rPr>
                    <w:rFonts w:ascii="MS Gothic" w:eastAsia="MS Gothic" w:hAnsi="MS Gothic" w:cs="Arial" w:hint="eastAsia"/>
                    <w:szCs w:val="20"/>
                    <w:lang w:val="en-GB"/>
                  </w:rPr>
                  <w:t>☐</w:t>
                </w:r>
              </w:sdtContent>
            </w:sdt>
            <w:r>
              <w:t xml:space="preserve"> Oui          </w:t>
            </w:r>
            <w:sdt>
              <w:sdtPr>
                <w:rPr>
                  <w:rFonts w:cs="Arial"/>
                  <w:szCs w:val="20"/>
                </w:rPr>
                <w:id w:val="-1509908399"/>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t xml:space="preserve"> Non</w:t>
            </w:r>
          </w:p>
        </w:tc>
      </w:tr>
      <w:tr w:rsidR="00E647E8" w:rsidRPr="00F76183" w14:paraId="69C04AEF" w14:textId="77777777" w:rsidTr="00AD3543">
        <w:tc>
          <w:tcPr>
            <w:tcW w:w="1560" w:type="dxa"/>
            <w:shd w:val="clear" w:color="auto" w:fill="auto"/>
          </w:tcPr>
          <w:p w14:paraId="3DF1E751" w14:textId="77777777" w:rsidR="00E647E8" w:rsidRPr="00F76183" w:rsidRDefault="00E647E8" w:rsidP="00D265E4">
            <w:pPr>
              <w:rPr>
                <w:rFonts w:cs="Arial"/>
                <w:szCs w:val="20"/>
              </w:rPr>
            </w:pPr>
            <w:permStart w:id="1111771442" w:edGrp="everyone" w:colFirst="2" w:colLast="2"/>
            <w:permEnd w:id="537942169"/>
            <w:r>
              <w:t>Annexe 4</w:t>
            </w:r>
          </w:p>
        </w:tc>
        <w:tc>
          <w:tcPr>
            <w:tcW w:w="5494" w:type="dxa"/>
            <w:shd w:val="clear" w:color="auto" w:fill="auto"/>
          </w:tcPr>
          <w:p w14:paraId="0443D2D7" w14:textId="77777777" w:rsidR="00E647E8" w:rsidRDefault="00E647E8" w:rsidP="00D265E4">
            <w:pPr>
              <w:rPr>
                <w:rFonts w:cs="Arial"/>
                <w:szCs w:val="20"/>
              </w:rPr>
            </w:pPr>
            <w:r>
              <w:rPr>
                <w:b/>
                <w:bCs/>
              </w:rPr>
              <w:t>Renseignements concernant le soumissionnaire</w:t>
            </w:r>
          </w:p>
          <w:p w14:paraId="38FC2F5D" w14:textId="77777777" w:rsidR="00E647E8" w:rsidRPr="00044759" w:rsidRDefault="00E647E8" w:rsidP="00D265E4">
            <w:pPr>
              <w:rPr>
                <w:rFonts w:cs="Arial"/>
                <w:szCs w:val="20"/>
              </w:rPr>
            </w:pPr>
            <w:r>
              <w:t xml:space="preserve">À UPLOADER DANS </w:t>
            </w:r>
            <w:r w:rsidRPr="00B75997">
              <w:rPr>
                <w:b/>
                <w:bCs/>
                <w:color w:val="E36C0A" w:themeColor="accent6" w:themeShade="BF"/>
                <w:u w:val="single"/>
              </w:rPr>
              <w:t>TECHNICAL</w:t>
            </w:r>
            <w:r w:rsidRPr="00B75997">
              <w:rPr>
                <w:color w:val="E36C0A" w:themeColor="accent6" w:themeShade="BF"/>
                <w:u w:val="single"/>
              </w:rPr>
              <w:t xml:space="preserve"> </w:t>
            </w:r>
            <w:r>
              <w:rPr>
                <w:u w:val="single"/>
              </w:rPr>
              <w:t>ENVELOPE)</w:t>
            </w:r>
          </w:p>
        </w:tc>
        <w:tc>
          <w:tcPr>
            <w:tcW w:w="2552" w:type="dxa"/>
            <w:shd w:val="clear" w:color="auto" w:fill="auto"/>
          </w:tcPr>
          <w:p w14:paraId="3DB1D189" w14:textId="33899D4B" w:rsidR="00E647E8" w:rsidRPr="00F76183" w:rsidRDefault="00E647E8" w:rsidP="00D265E4">
            <w:pPr>
              <w:rPr>
                <w:rFonts w:cs="Arial"/>
                <w:szCs w:val="20"/>
              </w:rPr>
            </w:pPr>
            <w:r>
              <w:t xml:space="preserve">  </w:t>
            </w:r>
            <w:sdt>
              <w:sdtPr>
                <w:rPr>
                  <w:rFonts w:cs="Arial"/>
                  <w:szCs w:val="20"/>
                </w:rPr>
                <w:id w:val="-1430426320"/>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t xml:space="preserve"> Oui          </w:t>
            </w:r>
            <w:sdt>
              <w:sdtPr>
                <w:rPr>
                  <w:rFonts w:cs="Arial"/>
                  <w:szCs w:val="20"/>
                </w:rPr>
                <w:id w:val="387386778"/>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t xml:space="preserve"> Non</w:t>
            </w:r>
          </w:p>
        </w:tc>
      </w:tr>
      <w:tr w:rsidR="00E647E8" w:rsidRPr="00F76183" w14:paraId="2C975CE2" w14:textId="77777777" w:rsidTr="00AD3543">
        <w:tc>
          <w:tcPr>
            <w:tcW w:w="1560" w:type="dxa"/>
            <w:shd w:val="clear" w:color="auto" w:fill="auto"/>
          </w:tcPr>
          <w:p w14:paraId="1107AEAF" w14:textId="77777777" w:rsidR="00E647E8" w:rsidRPr="00F76183" w:rsidRDefault="00E647E8" w:rsidP="00D265E4">
            <w:pPr>
              <w:rPr>
                <w:rFonts w:cs="Arial"/>
                <w:szCs w:val="20"/>
              </w:rPr>
            </w:pPr>
            <w:permStart w:id="1793750099" w:edGrp="everyone" w:colFirst="2" w:colLast="2"/>
            <w:permEnd w:id="1111771442"/>
            <w:r>
              <w:t>Annexe 5</w:t>
            </w:r>
          </w:p>
        </w:tc>
        <w:tc>
          <w:tcPr>
            <w:tcW w:w="5494" w:type="dxa"/>
            <w:shd w:val="clear" w:color="auto" w:fill="auto"/>
          </w:tcPr>
          <w:p w14:paraId="6EC52CB7" w14:textId="77777777" w:rsidR="00E647E8" w:rsidRDefault="00E647E8" w:rsidP="00D265E4">
            <w:pPr>
              <w:rPr>
                <w:rFonts w:cs="Arial"/>
                <w:szCs w:val="20"/>
              </w:rPr>
            </w:pPr>
            <w:permStart w:id="22364283" w:edGrp="everyone"/>
            <w:r>
              <w:rPr>
                <w:b/>
                <w:bCs/>
              </w:rPr>
              <w:t>Formulaire d’acceptation</w:t>
            </w:r>
          </w:p>
          <w:p w14:paraId="1D514AB7" w14:textId="77777777" w:rsidR="00E647E8" w:rsidRPr="00044759" w:rsidRDefault="00E647E8" w:rsidP="00D265E4">
            <w:pPr>
              <w:rPr>
                <w:rFonts w:cs="Arial"/>
                <w:szCs w:val="20"/>
              </w:rPr>
            </w:pPr>
            <w:r>
              <w:t xml:space="preserve">À DÉPOSER EN LIGNE DANS </w:t>
            </w:r>
            <w:r>
              <w:rPr>
                <w:b/>
                <w:bCs/>
                <w:color w:val="00B050"/>
                <w:szCs w:val="20"/>
                <w:u w:val="single"/>
              </w:rPr>
              <w:t>FINANCIAL</w:t>
            </w:r>
            <w:r>
              <w:rPr>
                <w:szCs w:val="20"/>
                <w:u w:val="single"/>
              </w:rPr>
              <w:t xml:space="preserve"> ENVELOPE</w:t>
            </w:r>
            <w:permEnd w:id="22364283"/>
          </w:p>
        </w:tc>
        <w:tc>
          <w:tcPr>
            <w:tcW w:w="2552" w:type="dxa"/>
            <w:shd w:val="clear" w:color="auto" w:fill="auto"/>
          </w:tcPr>
          <w:p w14:paraId="52AC070D" w14:textId="3A327206" w:rsidR="00E647E8" w:rsidRPr="00F76183" w:rsidRDefault="00E647E8" w:rsidP="00D265E4">
            <w:pPr>
              <w:rPr>
                <w:rFonts w:cs="Arial"/>
                <w:szCs w:val="20"/>
              </w:rPr>
            </w:pPr>
            <w:r>
              <w:t xml:space="preserve">  </w:t>
            </w:r>
            <w:sdt>
              <w:sdtPr>
                <w:rPr>
                  <w:rFonts w:cs="Arial"/>
                  <w:szCs w:val="20"/>
                </w:rPr>
                <w:id w:val="114486165"/>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t xml:space="preserve"> Oui          </w:t>
            </w:r>
            <w:sdt>
              <w:sdtPr>
                <w:rPr>
                  <w:rFonts w:cs="Arial"/>
                  <w:szCs w:val="20"/>
                </w:rPr>
                <w:id w:val="410049397"/>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t xml:space="preserve"> Non</w:t>
            </w:r>
          </w:p>
        </w:tc>
      </w:tr>
      <w:tr w:rsidR="00E647E8" w:rsidRPr="00F76183" w14:paraId="720253AC" w14:textId="77777777" w:rsidTr="00AD3543">
        <w:tc>
          <w:tcPr>
            <w:tcW w:w="1560" w:type="dxa"/>
            <w:shd w:val="clear" w:color="auto" w:fill="auto"/>
          </w:tcPr>
          <w:p w14:paraId="45D317CD" w14:textId="77777777" w:rsidR="00E647E8" w:rsidRPr="00F76183" w:rsidRDefault="00E647E8" w:rsidP="00D265E4">
            <w:pPr>
              <w:rPr>
                <w:rFonts w:cs="Arial"/>
                <w:szCs w:val="20"/>
              </w:rPr>
            </w:pPr>
            <w:permStart w:id="624518918" w:edGrp="everyone" w:colFirst="2" w:colLast="2"/>
            <w:permEnd w:id="1793750099"/>
            <w:r>
              <w:t>Annexe 6</w:t>
            </w:r>
          </w:p>
        </w:tc>
        <w:tc>
          <w:tcPr>
            <w:tcW w:w="5494" w:type="dxa"/>
            <w:shd w:val="clear" w:color="auto" w:fill="auto"/>
          </w:tcPr>
          <w:p w14:paraId="4E44FB2C" w14:textId="77777777" w:rsidR="00E647E8" w:rsidRDefault="00E647E8" w:rsidP="00D265E4">
            <w:pPr>
              <w:rPr>
                <w:rFonts w:cs="Arial"/>
                <w:szCs w:val="20"/>
              </w:rPr>
            </w:pPr>
            <w:r>
              <w:rPr>
                <w:b/>
                <w:bCs/>
              </w:rPr>
              <w:t>Formulaire d’autodéclaration</w:t>
            </w:r>
            <w:r>
              <w:t xml:space="preserve"> </w:t>
            </w:r>
          </w:p>
          <w:p w14:paraId="4764AFCF" w14:textId="77777777" w:rsidR="00E647E8" w:rsidRPr="00044759" w:rsidRDefault="00E647E8" w:rsidP="00D265E4">
            <w:pPr>
              <w:rPr>
                <w:rFonts w:cs="Arial"/>
                <w:szCs w:val="20"/>
              </w:rPr>
            </w:pPr>
            <w:r>
              <w:t xml:space="preserve">À DÉPOSER EN LIGNE DANS </w:t>
            </w:r>
            <w:r w:rsidRPr="00B75997">
              <w:rPr>
                <w:b/>
                <w:bCs/>
                <w:color w:val="E36C0A" w:themeColor="accent6" w:themeShade="BF"/>
                <w:u w:val="single"/>
              </w:rPr>
              <w:t>TECHNICAL</w:t>
            </w:r>
            <w:r w:rsidRPr="00B75997">
              <w:rPr>
                <w:color w:val="E36C0A" w:themeColor="accent6" w:themeShade="BF"/>
                <w:u w:val="single"/>
              </w:rPr>
              <w:t xml:space="preserve"> </w:t>
            </w:r>
            <w:r>
              <w:rPr>
                <w:u w:val="single"/>
              </w:rPr>
              <w:t>ENVELOPE)</w:t>
            </w:r>
          </w:p>
        </w:tc>
        <w:tc>
          <w:tcPr>
            <w:tcW w:w="2552" w:type="dxa"/>
            <w:shd w:val="clear" w:color="auto" w:fill="auto"/>
          </w:tcPr>
          <w:p w14:paraId="7CB97675" w14:textId="79293E47" w:rsidR="00E647E8" w:rsidRPr="00F76183" w:rsidRDefault="00E647E8" w:rsidP="00D265E4">
            <w:pPr>
              <w:rPr>
                <w:rFonts w:cs="Arial"/>
                <w:szCs w:val="20"/>
              </w:rPr>
            </w:pPr>
            <w:r>
              <w:t xml:space="preserve">  </w:t>
            </w:r>
            <w:sdt>
              <w:sdtPr>
                <w:rPr>
                  <w:rFonts w:cs="Arial"/>
                  <w:szCs w:val="20"/>
                </w:rPr>
                <w:id w:val="-2077116992"/>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t xml:space="preserve"> Oui          </w:t>
            </w:r>
            <w:sdt>
              <w:sdtPr>
                <w:rPr>
                  <w:rFonts w:cs="Arial"/>
                  <w:szCs w:val="20"/>
                </w:rPr>
                <w:id w:val="-106899143"/>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t xml:space="preserve"> Non</w:t>
            </w:r>
          </w:p>
        </w:tc>
      </w:tr>
      <w:tr w:rsidR="00E647E8" w:rsidRPr="00F76183" w14:paraId="1CDB9CCA" w14:textId="77777777" w:rsidTr="00AD3543">
        <w:tc>
          <w:tcPr>
            <w:tcW w:w="1560" w:type="dxa"/>
            <w:shd w:val="clear" w:color="auto" w:fill="auto"/>
          </w:tcPr>
          <w:p w14:paraId="5E50E059" w14:textId="77777777" w:rsidR="00E647E8" w:rsidRPr="00AD3543" w:rsidRDefault="00E647E8" w:rsidP="00D265E4">
            <w:pPr>
              <w:rPr>
                <w:rFonts w:cs="Arial"/>
                <w:color w:val="000000" w:themeColor="text1"/>
                <w:szCs w:val="20"/>
              </w:rPr>
            </w:pPr>
            <w:permStart w:id="2027365514" w:edGrp="everyone" w:colFirst="2" w:colLast="2"/>
            <w:permStart w:id="1874558767" w:edGrp="everyone" w:colFirst="1" w:colLast="1"/>
            <w:permEnd w:id="624518918"/>
            <w:r w:rsidRPr="00AD3543">
              <w:rPr>
                <w:color w:val="000000" w:themeColor="text1"/>
              </w:rPr>
              <w:t>4.15.1 à 4.15.5</w:t>
            </w:r>
          </w:p>
          <w:p w14:paraId="5FBBA1B4" w14:textId="77777777" w:rsidR="00E647E8" w:rsidRPr="00AD3543" w:rsidRDefault="00E647E8" w:rsidP="00D265E4">
            <w:pPr>
              <w:rPr>
                <w:rFonts w:cs="Arial"/>
                <w:color w:val="000000" w:themeColor="text1"/>
                <w:szCs w:val="20"/>
                <w:lang w:val="en-GB"/>
              </w:rPr>
            </w:pPr>
          </w:p>
        </w:tc>
        <w:tc>
          <w:tcPr>
            <w:tcW w:w="5494" w:type="dxa"/>
            <w:shd w:val="clear" w:color="auto" w:fill="auto"/>
          </w:tcPr>
          <w:p w14:paraId="3C375B65" w14:textId="23242714" w:rsidR="00E647E8" w:rsidRPr="00A520B4" w:rsidRDefault="00E647E8" w:rsidP="00D265E4">
            <w:pPr>
              <w:rPr>
                <w:rFonts w:cs="Arial"/>
                <w:szCs w:val="20"/>
              </w:rPr>
            </w:pPr>
            <w:r>
              <w:rPr>
                <w:b/>
                <w:bCs/>
              </w:rPr>
              <w:t>Offre technique</w:t>
            </w:r>
            <w:r w:rsidR="00AD3543">
              <w:t>, y inclus :</w:t>
            </w:r>
          </w:p>
          <w:p w14:paraId="32BA05D6" w14:textId="77777777" w:rsidR="00E647E8" w:rsidRPr="00A520B4" w:rsidRDefault="00E647E8" w:rsidP="00D265E4">
            <w:pPr>
              <w:rPr>
                <w:rFonts w:cs="Arial"/>
                <w:szCs w:val="20"/>
              </w:rPr>
            </w:pPr>
            <w:r>
              <w:t xml:space="preserve">- le résumé opérationnel, </w:t>
            </w:r>
          </w:p>
          <w:p w14:paraId="257EBBE9" w14:textId="77777777" w:rsidR="00E647E8" w:rsidRPr="00A520B4" w:rsidRDefault="00E647E8" w:rsidP="00D265E4">
            <w:pPr>
              <w:rPr>
                <w:rFonts w:cs="Arial"/>
                <w:szCs w:val="20"/>
              </w:rPr>
            </w:pPr>
            <w:r>
              <w:t xml:space="preserve">- la solution proposée, </w:t>
            </w:r>
          </w:p>
          <w:p w14:paraId="09FB92F8" w14:textId="77777777" w:rsidR="00E647E8" w:rsidRPr="00A520B4" w:rsidRDefault="00E647E8" w:rsidP="00D265E4">
            <w:pPr>
              <w:rPr>
                <w:rFonts w:cs="Arial"/>
                <w:szCs w:val="20"/>
              </w:rPr>
            </w:pPr>
            <w:r>
              <w:t>- l’approche/méthodologie, et</w:t>
            </w:r>
          </w:p>
          <w:p w14:paraId="1341E5D9" w14:textId="77777777" w:rsidR="00E647E8" w:rsidRPr="00A520B4" w:rsidRDefault="00E647E8" w:rsidP="00D265E4">
            <w:pPr>
              <w:rPr>
                <w:rFonts w:cs="Arial"/>
                <w:szCs w:val="20"/>
              </w:rPr>
            </w:pPr>
            <w:r>
              <w:t>- le calendrier.</w:t>
            </w:r>
          </w:p>
          <w:p w14:paraId="621B80AF" w14:textId="77777777" w:rsidR="00E647E8" w:rsidRPr="00A520B4" w:rsidRDefault="00E647E8" w:rsidP="00D265E4">
            <w:pPr>
              <w:rPr>
                <w:rFonts w:cs="Arial"/>
                <w:color w:val="FF0000"/>
                <w:szCs w:val="20"/>
              </w:rPr>
            </w:pPr>
            <w:r>
              <w:t xml:space="preserve">À DÉPOSER EN LIGNE DANS </w:t>
            </w:r>
            <w:r w:rsidRPr="00B75997">
              <w:rPr>
                <w:b/>
                <w:bCs/>
                <w:color w:val="E36C0A" w:themeColor="accent6" w:themeShade="BF"/>
                <w:u w:val="single"/>
              </w:rPr>
              <w:t>TECHNICAL</w:t>
            </w:r>
            <w:r w:rsidRPr="00B75997">
              <w:rPr>
                <w:color w:val="E36C0A" w:themeColor="accent6" w:themeShade="BF"/>
                <w:u w:val="single"/>
              </w:rPr>
              <w:t xml:space="preserve"> </w:t>
            </w:r>
            <w:r>
              <w:rPr>
                <w:u w:val="single"/>
              </w:rPr>
              <w:t>ENVELOPE)</w:t>
            </w:r>
          </w:p>
        </w:tc>
        <w:tc>
          <w:tcPr>
            <w:tcW w:w="2552" w:type="dxa"/>
            <w:shd w:val="clear" w:color="auto" w:fill="auto"/>
          </w:tcPr>
          <w:p w14:paraId="5424A505" w14:textId="47855707" w:rsidR="00E647E8" w:rsidRPr="00A520B4" w:rsidRDefault="00E647E8" w:rsidP="00D265E4">
            <w:pPr>
              <w:rPr>
                <w:rFonts w:cs="Arial"/>
                <w:szCs w:val="20"/>
              </w:rPr>
            </w:pPr>
            <w:r>
              <w:t xml:space="preserve">  </w:t>
            </w:r>
            <w:sdt>
              <w:sdtPr>
                <w:rPr>
                  <w:rFonts w:cs="Arial"/>
                  <w:szCs w:val="20"/>
                </w:rPr>
                <w:id w:val="-1072894787"/>
                <w14:checkbox>
                  <w14:checked w14:val="0"/>
                  <w14:checkedState w14:val="2612" w14:font="MS Gothic"/>
                  <w14:uncheckedState w14:val="2610" w14:font="MS Gothic"/>
                </w14:checkbox>
              </w:sdtPr>
              <w:sdtEndPr/>
              <w:sdtContent>
                <w:r w:rsidRPr="00A520B4">
                  <w:rPr>
                    <w:rFonts w:ascii="MS Gothic" w:eastAsia="MS Gothic" w:hAnsi="MS Gothic" w:cs="Arial" w:hint="eastAsia"/>
                    <w:szCs w:val="20"/>
                    <w:lang w:val="en-GB"/>
                  </w:rPr>
                  <w:t>☐</w:t>
                </w:r>
              </w:sdtContent>
            </w:sdt>
            <w:r>
              <w:t xml:space="preserve"> Oui          </w:t>
            </w:r>
            <w:sdt>
              <w:sdtPr>
                <w:rPr>
                  <w:rFonts w:cs="Arial"/>
                  <w:szCs w:val="20"/>
                </w:rPr>
                <w:id w:val="-2087986852"/>
                <w14:checkbox>
                  <w14:checked w14:val="0"/>
                  <w14:checkedState w14:val="2612" w14:font="MS Gothic"/>
                  <w14:uncheckedState w14:val="2610" w14:font="MS Gothic"/>
                </w14:checkbox>
              </w:sdtPr>
              <w:sdtEndPr/>
              <w:sdtContent>
                <w:r w:rsidRPr="00A520B4">
                  <w:rPr>
                    <w:rFonts w:ascii="MS Gothic" w:eastAsia="MS Gothic" w:hAnsi="MS Gothic" w:cs="Arial" w:hint="eastAsia"/>
                    <w:szCs w:val="20"/>
                    <w:lang w:val="en-GB"/>
                  </w:rPr>
                  <w:t>☐</w:t>
                </w:r>
              </w:sdtContent>
            </w:sdt>
            <w:r>
              <w:t xml:space="preserve"> Non</w:t>
            </w:r>
          </w:p>
        </w:tc>
      </w:tr>
      <w:tr w:rsidR="00E647E8" w:rsidRPr="00F76183" w14:paraId="2549F1E6" w14:textId="77777777" w:rsidTr="00AD3543">
        <w:tc>
          <w:tcPr>
            <w:tcW w:w="1560" w:type="dxa"/>
            <w:shd w:val="clear" w:color="auto" w:fill="auto"/>
          </w:tcPr>
          <w:p w14:paraId="301AC168" w14:textId="77777777" w:rsidR="00E647E8" w:rsidRPr="00AD3543" w:rsidRDefault="00E647E8" w:rsidP="00D265E4">
            <w:pPr>
              <w:rPr>
                <w:rFonts w:cs="Arial"/>
                <w:color w:val="000000" w:themeColor="text1"/>
                <w:szCs w:val="20"/>
              </w:rPr>
            </w:pPr>
            <w:permStart w:id="918498221" w:edGrp="everyone" w:colFirst="2" w:colLast="2"/>
            <w:permStart w:id="883453169" w:edGrp="everyone" w:colFirst="1" w:colLast="1"/>
            <w:permEnd w:id="2027365514"/>
            <w:permEnd w:id="1874558767"/>
            <w:r w:rsidRPr="00AD3543">
              <w:rPr>
                <w:color w:val="000000" w:themeColor="text1"/>
              </w:rPr>
              <w:t>4.15.6</w:t>
            </w:r>
          </w:p>
        </w:tc>
        <w:tc>
          <w:tcPr>
            <w:tcW w:w="5494" w:type="dxa"/>
            <w:shd w:val="clear" w:color="auto" w:fill="auto"/>
          </w:tcPr>
          <w:p w14:paraId="0D7A8C53" w14:textId="77777777" w:rsidR="00E647E8" w:rsidRPr="00A520B4" w:rsidRDefault="00E647E8" w:rsidP="00D265E4">
            <w:pPr>
              <w:rPr>
                <w:rFonts w:cs="Arial"/>
                <w:szCs w:val="20"/>
              </w:rPr>
            </w:pPr>
            <w:r>
              <w:rPr>
                <w:b/>
                <w:bCs/>
              </w:rPr>
              <w:t>Offre financière</w:t>
            </w:r>
          </w:p>
          <w:p w14:paraId="316601F4" w14:textId="77777777" w:rsidR="00E647E8" w:rsidRPr="00A520B4" w:rsidRDefault="00E647E8" w:rsidP="00D265E4">
            <w:pPr>
              <w:rPr>
                <w:rFonts w:cs="Arial"/>
                <w:color w:val="FF0000"/>
                <w:szCs w:val="20"/>
              </w:rPr>
            </w:pPr>
            <w:r>
              <w:t xml:space="preserve">À DÉPOSER EN LIGNE DANS </w:t>
            </w:r>
            <w:r>
              <w:rPr>
                <w:b/>
                <w:bCs/>
                <w:color w:val="00B050"/>
                <w:szCs w:val="20"/>
                <w:u w:val="single"/>
              </w:rPr>
              <w:t>FINANCIAL</w:t>
            </w:r>
            <w:r>
              <w:rPr>
                <w:szCs w:val="20"/>
                <w:u w:val="single"/>
              </w:rPr>
              <w:t xml:space="preserve"> ENVELOPE</w:t>
            </w:r>
          </w:p>
        </w:tc>
        <w:tc>
          <w:tcPr>
            <w:tcW w:w="2552" w:type="dxa"/>
            <w:shd w:val="clear" w:color="auto" w:fill="auto"/>
          </w:tcPr>
          <w:p w14:paraId="3165B127" w14:textId="7FD6CE2D" w:rsidR="00E647E8" w:rsidRPr="00A520B4" w:rsidRDefault="00E647E8" w:rsidP="00D265E4">
            <w:pPr>
              <w:rPr>
                <w:rFonts w:cs="Arial"/>
                <w:szCs w:val="20"/>
              </w:rPr>
            </w:pPr>
            <w:r>
              <w:rPr>
                <w:color w:val="FF0000"/>
                <w:szCs w:val="20"/>
              </w:rPr>
              <w:t xml:space="preserve">  </w:t>
            </w:r>
            <w:sdt>
              <w:sdtPr>
                <w:rPr>
                  <w:rFonts w:cs="Arial"/>
                  <w:szCs w:val="20"/>
                </w:rPr>
                <w:id w:val="88049988"/>
                <w14:checkbox>
                  <w14:checked w14:val="0"/>
                  <w14:checkedState w14:val="2612" w14:font="MS Gothic"/>
                  <w14:uncheckedState w14:val="2610" w14:font="MS Gothic"/>
                </w14:checkbox>
              </w:sdtPr>
              <w:sdtEndPr/>
              <w:sdtContent>
                <w:r w:rsidRPr="00A520B4">
                  <w:rPr>
                    <w:rFonts w:ascii="MS Gothic" w:eastAsia="MS Gothic" w:hAnsi="MS Gothic" w:cs="Arial" w:hint="eastAsia"/>
                    <w:szCs w:val="20"/>
                    <w:lang w:val="en-GB"/>
                  </w:rPr>
                  <w:t>☐</w:t>
                </w:r>
              </w:sdtContent>
            </w:sdt>
            <w:r>
              <w:t xml:space="preserve"> Oui          </w:t>
            </w:r>
            <w:sdt>
              <w:sdtPr>
                <w:rPr>
                  <w:rFonts w:cs="Arial"/>
                  <w:szCs w:val="20"/>
                </w:rPr>
                <w:id w:val="1610088945"/>
                <w14:checkbox>
                  <w14:checked w14:val="0"/>
                  <w14:checkedState w14:val="2612" w14:font="MS Gothic"/>
                  <w14:uncheckedState w14:val="2610" w14:font="MS Gothic"/>
                </w14:checkbox>
              </w:sdtPr>
              <w:sdtEndPr/>
              <w:sdtContent>
                <w:r w:rsidRPr="00A520B4">
                  <w:rPr>
                    <w:rFonts w:ascii="MS Gothic" w:eastAsia="MS Gothic" w:hAnsi="MS Gothic" w:cs="Arial" w:hint="eastAsia"/>
                    <w:szCs w:val="20"/>
                    <w:lang w:val="en-GB"/>
                  </w:rPr>
                  <w:t>☐</w:t>
                </w:r>
              </w:sdtContent>
            </w:sdt>
            <w:r>
              <w:t xml:space="preserve"> Non</w:t>
            </w:r>
          </w:p>
        </w:tc>
      </w:tr>
      <w:permEnd w:id="918498221"/>
      <w:permEnd w:id="883453169"/>
    </w:tbl>
    <w:p w14:paraId="71DB170C" w14:textId="77777777" w:rsidR="00087727" w:rsidRPr="00F76183" w:rsidRDefault="00087727" w:rsidP="00E647E8">
      <w:pPr>
        <w:spacing w:before="20" w:after="20"/>
        <w:jc w:val="left"/>
        <w:rPr>
          <w:rFonts w:cs="Arial"/>
          <w:b/>
          <w:bCs/>
        </w:rPr>
      </w:pPr>
    </w:p>
    <w:p w14:paraId="7EB1F406" w14:textId="77777777" w:rsidR="00E647E8" w:rsidRPr="005C410C" w:rsidRDefault="00E647E8" w:rsidP="00E647E8">
      <w:pPr>
        <w:spacing w:before="20" w:after="20"/>
        <w:jc w:val="center"/>
        <w:rPr>
          <w:rFonts w:cs="Arial"/>
          <w:b/>
          <w:color w:val="FF0000"/>
          <w:szCs w:val="20"/>
        </w:rPr>
      </w:pPr>
      <w:r>
        <w:rPr>
          <w:b/>
          <w:color w:val="FF0000"/>
          <w:szCs w:val="20"/>
          <w:highlight w:val="yellow"/>
        </w:rPr>
        <w:t>Tout échange de document, qui consisterait à déposer les documents financiers sous l’onglet Technical envelope et les documents techniques sous l’onglet Financial envelope, peut entraîner le rejet de la proposition, comme indiqué dans le chapitre 4.</w:t>
      </w:r>
    </w:p>
    <w:p w14:paraId="0BEB7C26" w14:textId="77777777" w:rsidR="00E647E8" w:rsidRPr="00751CDE" w:rsidRDefault="00E647E8" w:rsidP="00E647E8">
      <w:pPr>
        <w:spacing w:before="20" w:after="20"/>
        <w:jc w:val="center"/>
        <w:rPr>
          <w:rFonts w:cs="Arial"/>
          <w:b/>
          <w:i/>
          <w:color w:val="000000" w:themeColor="text1"/>
          <w:szCs w:val="20"/>
        </w:rPr>
      </w:pPr>
      <w:r>
        <w:rPr>
          <w:b/>
          <w:bCs/>
          <w:i/>
          <w:iCs/>
        </w:rPr>
        <w:t>Remarque</w:t>
      </w:r>
      <w:r>
        <w:t>:</w:t>
      </w:r>
      <w:r>
        <w:rPr>
          <w:b/>
          <w:i/>
          <w:color w:val="000000" w:themeColor="text1"/>
          <w:szCs w:val="20"/>
        </w:rPr>
        <w:t xml:space="preserve"> Le téléchargement de fichiers volumineux peut prendre un certain temps, et la taille des fichiers doit rester </w:t>
      </w:r>
      <w:r>
        <w:rPr>
          <w:b/>
          <w:i/>
          <w:color w:val="000000" w:themeColor="text1"/>
          <w:szCs w:val="20"/>
          <w:u w:val="single"/>
        </w:rPr>
        <w:t>inférieure à 5 Mo</w:t>
      </w:r>
      <w:r>
        <w:rPr>
          <w:b/>
          <w:i/>
          <w:color w:val="000000" w:themeColor="text1"/>
          <w:szCs w:val="20"/>
        </w:rPr>
        <w:t xml:space="preserve">. </w:t>
      </w:r>
      <w:r>
        <w:rPr>
          <w:b/>
          <w:bCs/>
        </w:rPr>
        <w:t>Les fichiers « Zip » peuvent être utilisés.</w:t>
      </w:r>
    </w:p>
    <w:p w14:paraId="630B51EA" w14:textId="77777777" w:rsidR="00087727" w:rsidRPr="00F76183" w:rsidRDefault="00087727" w:rsidP="00F76183">
      <w:pPr>
        <w:pStyle w:val="BodyText"/>
        <w:ind w:left="0"/>
        <w:rPr>
          <w:rFonts w:ascii="Arial" w:hAnsi="Arial" w:cs="Arial"/>
          <w:b/>
          <w:bCs/>
        </w:rPr>
      </w:pPr>
    </w:p>
    <w:p w14:paraId="44526722" w14:textId="77777777" w:rsidR="00087727" w:rsidRPr="00F76183" w:rsidRDefault="00087727" w:rsidP="00F76183">
      <w:pPr>
        <w:pStyle w:val="BodyText"/>
        <w:spacing w:after="0"/>
        <w:ind w:left="0"/>
        <w:jc w:val="both"/>
        <w:rPr>
          <w:rFonts w:ascii="Arial" w:hAnsi="Arial" w:cs="Arial"/>
          <w:b/>
          <w:bCs/>
        </w:rPr>
      </w:pPr>
      <w:r>
        <w:rPr>
          <w:rFonts w:ascii="Arial" w:hAnsi="Arial"/>
          <w:b/>
          <w:bCs/>
        </w:rPr>
        <w:t xml:space="preserve">L’offre ci-jointe est valable </w:t>
      </w:r>
      <w:permStart w:id="1492335208" w:edGrp="everyone"/>
      <w:r>
        <w:rPr>
          <w:rFonts w:ascii="Arial" w:hAnsi="Arial"/>
          <w:b/>
          <w:bCs/>
          <w:color w:val="FF0000"/>
          <w:u w:val="single"/>
        </w:rPr>
        <w:t>_____________</w:t>
      </w:r>
      <w:permEnd w:id="1492335208"/>
      <w:r>
        <w:rPr>
          <w:rFonts w:ascii="Arial" w:hAnsi="Arial"/>
          <w:b/>
          <w:bCs/>
        </w:rPr>
        <w:t xml:space="preserve"> jours* à compter de la date figurant sur le présent formulaire.</w:t>
      </w:r>
    </w:p>
    <w:p w14:paraId="284B5720" w14:textId="6ED9BD8C" w:rsidR="00074B72" w:rsidRPr="00F76183" w:rsidRDefault="00074B72" w:rsidP="003B659F">
      <w:pPr>
        <w:pStyle w:val="BodyText"/>
        <w:spacing w:after="0"/>
        <w:ind w:left="0"/>
        <w:jc w:val="both"/>
        <w:rPr>
          <w:rFonts w:asciiTheme="minorBidi" w:hAnsiTheme="minorBidi" w:cstheme="minorBidi"/>
          <w:b/>
          <w:bCs/>
        </w:rPr>
      </w:pPr>
      <w:r>
        <w:rPr>
          <w:rFonts w:asciiTheme="minorBidi" w:hAnsiTheme="minorBidi"/>
          <w:b/>
          <w:bCs/>
        </w:rPr>
        <w:t>*</w:t>
      </w:r>
      <w:r>
        <w:rPr>
          <w:rFonts w:asciiTheme="minorBidi" w:hAnsiTheme="minorBidi"/>
        </w:rPr>
        <w:t xml:space="preserve"> période minimum de 180 jours civils après la date limite de soumission des offres.</w:t>
      </w:r>
    </w:p>
    <w:p w14:paraId="692F064B" w14:textId="77777777" w:rsidR="00BB44BF" w:rsidRDefault="00BB44BF" w:rsidP="00F76183">
      <w:pPr>
        <w:spacing w:before="60" w:after="60"/>
      </w:pPr>
    </w:p>
    <w:p w14:paraId="1615F5D1" w14:textId="78BC41A3" w:rsidR="00087727" w:rsidRPr="00F76183" w:rsidRDefault="00087727" w:rsidP="00F76183">
      <w:pPr>
        <w:spacing w:before="60" w:after="60"/>
        <w:rPr>
          <w:rFonts w:cs="Arial"/>
          <w:szCs w:val="20"/>
        </w:rPr>
      </w:pPr>
      <w:r>
        <w:t xml:space="preserve">Convenu et accepté, </w:t>
      </w:r>
    </w:p>
    <w:p w14:paraId="5BCB2585" w14:textId="77777777" w:rsidR="00087727" w:rsidRPr="001307E0" w:rsidRDefault="00087727" w:rsidP="00087727">
      <w:pPr>
        <w:rPr>
          <w:sz w:val="2"/>
          <w:szCs w:val="2"/>
          <w:lang w:val="en-GB"/>
        </w:rPr>
      </w:pPr>
    </w:p>
    <w:p w14:paraId="1B6B3AA8" w14:textId="77777777" w:rsidR="00087727" w:rsidRPr="001D551B" w:rsidRDefault="00087727" w:rsidP="001D551B">
      <w:pPr>
        <w:pStyle w:val="Header"/>
        <w:rPr>
          <w:lang w:val="en-GB"/>
        </w:rPr>
      </w:pPr>
    </w:p>
    <w:tbl>
      <w:tblPr>
        <w:tblW w:w="9520" w:type="dxa"/>
        <w:tblInd w:w="3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0"/>
        <w:gridCol w:w="7110"/>
      </w:tblGrid>
      <w:tr w:rsidR="004F352C" w:rsidRPr="001307E0" w14:paraId="2470C39B" w14:textId="77777777" w:rsidTr="00F76183">
        <w:tc>
          <w:tcPr>
            <w:tcW w:w="2410" w:type="dxa"/>
            <w:vAlign w:val="center"/>
          </w:tcPr>
          <w:p w14:paraId="7BB6029D" w14:textId="77777777" w:rsidR="004F352C" w:rsidRPr="001D551B" w:rsidRDefault="004F352C" w:rsidP="001D551B">
            <w:pPr>
              <w:spacing w:before="60"/>
              <w:ind w:left="57"/>
              <w:jc w:val="left"/>
              <w:rPr>
                <w:rFonts w:asciiTheme="minorBidi" w:hAnsiTheme="minorBidi"/>
                <w:b/>
                <w:sz w:val="16"/>
              </w:rPr>
            </w:pPr>
            <w:permStart w:id="151474728" w:edGrp="everyone" w:colFirst="1" w:colLast="1"/>
            <w:r>
              <w:rPr>
                <w:rFonts w:asciiTheme="minorBidi" w:hAnsiTheme="minorBidi"/>
                <w:b/>
                <w:sz w:val="16"/>
              </w:rPr>
              <w:t>Nom de l’entité :</w:t>
            </w:r>
          </w:p>
        </w:tc>
        <w:tc>
          <w:tcPr>
            <w:tcW w:w="7110" w:type="dxa"/>
            <w:vAlign w:val="bottom"/>
          </w:tcPr>
          <w:p w14:paraId="108F3B19" w14:textId="77777777" w:rsidR="004F352C" w:rsidRPr="001D551B" w:rsidRDefault="004F352C" w:rsidP="001D551B">
            <w:pPr>
              <w:spacing w:before="120"/>
              <w:ind w:left="57"/>
              <w:jc w:val="left"/>
              <w:rPr>
                <w:rFonts w:asciiTheme="minorBidi" w:hAnsiTheme="minorBidi"/>
                <w:sz w:val="16"/>
              </w:rPr>
            </w:pPr>
          </w:p>
          <w:p w14:paraId="61DADD83" w14:textId="77777777" w:rsidR="004F352C" w:rsidRPr="001D551B" w:rsidRDefault="004F352C" w:rsidP="001D551B">
            <w:pPr>
              <w:spacing w:before="120"/>
              <w:ind w:left="57"/>
              <w:jc w:val="left"/>
              <w:rPr>
                <w:rFonts w:asciiTheme="minorBidi" w:hAnsiTheme="minorBidi"/>
                <w:sz w:val="16"/>
              </w:rPr>
            </w:pPr>
            <w:r>
              <w:rPr>
                <w:rFonts w:asciiTheme="minorBidi" w:hAnsiTheme="minorBidi"/>
                <w:sz w:val="16"/>
                <w:szCs w:val="16"/>
              </w:rPr>
              <w:t>…………………………………………………………………………………………………</w:t>
            </w:r>
          </w:p>
        </w:tc>
      </w:tr>
      <w:tr w:rsidR="004F352C" w:rsidRPr="001307E0" w14:paraId="45B1554A" w14:textId="77777777" w:rsidTr="00F76183">
        <w:trPr>
          <w:trHeight w:val="595"/>
        </w:trPr>
        <w:tc>
          <w:tcPr>
            <w:tcW w:w="2410" w:type="dxa"/>
            <w:vAlign w:val="center"/>
          </w:tcPr>
          <w:p w14:paraId="150CE30F" w14:textId="77777777" w:rsidR="004F352C" w:rsidRPr="001D551B" w:rsidRDefault="004F352C" w:rsidP="001D551B">
            <w:pPr>
              <w:spacing w:before="60"/>
              <w:ind w:left="57"/>
              <w:jc w:val="left"/>
              <w:rPr>
                <w:rFonts w:asciiTheme="minorBidi" w:hAnsiTheme="minorBidi"/>
                <w:b/>
                <w:sz w:val="16"/>
              </w:rPr>
            </w:pPr>
            <w:permStart w:id="2068777790" w:edGrp="everyone" w:colFirst="1" w:colLast="1"/>
            <w:permEnd w:id="151474728"/>
            <w:r>
              <w:rPr>
                <w:rFonts w:asciiTheme="minorBidi" w:hAnsiTheme="minorBidi"/>
                <w:b/>
                <w:sz w:val="16"/>
              </w:rPr>
              <w:t>Adresse :</w:t>
            </w:r>
          </w:p>
        </w:tc>
        <w:tc>
          <w:tcPr>
            <w:tcW w:w="7110" w:type="dxa"/>
            <w:vAlign w:val="bottom"/>
          </w:tcPr>
          <w:p w14:paraId="2A6F7072" w14:textId="77777777" w:rsidR="004F352C" w:rsidRDefault="004F352C" w:rsidP="00FC3591">
            <w:pPr>
              <w:spacing w:before="120"/>
              <w:ind w:left="57"/>
              <w:jc w:val="left"/>
              <w:rPr>
                <w:rFonts w:asciiTheme="minorBidi" w:hAnsiTheme="minorBidi" w:cstheme="minorBidi"/>
                <w:sz w:val="16"/>
                <w:szCs w:val="16"/>
              </w:rPr>
            </w:pPr>
          </w:p>
          <w:p w14:paraId="10398F85" w14:textId="77777777" w:rsidR="004F352C" w:rsidRDefault="004F352C"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0B43AD72" w14:textId="77777777" w:rsidR="004F352C" w:rsidRDefault="004F352C"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3E61B6DF" w14:textId="09725B15" w:rsidR="004F352C" w:rsidRPr="001D551B" w:rsidRDefault="004F352C" w:rsidP="001D551B">
            <w:pPr>
              <w:spacing w:before="120"/>
              <w:ind w:left="57"/>
              <w:jc w:val="left"/>
              <w:rPr>
                <w:rFonts w:asciiTheme="minorBidi" w:hAnsiTheme="minorBidi"/>
                <w:sz w:val="16"/>
              </w:rPr>
            </w:pPr>
          </w:p>
        </w:tc>
      </w:tr>
      <w:tr w:rsidR="004F352C" w:rsidRPr="001307E0" w14:paraId="2497C529" w14:textId="77777777" w:rsidTr="00F76183">
        <w:tc>
          <w:tcPr>
            <w:tcW w:w="2410" w:type="dxa"/>
            <w:vAlign w:val="center"/>
          </w:tcPr>
          <w:p w14:paraId="3F21CE47" w14:textId="77777777" w:rsidR="004F352C" w:rsidRPr="001D551B" w:rsidRDefault="004F352C" w:rsidP="001D551B">
            <w:pPr>
              <w:spacing w:before="60"/>
              <w:ind w:left="57"/>
              <w:jc w:val="left"/>
              <w:rPr>
                <w:rFonts w:asciiTheme="minorBidi" w:hAnsiTheme="minorBidi"/>
                <w:b/>
                <w:sz w:val="16"/>
              </w:rPr>
            </w:pPr>
            <w:permStart w:id="925132290" w:edGrp="everyone" w:colFirst="1" w:colLast="1"/>
            <w:permEnd w:id="2068777790"/>
            <w:r>
              <w:rPr>
                <w:rFonts w:asciiTheme="minorBidi" w:hAnsiTheme="minorBidi"/>
                <w:b/>
                <w:sz w:val="16"/>
              </w:rPr>
              <w:t>Nom et titre du représentant dûment autorisé :</w:t>
            </w:r>
          </w:p>
        </w:tc>
        <w:tc>
          <w:tcPr>
            <w:tcW w:w="7110" w:type="dxa"/>
            <w:vAlign w:val="bottom"/>
          </w:tcPr>
          <w:p w14:paraId="0EF33DD5" w14:textId="77777777" w:rsidR="004F352C" w:rsidRPr="001D551B" w:rsidRDefault="004F352C" w:rsidP="001D551B">
            <w:pPr>
              <w:spacing w:before="120"/>
              <w:ind w:left="57"/>
              <w:jc w:val="left"/>
              <w:rPr>
                <w:rFonts w:asciiTheme="minorBidi" w:hAnsiTheme="minorBidi"/>
                <w:sz w:val="16"/>
              </w:rPr>
            </w:pPr>
            <w:r>
              <w:rPr>
                <w:rFonts w:asciiTheme="minorBidi" w:hAnsiTheme="minorBidi"/>
                <w:sz w:val="16"/>
                <w:szCs w:val="16"/>
              </w:rPr>
              <w:t>…………………………………………………………………………………………………</w:t>
            </w:r>
          </w:p>
        </w:tc>
      </w:tr>
      <w:tr w:rsidR="004F352C" w:rsidRPr="001307E0" w14:paraId="13EC2C15" w14:textId="77777777" w:rsidTr="00F76183">
        <w:tc>
          <w:tcPr>
            <w:tcW w:w="2410" w:type="dxa"/>
            <w:vAlign w:val="center"/>
          </w:tcPr>
          <w:p w14:paraId="6D7372E2" w14:textId="77777777" w:rsidR="004F352C" w:rsidRPr="001D551B" w:rsidRDefault="004F352C" w:rsidP="001D551B">
            <w:pPr>
              <w:spacing w:before="60"/>
              <w:ind w:left="57"/>
              <w:jc w:val="left"/>
              <w:rPr>
                <w:rFonts w:asciiTheme="minorBidi" w:hAnsiTheme="minorBidi"/>
                <w:b/>
                <w:sz w:val="16"/>
              </w:rPr>
            </w:pPr>
            <w:permStart w:id="913448365" w:edGrp="everyone" w:colFirst="1" w:colLast="1"/>
            <w:permEnd w:id="925132290"/>
            <w:r>
              <w:rPr>
                <w:rFonts w:asciiTheme="minorBidi" w:hAnsiTheme="minorBidi"/>
                <w:b/>
                <w:sz w:val="16"/>
              </w:rPr>
              <w:t>Signature :</w:t>
            </w:r>
          </w:p>
        </w:tc>
        <w:tc>
          <w:tcPr>
            <w:tcW w:w="7110" w:type="dxa"/>
            <w:vAlign w:val="bottom"/>
          </w:tcPr>
          <w:p w14:paraId="010B42C3" w14:textId="77777777" w:rsidR="004F352C" w:rsidRPr="001D551B" w:rsidRDefault="004F352C" w:rsidP="001D551B">
            <w:pPr>
              <w:spacing w:before="120"/>
              <w:ind w:left="57"/>
              <w:jc w:val="left"/>
              <w:rPr>
                <w:rFonts w:asciiTheme="minorBidi" w:hAnsiTheme="minorBidi"/>
                <w:sz w:val="16"/>
              </w:rPr>
            </w:pPr>
          </w:p>
          <w:p w14:paraId="280CF3A8" w14:textId="77777777" w:rsidR="004F352C" w:rsidRPr="001D551B" w:rsidRDefault="004F352C" w:rsidP="001D551B">
            <w:pPr>
              <w:spacing w:before="120"/>
              <w:ind w:left="57"/>
              <w:jc w:val="left"/>
              <w:rPr>
                <w:rFonts w:asciiTheme="minorBidi" w:hAnsiTheme="minorBidi"/>
                <w:b/>
                <w:sz w:val="16"/>
              </w:rPr>
            </w:pPr>
          </w:p>
        </w:tc>
      </w:tr>
      <w:tr w:rsidR="004F352C" w:rsidRPr="001307E0" w14:paraId="49352BB0" w14:textId="77777777" w:rsidTr="00F76183">
        <w:tc>
          <w:tcPr>
            <w:tcW w:w="2410" w:type="dxa"/>
            <w:vAlign w:val="center"/>
          </w:tcPr>
          <w:p w14:paraId="6663DB82" w14:textId="77777777" w:rsidR="004F352C" w:rsidRPr="001D551B" w:rsidRDefault="004F352C" w:rsidP="001D551B">
            <w:pPr>
              <w:spacing w:before="60"/>
              <w:ind w:left="57"/>
              <w:jc w:val="left"/>
              <w:rPr>
                <w:rFonts w:asciiTheme="minorBidi" w:hAnsiTheme="minorBidi"/>
                <w:b/>
                <w:sz w:val="16"/>
              </w:rPr>
            </w:pPr>
            <w:permStart w:id="980643561" w:edGrp="everyone" w:colFirst="1" w:colLast="1"/>
            <w:permEnd w:id="913448365"/>
            <w:r>
              <w:rPr>
                <w:rFonts w:asciiTheme="minorBidi" w:hAnsiTheme="minorBidi"/>
                <w:b/>
                <w:sz w:val="16"/>
              </w:rPr>
              <w:t>Date :</w:t>
            </w:r>
          </w:p>
        </w:tc>
        <w:tc>
          <w:tcPr>
            <w:tcW w:w="7110" w:type="dxa"/>
            <w:vAlign w:val="bottom"/>
          </w:tcPr>
          <w:p w14:paraId="1FE9036D" w14:textId="77777777" w:rsidR="004F352C" w:rsidRPr="001D551B" w:rsidRDefault="004F352C" w:rsidP="001D551B">
            <w:pPr>
              <w:spacing w:before="120"/>
              <w:ind w:left="57"/>
              <w:jc w:val="left"/>
              <w:rPr>
                <w:rFonts w:asciiTheme="minorBidi" w:hAnsiTheme="minorBidi"/>
                <w:b/>
                <w:sz w:val="16"/>
              </w:rPr>
            </w:pPr>
            <w:r>
              <w:rPr>
                <w:rFonts w:asciiTheme="minorBidi" w:hAnsiTheme="minorBidi"/>
                <w:sz w:val="16"/>
                <w:szCs w:val="16"/>
              </w:rPr>
              <w:t>…………………………………………………………………………………………………</w:t>
            </w:r>
          </w:p>
        </w:tc>
      </w:tr>
      <w:permEnd w:id="980643561"/>
    </w:tbl>
    <w:p w14:paraId="17D9D688" w14:textId="2B7B1F37" w:rsidR="00087727" w:rsidRPr="00F76183" w:rsidRDefault="00087727" w:rsidP="00087727">
      <w:pPr>
        <w:pStyle w:val="Header"/>
        <w:rPr>
          <w:rFonts w:cs="Arial"/>
          <w:b/>
          <w:bCs/>
          <w:szCs w:val="20"/>
        </w:rPr>
      </w:pPr>
      <w:r>
        <w:br w:type="page"/>
      </w:r>
      <w:r>
        <w:rPr>
          <w:b/>
          <w:bCs/>
          <w:szCs w:val="20"/>
        </w:rPr>
        <w:lastRenderedPageBreak/>
        <w:t xml:space="preserve">Appel d’offres : </w:t>
      </w:r>
      <w:sdt>
        <w:sdtPr>
          <w:rPr>
            <w:rStyle w:val="Style3"/>
            <w:color w:val="auto"/>
            <w:sz w:val="20"/>
            <w:szCs w:val="20"/>
          </w:rPr>
          <w:alias w:val="Référence de l’appel d’offres"/>
          <w:tag w:val=""/>
          <w:id w:val="807210262"/>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sz w:val="20"/>
              <w:szCs w:val="20"/>
            </w:rPr>
            <w:t xml:space="preserve">[…] </w:t>
          </w:r>
        </w:sdtContent>
      </w:sdt>
    </w:p>
    <w:p w14:paraId="1B07DFD9" w14:textId="77777777" w:rsidR="00087727" w:rsidRPr="00F76183" w:rsidRDefault="00087727" w:rsidP="00087727">
      <w:pPr>
        <w:jc w:val="left"/>
        <w:rPr>
          <w:rFonts w:cs="Arial"/>
          <w:szCs w:val="20"/>
          <w:lang w:val="en-GB"/>
        </w:rPr>
      </w:pPr>
    </w:p>
    <w:p w14:paraId="18234367" w14:textId="71FB1119" w:rsidR="00087727" w:rsidRPr="00FF5139" w:rsidRDefault="00AD3543" w:rsidP="00E647E8">
      <w:pPr>
        <w:spacing w:before="20" w:after="20"/>
        <w:ind w:right="-454"/>
        <w:rPr>
          <w:rFonts w:cs="Arial"/>
          <w:b/>
          <w:bCs/>
          <w:sz w:val="22"/>
          <w:szCs w:val="22"/>
          <w:u w:val="single"/>
        </w:rPr>
      </w:pPr>
      <w:r>
        <w:rPr>
          <w:b/>
          <w:bCs/>
          <w:sz w:val="22"/>
          <w:szCs w:val="22"/>
          <w:u w:val="single"/>
        </w:rPr>
        <w:t>Annexe 4 :</w:t>
      </w:r>
      <w:r w:rsidR="00087727">
        <w:rPr>
          <w:b/>
          <w:bCs/>
          <w:sz w:val="22"/>
          <w:szCs w:val="22"/>
          <w:u w:val="single"/>
        </w:rPr>
        <w:t xml:space="preserve"> Renseignements concernant le soumissionnaire </w:t>
      </w:r>
    </w:p>
    <w:p w14:paraId="1BDD8968" w14:textId="764D4925" w:rsidR="00087727" w:rsidRPr="00F76183" w:rsidRDefault="002E6671" w:rsidP="00087727">
      <w:pPr>
        <w:jc w:val="left"/>
        <w:rPr>
          <w:rFonts w:cs="Arial"/>
          <w:b/>
          <w:i/>
          <w:iCs/>
          <w:szCs w:val="20"/>
        </w:rPr>
      </w:pPr>
      <w:r>
        <w:rPr>
          <w:b/>
          <w:bCs/>
        </w:rPr>
        <w:t>À déposer en ligne (uploader) sur le site Web de l’UNGM, sou</w:t>
      </w:r>
      <w:r w:rsidR="00AD3543">
        <w:rPr>
          <w:b/>
          <w:bCs/>
        </w:rPr>
        <w:t>s l’onglet « Tender Documents »</w:t>
      </w:r>
      <w:r>
        <w:rPr>
          <w:b/>
          <w:bCs/>
        </w:rPr>
        <w:t xml:space="preserve">, </w:t>
      </w:r>
      <w:r w:rsidRPr="00B75997">
        <w:rPr>
          <w:b/>
          <w:bCs/>
          <w:color w:val="E36C0A" w:themeColor="accent6" w:themeShade="BF"/>
        </w:rPr>
        <w:t>dans « Technical Envelope » UNIQUEMENT</w:t>
      </w:r>
      <w:r w:rsidR="00AD3543" w:rsidRPr="00B75997">
        <w:rPr>
          <w:b/>
          <w:bCs/>
          <w:color w:val="E36C0A" w:themeColor="accent6" w:themeShade="BF"/>
        </w:rPr>
        <w:t>.</w:t>
      </w:r>
    </w:p>
    <w:p w14:paraId="1CED1D18" w14:textId="77777777" w:rsidR="002E6671" w:rsidRPr="00FD7A47" w:rsidRDefault="002E6671" w:rsidP="001D551B">
      <w:pPr>
        <w:jc w:val="left"/>
        <w:rPr>
          <w:b/>
          <w:sz w:val="22"/>
          <w:u w:val="single"/>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1219"/>
        <w:gridCol w:w="8087"/>
      </w:tblGrid>
      <w:tr w:rsidR="00B96352" w:rsidRPr="0075085D" w14:paraId="7F5E1B09" w14:textId="77777777" w:rsidTr="00AD3543">
        <w:trPr>
          <w:trHeight w:val="256"/>
          <w:jc w:val="center"/>
        </w:trPr>
        <w:tc>
          <w:tcPr>
            <w:tcW w:w="1219" w:type="dxa"/>
            <w:shd w:val="clear" w:color="auto" w:fill="DDDDDD"/>
          </w:tcPr>
          <w:p w14:paraId="4F81F20B" w14:textId="77777777" w:rsidR="00B96352" w:rsidRPr="00B96352" w:rsidRDefault="00B96352" w:rsidP="00B96352">
            <w:pPr>
              <w:tabs>
                <w:tab w:val="num" w:pos="540"/>
              </w:tabs>
              <w:spacing w:after="100" w:afterAutospacing="1"/>
              <w:jc w:val="left"/>
              <w:rPr>
                <w:rFonts w:cs="Arial"/>
                <w:bCs/>
                <w:szCs w:val="20"/>
              </w:rPr>
            </w:pPr>
            <w:r>
              <w:rPr>
                <w:b/>
                <w:bCs/>
              </w:rPr>
              <w:t>Réf. App. Off</w:t>
            </w:r>
            <w:r>
              <w:t xml:space="preserve"> Le cas échéant</w:t>
            </w:r>
          </w:p>
        </w:tc>
        <w:tc>
          <w:tcPr>
            <w:tcW w:w="8087" w:type="dxa"/>
            <w:shd w:val="clear" w:color="auto" w:fill="DDDDDD"/>
          </w:tcPr>
          <w:p w14:paraId="472F5F0C" w14:textId="77777777" w:rsidR="00B96352" w:rsidRPr="00B96352" w:rsidRDefault="00B96352" w:rsidP="00B96352">
            <w:pPr>
              <w:tabs>
                <w:tab w:val="num" w:pos="540"/>
              </w:tabs>
              <w:spacing w:after="100" w:afterAutospacing="1"/>
              <w:jc w:val="left"/>
              <w:rPr>
                <w:rFonts w:cs="Arial"/>
                <w:b/>
                <w:szCs w:val="20"/>
              </w:rPr>
            </w:pPr>
            <w:r>
              <w:rPr>
                <w:b/>
                <w:szCs w:val="20"/>
              </w:rPr>
              <w:t>Renseignements requis</w:t>
            </w:r>
          </w:p>
        </w:tc>
      </w:tr>
      <w:tr w:rsidR="00B96352" w:rsidRPr="0075085D" w14:paraId="4CE88B25" w14:textId="77777777" w:rsidTr="00AD3543">
        <w:trPr>
          <w:trHeight w:val="256"/>
          <w:jc w:val="center"/>
        </w:trPr>
        <w:tc>
          <w:tcPr>
            <w:tcW w:w="1219" w:type="dxa"/>
            <w:shd w:val="clear" w:color="auto" w:fill="auto"/>
          </w:tcPr>
          <w:p w14:paraId="584013A4" w14:textId="77777777" w:rsidR="00B96352" w:rsidRPr="00B96352" w:rsidRDefault="00B96352" w:rsidP="00B96352">
            <w:pPr>
              <w:tabs>
                <w:tab w:val="num" w:pos="540"/>
              </w:tabs>
              <w:spacing w:after="100" w:afterAutospacing="1" w:line="260" w:lineRule="exact"/>
              <w:jc w:val="left"/>
              <w:rPr>
                <w:rFonts w:cs="Arial"/>
                <w:bCs/>
                <w:szCs w:val="20"/>
                <w:lang w:val="en-GB"/>
              </w:rPr>
            </w:pPr>
          </w:p>
        </w:tc>
        <w:tc>
          <w:tcPr>
            <w:tcW w:w="8087" w:type="dxa"/>
            <w:shd w:val="clear" w:color="auto" w:fill="D4E3F8"/>
          </w:tcPr>
          <w:p w14:paraId="2D3E5FA8" w14:textId="77777777" w:rsidR="00B96352" w:rsidRPr="00B96352" w:rsidRDefault="00B96352" w:rsidP="00B96352">
            <w:pPr>
              <w:tabs>
                <w:tab w:val="num" w:pos="540"/>
              </w:tabs>
              <w:spacing w:after="100" w:afterAutospacing="1" w:line="260" w:lineRule="exact"/>
              <w:jc w:val="left"/>
              <w:rPr>
                <w:rFonts w:cs="Arial"/>
                <w:b/>
                <w:szCs w:val="20"/>
              </w:rPr>
            </w:pPr>
            <w:r>
              <w:rPr>
                <w:b/>
                <w:szCs w:val="20"/>
              </w:rPr>
              <w:t>1. Renseignements sur la société</w:t>
            </w:r>
          </w:p>
        </w:tc>
      </w:tr>
      <w:tr w:rsidR="00B96352" w:rsidRPr="0075085D" w14:paraId="514C7867" w14:textId="77777777" w:rsidTr="00AD3543">
        <w:trPr>
          <w:trHeight w:val="238"/>
          <w:jc w:val="center"/>
        </w:trPr>
        <w:tc>
          <w:tcPr>
            <w:tcW w:w="1219" w:type="dxa"/>
            <w:shd w:val="clear" w:color="auto" w:fill="auto"/>
          </w:tcPr>
          <w:p w14:paraId="102EDF7D" w14:textId="77777777" w:rsidR="00B96352" w:rsidRPr="00B96352" w:rsidRDefault="00B96352" w:rsidP="00B96352">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7140781A" w14:textId="77777777" w:rsidR="00B96352" w:rsidRPr="00B96352" w:rsidRDefault="00B96352" w:rsidP="00B96352">
            <w:pPr>
              <w:tabs>
                <w:tab w:val="num" w:pos="576"/>
                <w:tab w:val="left" w:pos="3926"/>
              </w:tabs>
              <w:spacing w:after="100" w:afterAutospacing="1" w:line="260" w:lineRule="exact"/>
              <w:jc w:val="left"/>
              <w:rPr>
                <w:rFonts w:cs="Arial"/>
                <w:b/>
                <w:szCs w:val="20"/>
              </w:rPr>
            </w:pPr>
            <w:r>
              <w:rPr>
                <w:b/>
                <w:szCs w:val="20"/>
              </w:rPr>
              <w:t>1.1 Renseignements généraux</w:t>
            </w:r>
            <w:r>
              <w:rPr>
                <w:b/>
                <w:szCs w:val="20"/>
              </w:rPr>
              <w:tab/>
            </w:r>
          </w:p>
        </w:tc>
      </w:tr>
      <w:tr w:rsidR="00B96352" w:rsidRPr="001307E0" w14:paraId="0E0FDB8B" w14:textId="77777777" w:rsidTr="00AD3543">
        <w:trPr>
          <w:trHeight w:val="238"/>
          <w:jc w:val="center"/>
        </w:trPr>
        <w:tc>
          <w:tcPr>
            <w:tcW w:w="1219" w:type="dxa"/>
            <w:shd w:val="clear" w:color="auto" w:fill="auto"/>
          </w:tcPr>
          <w:p w14:paraId="7DB3E41A" w14:textId="77777777" w:rsidR="00B96352" w:rsidRPr="00B96352" w:rsidRDefault="00B96352" w:rsidP="00B96352">
            <w:pPr>
              <w:tabs>
                <w:tab w:val="num" w:pos="720"/>
              </w:tabs>
              <w:spacing w:after="100" w:afterAutospacing="1" w:line="260" w:lineRule="exact"/>
              <w:jc w:val="left"/>
              <w:rPr>
                <w:bCs/>
                <w:szCs w:val="20"/>
              </w:rPr>
            </w:pPr>
            <w:r>
              <w:t>3.2.1</w:t>
            </w:r>
          </w:p>
        </w:tc>
        <w:tc>
          <w:tcPr>
            <w:tcW w:w="8087" w:type="dxa"/>
            <w:shd w:val="clear" w:color="auto" w:fill="auto"/>
          </w:tcPr>
          <w:p w14:paraId="7942ADBB" w14:textId="77777777" w:rsidR="00B96352" w:rsidRPr="00B96352" w:rsidRDefault="00B96352" w:rsidP="00B96352">
            <w:pPr>
              <w:tabs>
                <w:tab w:val="num" w:pos="720"/>
              </w:tabs>
              <w:spacing w:after="100" w:afterAutospacing="1" w:line="260" w:lineRule="exact"/>
              <w:ind w:left="57"/>
              <w:jc w:val="left"/>
              <w:rPr>
                <w:szCs w:val="20"/>
              </w:rPr>
            </w:pPr>
            <w:r>
              <w:t xml:space="preserve">1.1.1 Énoncé de la mission de la société </w:t>
            </w:r>
            <w:r>
              <w:rPr>
                <w:i/>
                <w:iCs/>
                <w:sz w:val="19"/>
                <w:szCs w:val="19"/>
              </w:rPr>
              <w:t>(y compris son statut à but lucratif ou non lucratif)</w:t>
            </w:r>
          </w:p>
        </w:tc>
      </w:tr>
      <w:tr w:rsidR="00B96352" w:rsidRPr="001307E0" w14:paraId="60A04F71" w14:textId="77777777" w:rsidTr="00AD3543">
        <w:trPr>
          <w:trHeight w:val="238"/>
          <w:jc w:val="center"/>
        </w:trPr>
        <w:tc>
          <w:tcPr>
            <w:tcW w:w="1219" w:type="dxa"/>
            <w:shd w:val="clear" w:color="auto" w:fill="auto"/>
          </w:tcPr>
          <w:p w14:paraId="116619AC" w14:textId="77777777" w:rsidR="00B96352" w:rsidRPr="00FD7A47" w:rsidRDefault="00B96352" w:rsidP="00B96352">
            <w:pPr>
              <w:tabs>
                <w:tab w:val="num" w:pos="720"/>
              </w:tabs>
              <w:spacing w:after="100" w:afterAutospacing="1" w:line="260" w:lineRule="exact"/>
              <w:jc w:val="left"/>
              <w:rPr>
                <w:bCs/>
                <w:szCs w:val="20"/>
              </w:rPr>
            </w:pPr>
          </w:p>
        </w:tc>
        <w:tc>
          <w:tcPr>
            <w:tcW w:w="8087" w:type="dxa"/>
            <w:shd w:val="clear" w:color="auto" w:fill="auto"/>
          </w:tcPr>
          <w:p w14:paraId="14F39B7A" w14:textId="77777777" w:rsidR="00B96352" w:rsidRPr="00B96352" w:rsidRDefault="00B96352" w:rsidP="00B96352">
            <w:pPr>
              <w:tabs>
                <w:tab w:val="num" w:pos="720"/>
              </w:tabs>
              <w:spacing w:after="100" w:afterAutospacing="1" w:line="260" w:lineRule="exact"/>
              <w:ind w:left="57"/>
              <w:jc w:val="left"/>
              <w:rPr>
                <w:szCs w:val="20"/>
              </w:rPr>
            </w:pPr>
            <w:r>
              <w:t>1.1.2 Engagement de service vis-à-vis des clients et indicateurs de mesure utilisés</w:t>
            </w:r>
          </w:p>
        </w:tc>
      </w:tr>
      <w:tr w:rsidR="00B96352" w:rsidRPr="001307E0" w14:paraId="765D7E27" w14:textId="77777777" w:rsidTr="00AD3543">
        <w:trPr>
          <w:trHeight w:val="238"/>
          <w:jc w:val="center"/>
        </w:trPr>
        <w:tc>
          <w:tcPr>
            <w:tcW w:w="1219" w:type="dxa"/>
            <w:shd w:val="clear" w:color="auto" w:fill="auto"/>
          </w:tcPr>
          <w:p w14:paraId="01147DC4" w14:textId="77777777" w:rsidR="00B96352" w:rsidRPr="00B96352" w:rsidRDefault="00B96352" w:rsidP="00B96352">
            <w:pPr>
              <w:tabs>
                <w:tab w:val="num" w:pos="720"/>
              </w:tabs>
              <w:spacing w:after="100" w:afterAutospacing="1" w:line="260" w:lineRule="exact"/>
              <w:jc w:val="left"/>
              <w:rPr>
                <w:bCs/>
                <w:szCs w:val="20"/>
              </w:rPr>
            </w:pPr>
            <w:r>
              <w:t>3.2.2</w:t>
            </w:r>
          </w:p>
        </w:tc>
        <w:tc>
          <w:tcPr>
            <w:tcW w:w="8087" w:type="dxa"/>
            <w:shd w:val="clear" w:color="auto" w:fill="auto"/>
          </w:tcPr>
          <w:p w14:paraId="0A298845" w14:textId="77777777" w:rsidR="00B96352" w:rsidRPr="00B96352" w:rsidRDefault="00B96352" w:rsidP="00B96352">
            <w:pPr>
              <w:tabs>
                <w:tab w:val="num" w:pos="720"/>
              </w:tabs>
              <w:spacing w:after="100" w:afterAutospacing="1" w:line="260" w:lineRule="exact"/>
              <w:ind w:left="57"/>
              <w:jc w:val="left"/>
              <w:rPr>
                <w:szCs w:val="20"/>
              </w:rPr>
            </w:pPr>
            <w:r>
              <w:t>1.1.3 Certifications</w:t>
            </w:r>
          </w:p>
        </w:tc>
      </w:tr>
      <w:tr w:rsidR="00B96352" w:rsidRPr="001307E0" w14:paraId="327F6DD8" w14:textId="77777777" w:rsidTr="00AD3543">
        <w:trPr>
          <w:trHeight w:val="238"/>
          <w:jc w:val="center"/>
        </w:trPr>
        <w:tc>
          <w:tcPr>
            <w:tcW w:w="1219" w:type="dxa"/>
            <w:shd w:val="clear" w:color="auto" w:fill="auto"/>
          </w:tcPr>
          <w:p w14:paraId="7BBDA79F" w14:textId="77777777" w:rsidR="00B96352" w:rsidRPr="00B96352" w:rsidRDefault="00B96352" w:rsidP="00B96352">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35D47453" w14:textId="77777777" w:rsidR="00B96352" w:rsidRPr="00B96352" w:rsidRDefault="00B96352" w:rsidP="00B96352">
            <w:pPr>
              <w:tabs>
                <w:tab w:val="num" w:pos="576"/>
                <w:tab w:val="left" w:pos="3926"/>
              </w:tabs>
              <w:spacing w:after="100" w:afterAutospacing="1" w:line="260" w:lineRule="exact"/>
              <w:ind w:left="57"/>
              <w:jc w:val="left"/>
              <w:rPr>
                <w:rFonts w:cs="Arial"/>
                <w:szCs w:val="20"/>
              </w:rPr>
            </w:pPr>
            <w:r>
              <w:t>1.1.4 Structure de société</w:t>
            </w:r>
          </w:p>
        </w:tc>
      </w:tr>
      <w:tr w:rsidR="00B96352" w:rsidRPr="001307E0" w14:paraId="6A5A3127" w14:textId="77777777" w:rsidTr="00AD3543">
        <w:trPr>
          <w:trHeight w:val="238"/>
          <w:jc w:val="center"/>
        </w:trPr>
        <w:tc>
          <w:tcPr>
            <w:tcW w:w="1219" w:type="dxa"/>
            <w:shd w:val="clear" w:color="auto" w:fill="auto"/>
          </w:tcPr>
          <w:p w14:paraId="5DA5BB34" w14:textId="77777777" w:rsidR="00B96352" w:rsidRPr="00B96352" w:rsidRDefault="00B96352" w:rsidP="00B96352">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3A0B9B86" w14:textId="77777777" w:rsidR="00B96352" w:rsidRPr="00B96352" w:rsidRDefault="00B96352" w:rsidP="00B96352">
            <w:pPr>
              <w:tabs>
                <w:tab w:val="num" w:pos="576"/>
                <w:tab w:val="left" w:pos="3926"/>
              </w:tabs>
              <w:spacing w:after="100" w:afterAutospacing="1" w:line="260" w:lineRule="exact"/>
              <w:ind w:left="57"/>
              <w:jc w:val="left"/>
              <w:rPr>
                <w:rFonts w:cs="Arial"/>
                <w:szCs w:val="20"/>
              </w:rPr>
            </w:pPr>
            <w:r>
              <w:t>1.1.5 Présence géographique</w:t>
            </w:r>
          </w:p>
        </w:tc>
      </w:tr>
      <w:tr w:rsidR="00B96352" w:rsidRPr="0075085D" w14:paraId="3A6FA5BE" w14:textId="77777777" w:rsidTr="00AD3543">
        <w:trPr>
          <w:trHeight w:val="238"/>
          <w:jc w:val="center"/>
        </w:trPr>
        <w:tc>
          <w:tcPr>
            <w:tcW w:w="1219" w:type="dxa"/>
            <w:shd w:val="clear" w:color="auto" w:fill="auto"/>
          </w:tcPr>
          <w:p w14:paraId="211C9E54" w14:textId="77777777" w:rsidR="00B96352" w:rsidRPr="00B96352" w:rsidRDefault="00B96352" w:rsidP="00B96352">
            <w:pPr>
              <w:tabs>
                <w:tab w:val="num" w:pos="720"/>
              </w:tabs>
              <w:spacing w:after="100" w:afterAutospacing="1" w:line="260" w:lineRule="exact"/>
              <w:jc w:val="left"/>
              <w:rPr>
                <w:bCs/>
                <w:szCs w:val="20"/>
                <w:lang w:val="en-GB"/>
              </w:rPr>
            </w:pPr>
          </w:p>
        </w:tc>
        <w:tc>
          <w:tcPr>
            <w:tcW w:w="8087" w:type="dxa"/>
            <w:shd w:val="clear" w:color="auto" w:fill="auto"/>
          </w:tcPr>
          <w:p w14:paraId="61F2CB57" w14:textId="245EBE88" w:rsidR="00B96352" w:rsidRPr="00B96352" w:rsidRDefault="00B96352" w:rsidP="009305DE">
            <w:pPr>
              <w:tabs>
                <w:tab w:val="num" w:pos="540"/>
                <w:tab w:val="num" w:pos="720"/>
              </w:tabs>
              <w:spacing w:after="100" w:afterAutospacing="1" w:line="260" w:lineRule="exact"/>
              <w:ind w:left="57"/>
              <w:jc w:val="left"/>
              <w:rPr>
                <w:szCs w:val="20"/>
              </w:rPr>
            </w:pPr>
            <w:r>
              <w:t>1.1.6 États financiers [déclarés/déposés/enregistrés] des trois (3) dernières années</w:t>
            </w:r>
          </w:p>
        </w:tc>
      </w:tr>
      <w:tr w:rsidR="00B96352" w:rsidRPr="0075085D" w14:paraId="7E5840BF" w14:textId="77777777" w:rsidTr="00AD3543">
        <w:trPr>
          <w:trHeight w:val="238"/>
          <w:jc w:val="center"/>
        </w:trPr>
        <w:tc>
          <w:tcPr>
            <w:tcW w:w="1219" w:type="dxa"/>
            <w:shd w:val="clear" w:color="auto" w:fill="auto"/>
          </w:tcPr>
          <w:p w14:paraId="68363B65" w14:textId="77777777" w:rsidR="00B96352" w:rsidRPr="00FD7A47" w:rsidRDefault="00B96352" w:rsidP="00B96352">
            <w:pPr>
              <w:tabs>
                <w:tab w:val="num" w:pos="576"/>
                <w:tab w:val="left" w:pos="3926"/>
              </w:tabs>
              <w:spacing w:after="100" w:afterAutospacing="1" w:line="260" w:lineRule="exact"/>
              <w:jc w:val="left"/>
              <w:rPr>
                <w:rFonts w:cs="Arial"/>
                <w:bCs/>
                <w:szCs w:val="20"/>
              </w:rPr>
            </w:pPr>
          </w:p>
        </w:tc>
        <w:tc>
          <w:tcPr>
            <w:tcW w:w="8087" w:type="dxa"/>
            <w:shd w:val="clear" w:color="auto" w:fill="auto"/>
          </w:tcPr>
          <w:p w14:paraId="03917593" w14:textId="77777777" w:rsidR="00B96352" w:rsidRPr="003F6791" w:rsidRDefault="00B96352" w:rsidP="00B96352">
            <w:pPr>
              <w:tabs>
                <w:tab w:val="num" w:pos="540"/>
                <w:tab w:val="left" w:pos="3926"/>
              </w:tabs>
              <w:spacing w:after="100" w:afterAutospacing="1" w:line="260" w:lineRule="exact"/>
              <w:jc w:val="left"/>
              <w:rPr>
                <w:rFonts w:cs="Arial"/>
                <w:b/>
                <w:szCs w:val="20"/>
              </w:rPr>
            </w:pPr>
            <w:r>
              <w:rPr>
                <w:b/>
                <w:szCs w:val="20"/>
              </w:rPr>
              <w:t>1.2 Renseignements juridiques</w:t>
            </w:r>
          </w:p>
        </w:tc>
      </w:tr>
      <w:tr w:rsidR="00B96352" w:rsidRPr="0075085D" w14:paraId="79846C0B" w14:textId="77777777" w:rsidTr="00AD3543">
        <w:trPr>
          <w:trHeight w:val="238"/>
          <w:jc w:val="center"/>
        </w:trPr>
        <w:tc>
          <w:tcPr>
            <w:tcW w:w="1219" w:type="dxa"/>
            <w:shd w:val="clear" w:color="auto" w:fill="auto"/>
          </w:tcPr>
          <w:p w14:paraId="1AB8D002" w14:textId="77777777" w:rsidR="00B96352" w:rsidRPr="00B96352" w:rsidRDefault="00B96352" w:rsidP="00B96352">
            <w:pPr>
              <w:tabs>
                <w:tab w:val="num" w:pos="720"/>
              </w:tabs>
              <w:spacing w:after="100" w:afterAutospacing="1" w:line="260" w:lineRule="exact"/>
              <w:jc w:val="left"/>
              <w:rPr>
                <w:bCs/>
                <w:szCs w:val="20"/>
                <w:lang w:val="en-GB"/>
              </w:rPr>
            </w:pPr>
          </w:p>
        </w:tc>
        <w:tc>
          <w:tcPr>
            <w:tcW w:w="8087" w:type="dxa"/>
            <w:shd w:val="clear" w:color="auto" w:fill="auto"/>
          </w:tcPr>
          <w:p w14:paraId="3F109081" w14:textId="77777777" w:rsidR="00B96352" w:rsidRPr="00B96352" w:rsidRDefault="00B96352" w:rsidP="00B96352">
            <w:pPr>
              <w:tabs>
                <w:tab w:val="num" w:pos="720"/>
              </w:tabs>
              <w:spacing w:after="100" w:afterAutospacing="1" w:line="260" w:lineRule="exact"/>
              <w:ind w:left="57"/>
              <w:jc w:val="left"/>
              <w:rPr>
                <w:szCs w:val="20"/>
              </w:rPr>
            </w:pPr>
            <w:r>
              <w:t>1.2.1 Antécédents de faillite</w:t>
            </w:r>
          </w:p>
        </w:tc>
      </w:tr>
      <w:tr w:rsidR="00B96352" w:rsidRPr="0075085D" w14:paraId="61E5327F" w14:textId="77777777" w:rsidTr="00AD3543">
        <w:trPr>
          <w:trHeight w:val="238"/>
          <w:jc w:val="center"/>
        </w:trPr>
        <w:tc>
          <w:tcPr>
            <w:tcW w:w="1219" w:type="dxa"/>
            <w:shd w:val="clear" w:color="auto" w:fill="auto"/>
          </w:tcPr>
          <w:p w14:paraId="6831D143" w14:textId="77777777" w:rsidR="00B96352" w:rsidRPr="00B96352" w:rsidRDefault="00B96352" w:rsidP="00B96352">
            <w:pPr>
              <w:tabs>
                <w:tab w:val="num" w:pos="720"/>
              </w:tabs>
              <w:spacing w:after="100" w:afterAutospacing="1" w:line="260" w:lineRule="exact"/>
              <w:jc w:val="left"/>
              <w:rPr>
                <w:bCs/>
                <w:szCs w:val="20"/>
                <w:lang w:val="en-GB"/>
              </w:rPr>
            </w:pPr>
          </w:p>
        </w:tc>
        <w:tc>
          <w:tcPr>
            <w:tcW w:w="8087" w:type="dxa"/>
            <w:shd w:val="clear" w:color="auto" w:fill="auto"/>
          </w:tcPr>
          <w:p w14:paraId="5A35ED80" w14:textId="61C03316" w:rsidR="00B96352" w:rsidRPr="00B96352" w:rsidRDefault="00B96352" w:rsidP="009305DE">
            <w:pPr>
              <w:tabs>
                <w:tab w:val="num" w:pos="720"/>
              </w:tabs>
              <w:spacing w:after="100" w:afterAutospacing="1" w:line="260" w:lineRule="exact"/>
              <w:ind w:left="57"/>
              <w:jc w:val="left"/>
              <w:rPr>
                <w:szCs w:val="20"/>
              </w:rPr>
            </w:pPr>
            <w:r>
              <w:t>1.2.2 Procès majeurs en cours et litiges à risque d’un montant supérieur à 100 000 USD</w:t>
            </w:r>
          </w:p>
        </w:tc>
      </w:tr>
      <w:tr w:rsidR="00B96352" w:rsidRPr="0075085D" w14:paraId="43AB98BC" w14:textId="77777777" w:rsidTr="00AD3543">
        <w:trPr>
          <w:trHeight w:val="238"/>
          <w:jc w:val="center"/>
        </w:trPr>
        <w:tc>
          <w:tcPr>
            <w:tcW w:w="1219" w:type="dxa"/>
            <w:shd w:val="clear" w:color="auto" w:fill="auto"/>
          </w:tcPr>
          <w:p w14:paraId="30CF1AAA" w14:textId="77777777" w:rsidR="00B96352" w:rsidRPr="00FD7A47" w:rsidRDefault="00B96352" w:rsidP="00B96352">
            <w:pPr>
              <w:tabs>
                <w:tab w:val="num" w:pos="720"/>
              </w:tabs>
              <w:spacing w:after="100" w:afterAutospacing="1" w:line="260" w:lineRule="exact"/>
              <w:jc w:val="left"/>
              <w:rPr>
                <w:bCs/>
                <w:szCs w:val="20"/>
              </w:rPr>
            </w:pPr>
          </w:p>
        </w:tc>
        <w:tc>
          <w:tcPr>
            <w:tcW w:w="8087" w:type="dxa"/>
            <w:shd w:val="clear" w:color="auto" w:fill="auto"/>
          </w:tcPr>
          <w:p w14:paraId="143EAE26" w14:textId="77777777" w:rsidR="00B96352" w:rsidRPr="00B96352" w:rsidRDefault="00B96352" w:rsidP="00B96352">
            <w:pPr>
              <w:tabs>
                <w:tab w:val="num" w:pos="720"/>
              </w:tabs>
              <w:spacing w:after="100" w:afterAutospacing="1" w:line="260" w:lineRule="exact"/>
              <w:ind w:left="57"/>
              <w:jc w:val="left"/>
              <w:rPr>
                <w:szCs w:val="20"/>
              </w:rPr>
            </w:pPr>
            <w:r>
              <w:t>1.2.3 Procès pénaux/civils en cours</w:t>
            </w:r>
          </w:p>
        </w:tc>
      </w:tr>
      <w:tr w:rsidR="00B96352" w:rsidRPr="0075085D" w14:paraId="260CDD1D" w14:textId="77777777" w:rsidTr="00AD3543">
        <w:trPr>
          <w:trHeight w:val="241"/>
          <w:jc w:val="center"/>
        </w:trPr>
        <w:tc>
          <w:tcPr>
            <w:tcW w:w="1219" w:type="dxa"/>
            <w:shd w:val="clear" w:color="auto" w:fill="auto"/>
          </w:tcPr>
          <w:p w14:paraId="290F2F3A" w14:textId="77777777" w:rsidR="00B96352" w:rsidRPr="00B96352" w:rsidRDefault="00B96352" w:rsidP="00B96352">
            <w:pPr>
              <w:tabs>
                <w:tab w:val="num" w:pos="576"/>
              </w:tabs>
              <w:spacing w:after="100" w:afterAutospacing="1" w:line="260" w:lineRule="exact"/>
              <w:jc w:val="left"/>
              <w:rPr>
                <w:rFonts w:cs="Arial"/>
                <w:bCs/>
                <w:szCs w:val="20"/>
              </w:rPr>
            </w:pPr>
            <w:r>
              <w:t>3.2.3</w:t>
            </w:r>
          </w:p>
        </w:tc>
        <w:tc>
          <w:tcPr>
            <w:tcW w:w="8087" w:type="dxa"/>
            <w:shd w:val="clear" w:color="auto" w:fill="D4E3F8"/>
          </w:tcPr>
          <w:p w14:paraId="4693901F" w14:textId="77777777" w:rsidR="00B96352" w:rsidRPr="00784F8D" w:rsidRDefault="00B96352" w:rsidP="00B96352">
            <w:pPr>
              <w:tabs>
                <w:tab w:val="num" w:pos="540"/>
              </w:tabs>
              <w:spacing w:after="100" w:afterAutospacing="1" w:line="260" w:lineRule="exact"/>
              <w:jc w:val="left"/>
              <w:rPr>
                <w:rFonts w:cs="Arial"/>
                <w:b/>
                <w:szCs w:val="20"/>
              </w:rPr>
            </w:pPr>
            <w:r>
              <w:rPr>
                <w:b/>
                <w:szCs w:val="20"/>
              </w:rPr>
              <w:t xml:space="preserve">2. Expérience et coordonnées des références </w:t>
            </w:r>
          </w:p>
        </w:tc>
      </w:tr>
      <w:tr w:rsidR="00B96352" w:rsidRPr="0075085D" w14:paraId="69662D06" w14:textId="77777777" w:rsidTr="00AD3543">
        <w:trPr>
          <w:trHeight w:val="241"/>
          <w:jc w:val="center"/>
        </w:trPr>
        <w:tc>
          <w:tcPr>
            <w:tcW w:w="1219" w:type="dxa"/>
            <w:shd w:val="clear" w:color="auto" w:fill="auto"/>
          </w:tcPr>
          <w:p w14:paraId="568B71EF" w14:textId="77777777" w:rsidR="00B96352" w:rsidRPr="00FD7A47" w:rsidRDefault="00B96352" w:rsidP="00B96352">
            <w:pPr>
              <w:tabs>
                <w:tab w:val="num" w:pos="576"/>
              </w:tabs>
              <w:spacing w:after="100" w:afterAutospacing="1" w:line="260" w:lineRule="exact"/>
              <w:jc w:val="left"/>
              <w:rPr>
                <w:rFonts w:cs="Arial"/>
                <w:bCs/>
                <w:szCs w:val="20"/>
              </w:rPr>
            </w:pPr>
          </w:p>
        </w:tc>
        <w:tc>
          <w:tcPr>
            <w:tcW w:w="8087" w:type="dxa"/>
            <w:shd w:val="clear" w:color="auto" w:fill="auto"/>
          </w:tcPr>
          <w:p w14:paraId="3E9EB3D8" w14:textId="77777777" w:rsidR="00B96352" w:rsidRPr="00784F8D" w:rsidRDefault="00B96352" w:rsidP="00B96352">
            <w:pPr>
              <w:tabs>
                <w:tab w:val="num" w:pos="576"/>
              </w:tabs>
              <w:spacing w:after="100" w:afterAutospacing="1" w:line="260" w:lineRule="exact"/>
              <w:jc w:val="left"/>
              <w:rPr>
                <w:rFonts w:cs="Arial"/>
                <w:b/>
                <w:szCs w:val="20"/>
              </w:rPr>
            </w:pPr>
            <w:r>
              <w:rPr>
                <w:b/>
                <w:szCs w:val="20"/>
              </w:rPr>
              <w:t>2.1 Liens contractuels pertinents</w:t>
            </w:r>
          </w:p>
        </w:tc>
      </w:tr>
      <w:tr w:rsidR="00B96352" w:rsidRPr="0075085D" w14:paraId="0402BEAC" w14:textId="77777777" w:rsidTr="00AD3543">
        <w:trPr>
          <w:trHeight w:val="241"/>
          <w:jc w:val="center"/>
        </w:trPr>
        <w:tc>
          <w:tcPr>
            <w:tcW w:w="1219" w:type="dxa"/>
            <w:shd w:val="clear" w:color="auto" w:fill="auto"/>
          </w:tcPr>
          <w:p w14:paraId="0FDA2AEE" w14:textId="77777777" w:rsidR="00B96352" w:rsidRPr="00B96352" w:rsidRDefault="00B96352" w:rsidP="00B96352">
            <w:pPr>
              <w:tabs>
                <w:tab w:val="num" w:pos="720"/>
              </w:tabs>
              <w:spacing w:after="100" w:afterAutospacing="1" w:line="260" w:lineRule="exact"/>
              <w:jc w:val="left"/>
              <w:rPr>
                <w:rFonts w:cs="Arial"/>
                <w:bCs/>
                <w:szCs w:val="20"/>
                <w:lang w:val="en-GB"/>
              </w:rPr>
            </w:pPr>
          </w:p>
        </w:tc>
        <w:tc>
          <w:tcPr>
            <w:tcW w:w="8087" w:type="dxa"/>
            <w:shd w:val="clear" w:color="auto" w:fill="auto"/>
          </w:tcPr>
          <w:p w14:paraId="3FADA794" w14:textId="77777777" w:rsidR="00B96352" w:rsidRPr="00B96352" w:rsidRDefault="00B96352" w:rsidP="00B96352">
            <w:pPr>
              <w:tabs>
                <w:tab w:val="num" w:pos="720"/>
              </w:tabs>
              <w:spacing w:after="100" w:afterAutospacing="1" w:line="260" w:lineRule="exact"/>
              <w:ind w:left="57"/>
              <w:jc w:val="left"/>
              <w:rPr>
                <w:szCs w:val="20"/>
              </w:rPr>
            </w:pPr>
            <w:r>
              <w:t>2.1.1 Projets contractuels pertinents (avec d’autres agences ou contractants des Nations Unies)</w:t>
            </w:r>
          </w:p>
        </w:tc>
      </w:tr>
      <w:tr w:rsidR="00B96352" w:rsidRPr="0075085D" w14:paraId="1283416D" w14:textId="77777777" w:rsidTr="00AD3543">
        <w:trPr>
          <w:trHeight w:val="241"/>
          <w:jc w:val="center"/>
        </w:trPr>
        <w:tc>
          <w:tcPr>
            <w:tcW w:w="1219" w:type="dxa"/>
            <w:shd w:val="clear" w:color="auto" w:fill="auto"/>
          </w:tcPr>
          <w:p w14:paraId="78598128" w14:textId="77777777" w:rsidR="00B96352" w:rsidRPr="00FD7A47" w:rsidRDefault="00B96352" w:rsidP="00B96352">
            <w:pPr>
              <w:tabs>
                <w:tab w:val="num" w:pos="576"/>
              </w:tabs>
              <w:spacing w:after="100" w:afterAutospacing="1" w:line="260" w:lineRule="exact"/>
              <w:jc w:val="left"/>
              <w:rPr>
                <w:bCs/>
                <w:szCs w:val="20"/>
              </w:rPr>
            </w:pPr>
          </w:p>
        </w:tc>
        <w:tc>
          <w:tcPr>
            <w:tcW w:w="8087" w:type="dxa"/>
            <w:shd w:val="clear" w:color="auto" w:fill="auto"/>
          </w:tcPr>
          <w:p w14:paraId="1CBCCFF9" w14:textId="77777777" w:rsidR="00B96352" w:rsidRPr="001D551B" w:rsidRDefault="00B96352" w:rsidP="00B96352">
            <w:pPr>
              <w:tabs>
                <w:tab w:val="num" w:pos="576"/>
              </w:tabs>
              <w:spacing w:after="100" w:afterAutospacing="1" w:line="260" w:lineRule="exact"/>
              <w:jc w:val="left"/>
              <w:rPr>
                <w:b/>
                <w:sz w:val="22"/>
              </w:rPr>
            </w:pPr>
            <w:r>
              <w:rPr>
                <w:b/>
                <w:szCs w:val="20"/>
              </w:rPr>
              <w:t>2.2 Projets pertinents</w:t>
            </w:r>
            <w:r>
              <w:rPr>
                <w:bCs/>
                <w:sz w:val="22"/>
              </w:rPr>
              <w:t xml:space="preserve"> </w:t>
            </w:r>
            <w:r>
              <w:rPr>
                <w:bCs/>
                <w:i/>
                <w:iCs/>
                <w:sz w:val="19"/>
                <w:szCs w:val="19"/>
              </w:rPr>
              <w:t>(énumérer et présenter cinq (5) exemples détaillés d’expérience pertinente acquise au cours des cinq dernières années précédant le lancement du présent appel d’offres qui attestent de la capacité de l’Entrepreneur à réaliser le travail de façon satisfaisante conformément aux exigences du présent appel d’offres)</w:t>
            </w:r>
          </w:p>
        </w:tc>
      </w:tr>
      <w:tr w:rsidR="00B96352" w:rsidRPr="0075085D" w14:paraId="7E60E2A7" w14:textId="77777777" w:rsidTr="00AD3543">
        <w:trPr>
          <w:trHeight w:val="241"/>
          <w:jc w:val="center"/>
        </w:trPr>
        <w:tc>
          <w:tcPr>
            <w:tcW w:w="1219" w:type="dxa"/>
            <w:shd w:val="clear" w:color="auto" w:fill="auto"/>
          </w:tcPr>
          <w:p w14:paraId="5071AE64" w14:textId="77777777" w:rsidR="00B96352" w:rsidRPr="00FD7A47" w:rsidRDefault="00B96352" w:rsidP="00B96352">
            <w:pPr>
              <w:tabs>
                <w:tab w:val="num" w:pos="576"/>
              </w:tabs>
              <w:spacing w:after="100" w:afterAutospacing="1" w:line="260" w:lineRule="exact"/>
              <w:jc w:val="left"/>
              <w:rPr>
                <w:bCs/>
                <w:szCs w:val="20"/>
              </w:rPr>
            </w:pPr>
          </w:p>
        </w:tc>
        <w:tc>
          <w:tcPr>
            <w:tcW w:w="8087" w:type="dxa"/>
            <w:shd w:val="clear" w:color="auto" w:fill="auto"/>
          </w:tcPr>
          <w:p w14:paraId="343C0A38" w14:textId="77777777" w:rsidR="00B96352" w:rsidRPr="00B96352" w:rsidRDefault="00B96352" w:rsidP="00B96352">
            <w:pPr>
              <w:tabs>
                <w:tab w:val="num" w:pos="720"/>
              </w:tabs>
              <w:spacing w:after="100" w:afterAutospacing="1" w:line="260" w:lineRule="exact"/>
              <w:ind w:left="57"/>
              <w:jc w:val="left"/>
              <w:rPr>
                <w:szCs w:val="20"/>
              </w:rPr>
            </w:pPr>
            <w:r>
              <w:t>2.2.1 Description du projet</w:t>
            </w:r>
          </w:p>
        </w:tc>
      </w:tr>
      <w:tr w:rsidR="00B96352" w:rsidRPr="0075085D" w14:paraId="64CC8B14" w14:textId="77777777" w:rsidTr="00AD3543">
        <w:trPr>
          <w:trHeight w:val="241"/>
          <w:jc w:val="center"/>
        </w:trPr>
        <w:tc>
          <w:tcPr>
            <w:tcW w:w="1219" w:type="dxa"/>
            <w:shd w:val="clear" w:color="auto" w:fill="auto"/>
          </w:tcPr>
          <w:p w14:paraId="65E4187A" w14:textId="77777777" w:rsidR="00B96352" w:rsidRPr="00B96352" w:rsidRDefault="00B96352" w:rsidP="00B96352">
            <w:pPr>
              <w:tabs>
                <w:tab w:val="num" w:pos="576"/>
              </w:tabs>
              <w:spacing w:after="100" w:afterAutospacing="1" w:line="260" w:lineRule="exact"/>
              <w:jc w:val="left"/>
              <w:rPr>
                <w:rFonts w:cs="Arial"/>
                <w:bCs/>
                <w:szCs w:val="20"/>
                <w:lang w:val="en-GB"/>
              </w:rPr>
            </w:pPr>
          </w:p>
        </w:tc>
        <w:tc>
          <w:tcPr>
            <w:tcW w:w="8087" w:type="dxa"/>
            <w:shd w:val="clear" w:color="auto" w:fill="auto"/>
          </w:tcPr>
          <w:p w14:paraId="7A8BEB3D" w14:textId="77777777" w:rsidR="00B96352" w:rsidRPr="00B96352" w:rsidRDefault="00B96352" w:rsidP="00B96352">
            <w:pPr>
              <w:tabs>
                <w:tab w:val="num" w:pos="720"/>
              </w:tabs>
              <w:spacing w:after="100" w:afterAutospacing="1" w:line="260" w:lineRule="exact"/>
              <w:ind w:left="57"/>
              <w:jc w:val="left"/>
              <w:rPr>
                <w:szCs w:val="20"/>
              </w:rPr>
            </w:pPr>
            <w:r>
              <w:t>2.2.2 Statut</w:t>
            </w:r>
            <w:r>
              <w:rPr>
                <w:i/>
                <w:iCs/>
                <w:sz w:val="19"/>
                <w:szCs w:val="19"/>
              </w:rPr>
              <w:t xml:space="preserve"> (en cours d’élaboration / mis en œuvre)</w:t>
            </w:r>
          </w:p>
        </w:tc>
      </w:tr>
      <w:tr w:rsidR="00B96352" w:rsidRPr="0075085D" w14:paraId="66B48D15" w14:textId="77777777" w:rsidTr="00AD3543">
        <w:trPr>
          <w:trHeight w:val="241"/>
          <w:jc w:val="center"/>
        </w:trPr>
        <w:tc>
          <w:tcPr>
            <w:tcW w:w="1219" w:type="dxa"/>
            <w:shd w:val="clear" w:color="auto" w:fill="auto"/>
          </w:tcPr>
          <w:p w14:paraId="16006B4A" w14:textId="77777777" w:rsidR="00B96352" w:rsidRPr="00FD7A47" w:rsidRDefault="00B96352" w:rsidP="00B96352">
            <w:pPr>
              <w:tabs>
                <w:tab w:val="num" w:pos="576"/>
              </w:tabs>
              <w:spacing w:after="100" w:afterAutospacing="1" w:line="260" w:lineRule="exact"/>
              <w:jc w:val="left"/>
              <w:rPr>
                <w:rFonts w:cs="Arial"/>
                <w:bCs/>
                <w:szCs w:val="20"/>
              </w:rPr>
            </w:pPr>
          </w:p>
        </w:tc>
        <w:tc>
          <w:tcPr>
            <w:tcW w:w="8087" w:type="dxa"/>
            <w:shd w:val="clear" w:color="auto" w:fill="auto"/>
          </w:tcPr>
          <w:p w14:paraId="2920B460" w14:textId="77777777" w:rsidR="00B96352" w:rsidRPr="00B96352" w:rsidRDefault="00B96352" w:rsidP="00B96352">
            <w:pPr>
              <w:tabs>
                <w:tab w:val="num" w:pos="720"/>
              </w:tabs>
              <w:spacing w:after="100" w:afterAutospacing="1" w:line="260" w:lineRule="exact"/>
              <w:ind w:left="57"/>
              <w:jc w:val="left"/>
              <w:rPr>
                <w:szCs w:val="20"/>
              </w:rPr>
            </w:pPr>
            <w:r>
              <w:t xml:space="preserve">2.2.3 Justification de la pertinence </w:t>
            </w:r>
            <w:r>
              <w:rPr>
                <w:i/>
                <w:iCs/>
                <w:sz w:val="19"/>
                <w:szCs w:val="19"/>
              </w:rPr>
              <w:t>(fournir une raison pour laquelle ce projet peut être considéré comme pertinent par rapport au projet faisant l’objet de l’appel d’offres)</w:t>
            </w:r>
          </w:p>
        </w:tc>
      </w:tr>
      <w:tr w:rsidR="00B96352" w:rsidRPr="0075085D" w14:paraId="1FFE420D" w14:textId="77777777" w:rsidTr="00AD3543">
        <w:trPr>
          <w:trHeight w:val="241"/>
          <w:jc w:val="center"/>
        </w:trPr>
        <w:tc>
          <w:tcPr>
            <w:tcW w:w="1219" w:type="dxa"/>
            <w:shd w:val="clear" w:color="auto" w:fill="auto"/>
          </w:tcPr>
          <w:p w14:paraId="37954009" w14:textId="77777777" w:rsidR="00B96352" w:rsidRPr="00FD7A47" w:rsidRDefault="00B96352" w:rsidP="00B96352">
            <w:pPr>
              <w:tabs>
                <w:tab w:val="num" w:pos="576"/>
              </w:tabs>
              <w:spacing w:after="100" w:afterAutospacing="1" w:line="260" w:lineRule="exact"/>
              <w:jc w:val="left"/>
              <w:rPr>
                <w:bCs/>
                <w:szCs w:val="20"/>
              </w:rPr>
            </w:pPr>
          </w:p>
        </w:tc>
        <w:tc>
          <w:tcPr>
            <w:tcW w:w="8087" w:type="dxa"/>
            <w:shd w:val="clear" w:color="auto" w:fill="auto"/>
          </w:tcPr>
          <w:p w14:paraId="73C67833" w14:textId="77777777" w:rsidR="00B96352" w:rsidRPr="00B96352" w:rsidRDefault="00B96352" w:rsidP="00B96352">
            <w:pPr>
              <w:tabs>
                <w:tab w:val="num" w:pos="720"/>
              </w:tabs>
              <w:spacing w:after="100" w:afterAutospacing="1" w:line="260" w:lineRule="exact"/>
              <w:ind w:left="57"/>
              <w:jc w:val="left"/>
              <w:rPr>
                <w:szCs w:val="20"/>
              </w:rPr>
            </w:pPr>
            <w:r>
              <w:t xml:space="preserve">2.2.4 Rôles et responsabilités </w:t>
            </w:r>
            <w:r>
              <w:rPr>
                <w:i/>
                <w:iCs/>
                <w:sz w:val="19"/>
                <w:szCs w:val="19"/>
              </w:rPr>
              <w:t>(énumérer et préciser les rôles et les responsabilités de chaque entité impliquée dans le projet)</w:t>
            </w:r>
          </w:p>
        </w:tc>
      </w:tr>
      <w:tr w:rsidR="00B96352" w:rsidRPr="0075085D" w14:paraId="2E6E9595" w14:textId="77777777" w:rsidTr="00AD3543">
        <w:trPr>
          <w:trHeight w:val="241"/>
          <w:jc w:val="center"/>
        </w:trPr>
        <w:tc>
          <w:tcPr>
            <w:tcW w:w="1219" w:type="dxa"/>
            <w:shd w:val="clear" w:color="auto" w:fill="auto"/>
          </w:tcPr>
          <w:p w14:paraId="7838BA92" w14:textId="77777777" w:rsidR="00B96352" w:rsidRPr="00FD7A47" w:rsidRDefault="00B96352" w:rsidP="00B96352">
            <w:pPr>
              <w:tabs>
                <w:tab w:val="num" w:pos="576"/>
              </w:tabs>
              <w:spacing w:after="100" w:afterAutospacing="1" w:line="260" w:lineRule="exact"/>
              <w:jc w:val="left"/>
              <w:rPr>
                <w:rFonts w:cs="Arial"/>
                <w:bCs/>
                <w:szCs w:val="20"/>
              </w:rPr>
            </w:pPr>
          </w:p>
        </w:tc>
        <w:tc>
          <w:tcPr>
            <w:tcW w:w="8087" w:type="dxa"/>
            <w:shd w:val="clear" w:color="auto" w:fill="auto"/>
          </w:tcPr>
          <w:p w14:paraId="335A68AD" w14:textId="77777777" w:rsidR="00B96352" w:rsidRPr="009A5D06" w:rsidRDefault="00B96352" w:rsidP="00B96352">
            <w:pPr>
              <w:tabs>
                <w:tab w:val="num" w:pos="576"/>
              </w:tabs>
              <w:spacing w:after="100" w:afterAutospacing="1" w:line="260" w:lineRule="exact"/>
              <w:ind w:left="227"/>
              <w:jc w:val="left"/>
              <w:rPr>
                <w:rFonts w:cs="Arial"/>
                <w:bCs/>
                <w:sz w:val="19"/>
                <w:szCs w:val="19"/>
              </w:rPr>
            </w:pPr>
            <w:r>
              <w:rPr>
                <w:bCs/>
                <w:sz w:val="19"/>
                <w:szCs w:val="19"/>
              </w:rPr>
              <w:t>2.2.4.1 Rôle et responsabilité du bénéficiaire/client dudit projet – (contributions du bénéficiaire)</w:t>
            </w:r>
          </w:p>
        </w:tc>
      </w:tr>
      <w:tr w:rsidR="00B96352" w:rsidRPr="0075085D" w14:paraId="284C57B2" w14:textId="77777777" w:rsidTr="00AD3543">
        <w:trPr>
          <w:trHeight w:val="241"/>
          <w:jc w:val="center"/>
        </w:trPr>
        <w:tc>
          <w:tcPr>
            <w:tcW w:w="1219" w:type="dxa"/>
            <w:shd w:val="clear" w:color="auto" w:fill="auto"/>
          </w:tcPr>
          <w:p w14:paraId="636D3BB6" w14:textId="77777777" w:rsidR="00B96352" w:rsidRPr="00FD7A47" w:rsidRDefault="00B96352" w:rsidP="00B96352">
            <w:pPr>
              <w:tabs>
                <w:tab w:val="num" w:pos="576"/>
              </w:tabs>
              <w:spacing w:after="100" w:afterAutospacing="1" w:line="260" w:lineRule="exact"/>
              <w:jc w:val="left"/>
              <w:rPr>
                <w:rFonts w:cs="Arial"/>
                <w:bCs/>
                <w:szCs w:val="20"/>
              </w:rPr>
            </w:pPr>
          </w:p>
        </w:tc>
        <w:tc>
          <w:tcPr>
            <w:tcW w:w="8087" w:type="dxa"/>
            <w:shd w:val="clear" w:color="auto" w:fill="auto"/>
          </w:tcPr>
          <w:p w14:paraId="70989300" w14:textId="77777777" w:rsidR="00B96352" w:rsidRPr="009A5D06" w:rsidRDefault="00B96352" w:rsidP="00B96352">
            <w:pPr>
              <w:tabs>
                <w:tab w:val="num" w:pos="576"/>
              </w:tabs>
              <w:spacing w:after="100" w:afterAutospacing="1" w:line="260" w:lineRule="exact"/>
              <w:ind w:left="227"/>
              <w:jc w:val="left"/>
              <w:rPr>
                <w:rFonts w:cs="Arial"/>
                <w:bCs/>
                <w:sz w:val="19"/>
                <w:szCs w:val="19"/>
              </w:rPr>
            </w:pPr>
            <w:r>
              <w:rPr>
                <w:bCs/>
                <w:sz w:val="19"/>
                <w:szCs w:val="19"/>
              </w:rPr>
              <w:t xml:space="preserve">2.2.4.2 Rôle et responsabilité de l’Entrepreneur. </w:t>
            </w:r>
          </w:p>
        </w:tc>
      </w:tr>
      <w:tr w:rsidR="00B96352" w:rsidRPr="0075085D" w14:paraId="257305A5" w14:textId="77777777" w:rsidTr="00AD3543">
        <w:trPr>
          <w:trHeight w:val="241"/>
          <w:jc w:val="center"/>
        </w:trPr>
        <w:tc>
          <w:tcPr>
            <w:tcW w:w="1219" w:type="dxa"/>
            <w:shd w:val="clear" w:color="auto" w:fill="auto"/>
          </w:tcPr>
          <w:p w14:paraId="13CD0256" w14:textId="77777777" w:rsidR="00B96352" w:rsidRPr="00FD7A47" w:rsidRDefault="00B96352" w:rsidP="00B96352">
            <w:pPr>
              <w:tabs>
                <w:tab w:val="num" w:pos="576"/>
              </w:tabs>
              <w:spacing w:after="100" w:afterAutospacing="1" w:line="260" w:lineRule="exact"/>
              <w:jc w:val="left"/>
              <w:rPr>
                <w:rFonts w:cs="Arial"/>
                <w:bCs/>
                <w:szCs w:val="20"/>
              </w:rPr>
            </w:pPr>
          </w:p>
        </w:tc>
        <w:tc>
          <w:tcPr>
            <w:tcW w:w="8087" w:type="dxa"/>
            <w:shd w:val="clear" w:color="auto" w:fill="auto"/>
          </w:tcPr>
          <w:p w14:paraId="3ADF5956" w14:textId="77777777" w:rsidR="00B96352" w:rsidRPr="009A5D06" w:rsidRDefault="00B96352" w:rsidP="00B96352">
            <w:pPr>
              <w:tabs>
                <w:tab w:val="num" w:pos="576"/>
              </w:tabs>
              <w:spacing w:after="100" w:afterAutospacing="1" w:line="260" w:lineRule="exact"/>
              <w:ind w:left="227"/>
              <w:jc w:val="left"/>
              <w:rPr>
                <w:rFonts w:cs="Arial"/>
                <w:bCs/>
                <w:sz w:val="19"/>
                <w:szCs w:val="19"/>
              </w:rPr>
            </w:pPr>
            <w:r>
              <w:rPr>
                <w:bCs/>
                <w:sz w:val="19"/>
                <w:szCs w:val="19"/>
              </w:rPr>
              <w:t>2.2.4.3 Rôle et responsabilité des entrepreneurs tiers : rôle de ces derniers dans le projet</w:t>
            </w:r>
          </w:p>
        </w:tc>
      </w:tr>
      <w:tr w:rsidR="00B96352" w:rsidRPr="0075085D" w14:paraId="375FFC5A" w14:textId="77777777" w:rsidTr="00AD3543">
        <w:trPr>
          <w:trHeight w:val="241"/>
          <w:jc w:val="center"/>
        </w:trPr>
        <w:tc>
          <w:tcPr>
            <w:tcW w:w="1219" w:type="dxa"/>
            <w:shd w:val="clear" w:color="auto" w:fill="auto"/>
          </w:tcPr>
          <w:p w14:paraId="48AC56C5" w14:textId="77777777" w:rsidR="00B96352" w:rsidRPr="00FD7A47" w:rsidRDefault="00B96352" w:rsidP="00B96352">
            <w:pPr>
              <w:tabs>
                <w:tab w:val="num" w:pos="576"/>
              </w:tabs>
              <w:spacing w:after="100" w:afterAutospacing="1" w:line="260" w:lineRule="exact"/>
              <w:jc w:val="left"/>
              <w:rPr>
                <w:rFonts w:cs="Arial"/>
                <w:bCs/>
                <w:szCs w:val="20"/>
              </w:rPr>
            </w:pPr>
          </w:p>
        </w:tc>
        <w:tc>
          <w:tcPr>
            <w:tcW w:w="8087" w:type="dxa"/>
            <w:shd w:val="clear" w:color="auto" w:fill="auto"/>
          </w:tcPr>
          <w:p w14:paraId="16899684" w14:textId="77777777" w:rsidR="00B96352" w:rsidRPr="001D551B" w:rsidRDefault="00B96352" w:rsidP="00784F8D">
            <w:pPr>
              <w:tabs>
                <w:tab w:val="num" w:pos="720"/>
              </w:tabs>
              <w:spacing w:after="100" w:afterAutospacing="1" w:line="260" w:lineRule="exact"/>
              <w:ind w:left="57"/>
              <w:jc w:val="left"/>
              <w:rPr>
                <w:rFonts w:cs="Arial"/>
                <w:bCs/>
                <w:sz w:val="21"/>
                <w:szCs w:val="21"/>
              </w:rPr>
            </w:pPr>
            <w:r>
              <w:t xml:space="preserve">2.2.5 Composition de l’équipe du projet </w:t>
            </w:r>
            <w:r>
              <w:rPr>
                <w:i/>
                <w:iCs/>
                <w:sz w:val="19"/>
                <w:szCs w:val="19"/>
              </w:rPr>
              <w:t>(indiquer les membres importants de l’équipe qui seront également utilisés pour ce projet)</w:t>
            </w:r>
          </w:p>
        </w:tc>
      </w:tr>
      <w:tr w:rsidR="00B96352" w:rsidRPr="0075085D" w14:paraId="243542A9" w14:textId="77777777" w:rsidTr="00AD3543">
        <w:trPr>
          <w:trHeight w:val="241"/>
          <w:jc w:val="center"/>
        </w:trPr>
        <w:tc>
          <w:tcPr>
            <w:tcW w:w="1219" w:type="dxa"/>
            <w:shd w:val="clear" w:color="auto" w:fill="auto"/>
          </w:tcPr>
          <w:p w14:paraId="7860DD96" w14:textId="77777777" w:rsidR="00B96352" w:rsidRPr="00B96352" w:rsidRDefault="00B96352" w:rsidP="00B96352">
            <w:pPr>
              <w:tabs>
                <w:tab w:val="num" w:pos="576"/>
              </w:tabs>
              <w:spacing w:after="100" w:afterAutospacing="1" w:line="260" w:lineRule="exact"/>
              <w:jc w:val="left"/>
              <w:rPr>
                <w:rFonts w:cs="Arial"/>
                <w:bCs/>
                <w:szCs w:val="20"/>
              </w:rPr>
            </w:pPr>
            <w:r>
              <w:t>3.2.4</w:t>
            </w:r>
          </w:p>
        </w:tc>
        <w:tc>
          <w:tcPr>
            <w:tcW w:w="8087" w:type="dxa"/>
            <w:shd w:val="clear" w:color="auto" w:fill="D4E3F8"/>
          </w:tcPr>
          <w:p w14:paraId="3721BBFA" w14:textId="77777777" w:rsidR="00B96352" w:rsidRPr="00784F8D" w:rsidRDefault="00B96352" w:rsidP="00B96352">
            <w:pPr>
              <w:tabs>
                <w:tab w:val="num" w:pos="540"/>
              </w:tabs>
              <w:spacing w:after="100" w:afterAutospacing="1" w:line="260" w:lineRule="exact"/>
              <w:jc w:val="left"/>
              <w:rPr>
                <w:rFonts w:cs="Arial"/>
                <w:b/>
                <w:szCs w:val="20"/>
              </w:rPr>
            </w:pPr>
            <w:r>
              <w:rPr>
                <w:b/>
                <w:szCs w:val="20"/>
              </w:rPr>
              <w:t>3. Renseignements concernant le personnel</w:t>
            </w:r>
          </w:p>
        </w:tc>
      </w:tr>
      <w:tr w:rsidR="00B96352" w:rsidRPr="001307E0" w14:paraId="0D2B0A04" w14:textId="77777777" w:rsidTr="00AD3543">
        <w:trPr>
          <w:trHeight w:val="256"/>
          <w:jc w:val="center"/>
        </w:trPr>
        <w:tc>
          <w:tcPr>
            <w:tcW w:w="1219" w:type="dxa"/>
            <w:shd w:val="clear" w:color="auto" w:fill="auto"/>
          </w:tcPr>
          <w:p w14:paraId="2A4B02E5" w14:textId="77777777" w:rsidR="00B96352" w:rsidRPr="00B96352" w:rsidRDefault="00B96352" w:rsidP="00B96352">
            <w:pPr>
              <w:tabs>
                <w:tab w:val="num" w:pos="720"/>
              </w:tabs>
              <w:spacing w:after="100" w:afterAutospacing="1" w:line="260" w:lineRule="exact"/>
              <w:jc w:val="left"/>
              <w:rPr>
                <w:bCs/>
                <w:szCs w:val="20"/>
                <w:lang w:val="en-GB"/>
              </w:rPr>
            </w:pPr>
          </w:p>
        </w:tc>
        <w:tc>
          <w:tcPr>
            <w:tcW w:w="8087" w:type="dxa"/>
            <w:shd w:val="clear" w:color="auto" w:fill="auto"/>
          </w:tcPr>
          <w:p w14:paraId="1ABAD932" w14:textId="77777777" w:rsidR="00B96352" w:rsidRPr="00784F8D" w:rsidRDefault="00B96352" w:rsidP="00B96352">
            <w:pPr>
              <w:tabs>
                <w:tab w:val="num" w:pos="720"/>
              </w:tabs>
              <w:spacing w:after="100" w:afterAutospacing="1" w:line="260" w:lineRule="exact"/>
              <w:jc w:val="left"/>
              <w:rPr>
                <w:b/>
                <w:bCs/>
                <w:szCs w:val="20"/>
              </w:rPr>
            </w:pPr>
            <w:r>
              <w:rPr>
                <w:b/>
                <w:bCs/>
                <w:szCs w:val="20"/>
              </w:rPr>
              <w:t>3.1 Nombre d’employés et répartition géographique</w:t>
            </w:r>
          </w:p>
        </w:tc>
      </w:tr>
      <w:tr w:rsidR="00B96352" w:rsidRPr="001307E0" w14:paraId="72CA95ED" w14:textId="77777777" w:rsidTr="00AD3543">
        <w:trPr>
          <w:trHeight w:val="255"/>
          <w:jc w:val="center"/>
        </w:trPr>
        <w:tc>
          <w:tcPr>
            <w:tcW w:w="1219" w:type="dxa"/>
            <w:shd w:val="clear" w:color="auto" w:fill="auto"/>
          </w:tcPr>
          <w:p w14:paraId="472BED6E" w14:textId="77777777" w:rsidR="00B96352" w:rsidRPr="00FD7A47" w:rsidRDefault="00B96352" w:rsidP="00B96352">
            <w:pPr>
              <w:tabs>
                <w:tab w:val="num" w:pos="720"/>
              </w:tabs>
              <w:spacing w:after="100" w:afterAutospacing="1" w:line="260" w:lineRule="exact"/>
              <w:jc w:val="left"/>
              <w:rPr>
                <w:bCs/>
                <w:szCs w:val="20"/>
              </w:rPr>
            </w:pPr>
          </w:p>
        </w:tc>
        <w:tc>
          <w:tcPr>
            <w:tcW w:w="8087" w:type="dxa"/>
            <w:shd w:val="clear" w:color="auto" w:fill="auto"/>
          </w:tcPr>
          <w:p w14:paraId="7B4074B7" w14:textId="77777777" w:rsidR="00B96352" w:rsidRPr="001D551B" w:rsidRDefault="00B96352" w:rsidP="00784F8D">
            <w:pPr>
              <w:tabs>
                <w:tab w:val="num" w:pos="720"/>
              </w:tabs>
              <w:spacing w:after="100" w:afterAutospacing="1" w:line="260" w:lineRule="exact"/>
              <w:ind w:left="57"/>
              <w:jc w:val="left"/>
              <w:rPr>
                <w:sz w:val="21"/>
              </w:rPr>
            </w:pPr>
            <w:r>
              <w:t>3.1.1 Taux de rotation du personnel au cours des trois dernières années</w:t>
            </w:r>
          </w:p>
        </w:tc>
      </w:tr>
      <w:tr w:rsidR="00B96352" w:rsidRPr="0075085D" w14:paraId="1E8EFEFA" w14:textId="77777777" w:rsidTr="00AD3543">
        <w:trPr>
          <w:trHeight w:val="255"/>
          <w:jc w:val="center"/>
        </w:trPr>
        <w:tc>
          <w:tcPr>
            <w:tcW w:w="1219" w:type="dxa"/>
            <w:shd w:val="clear" w:color="auto" w:fill="auto"/>
          </w:tcPr>
          <w:p w14:paraId="60E69244" w14:textId="77777777" w:rsidR="00B96352" w:rsidRPr="00FD7A47" w:rsidRDefault="00B96352" w:rsidP="00B96352">
            <w:pPr>
              <w:tabs>
                <w:tab w:val="num" w:pos="720"/>
              </w:tabs>
              <w:spacing w:after="100" w:afterAutospacing="1" w:line="260" w:lineRule="exact"/>
              <w:jc w:val="left"/>
              <w:rPr>
                <w:bCs/>
                <w:szCs w:val="20"/>
              </w:rPr>
            </w:pPr>
          </w:p>
        </w:tc>
        <w:tc>
          <w:tcPr>
            <w:tcW w:w="8087" w:type="dxa"/>
            <w:shd w:val="clear" w:color="auto" w:fill="auto"/>
          </w:tcPr>
          <w:p w14:paraId="08862D92" w14:textId="77777777" w:rsidR="00B96352" w:rsidRPr="00784F8D" w:rsidRDefault="00B96352" w:rsidP="00B96352">
            <w:pPr>
              <w:tabs>
                <w:tab w:val="num" w:pos="720"/>
              </w:tabs>
              <w:spacing w:after="100" w:afterAutospacing="1" w:line="260" w:lineRule="exact"/>
              <w:jc w:val="left"/>
              <w:rPr>
                <w:b/>
                <w:bCs/>
                <w:szCs w:val="20"/>
              </w:rPr>
            </w:pPr>
            <w:r>
              <w:rPr>
                <w:b/>
                <w:bCs/>
                <w:szCs w:val="20"/>
              </w:rPr>
              <w:t>3.2 Personnel mis à disposition pour le projet</w:t>
            </w:r>
          </w:p>
        </w:tc>
      </w:tr>
      <w:tr w:rsidR="00B96352" w:rsidRPr="0075085D" w14:paraId="0CC7FE93" w14:textId="77777777" w:rsidTr="00AD3543">
        <w:trPr>
          <w:trHeight w:val="255"/>
          <w:jc w:val="center"/>
        </w:trPr>
        <w:tc>
          <w:tcPr>
            <w:tcW w:w="1219" w:type="dxa"/>
            <w:shd w:val="clear" w:color="auto" w:fill="auto"/>
          </w:tcPr>
          <w:p w14:paraId="6ED8747D" w14:textId="77777777" w:rsidR="00B96352" w:rsidRPr="00FD7A47" w:rsidRDefault="00B96352" w:rsidP="00B96352">
            <w:pPr>
              <w:tabs>
                <w:tab w:val="num" w:pos="720"/>
              </w:tabs>
              <w:spacing w:after="100" w:afterAutospacing="1" w:line="260" w:lineRule="exact"/>
              <w:jc w:val="left"/>
              <w:rPr>
                <w:bCs/>
                <w:szCs w:val="20"/>
              </w:rPr>
            </w:pPr>
          </w:p>
        </w:tc>
        <w:tc>
          <w:tcPr>
            <w:tcW w:w="8087" w:type="dxa"/>
            <w:shd w:val="clear" w:color="auto" w:fill="auto"/>
          </w:tcPr>
          <w:p w14:paraId="00F9DE0B" w14:textId="77777777" w:rsidR="00B96352" w:rsidRPr="00784F8D" w:rsidRDefault="00B96352" w:rsidP="00784F8D">
            <w:pPr>
              <w:tabs>
                <w:tab w:val="num" w:pos="720"/>
              </w:tabs>
              <w:spacing w:after="100" w:afterAutospacing="1" w:line="260" w:lineRule="exact"/>
              <w:ind w:left="57"/>
              <w:jc w:val="left"/>
              <w:rPr>
                <w:szCs w:val="20"/>
              </w:rPr>
            </w:pPr>
            <w:r>
              <w:t>3.2.1 Nom et CV de chaque membre du personnel</w:t>
            </w:r>
          </w:p>
        </w:tc>
      </w:tr>
      <w:tr w:rsidR="00B96352" w:rsidRPr="0075085D" w14:paraId="6C8C3ACA" w14:textId="77777777" w:rsidTr="00AD3543">
        <w:trPr>
          <w:trHeight w:val="255"/>
          <w:jc w:val="center"/>
        </w:trPr>
        <w:tc>
          <w:tcPr>
            <w:tcW w:w="1219" w:type="dxa"/>
            <w:shd w:val="clear" w:color="auto" w:fill="auto"/>
          </w:tcPr>
          <w:p w14:paraId="6F7E182E" w14:textId="77777777" w:rsidR="00B96352" w:rsidRPr="00FD7A47" w:rsidRDefault="00B96352" w:rsidP="00B96352">
            <w:pPr>
              <w:tabs>
                <w:tab w:val="num" w:pos="720"/>
              </w:tabs>
              <w:spacing w:after="100" w:afterAutospacing="1" w:line="260" w:lineRule="exact"/>
              <w:jc w:val="left"/>
              <w:rPr>
                <w:bCs/>
                <w:szCs w:val="20"/>
              </w:rPr>
            </w:pPr>
          </w:p>
        </w:tc>
        <w:tc>
          <w:tcPr>
            <w:tcW w:w="8087" w:type="dxa"/>
            <w:shd w:val="clear" w:color="auto" w:fill="auto"/>
          </w:tcPr>
          <w:p w14:paraId="53728CB1" w14:textId="77777777" w:rsidR="00B96352" w:rsidRPr="00784F8D" w:rsidRDefault="00B96352" w:rsidP="00784F8D">
            <w:pPr>
              <w:tabs>
                <w:tab w:val="num" w:pos="720"/>
              </w:tabs>
              <w:spacing w:after="100" w:afterAutospacing="1" w:line="260" w:lineRule="exact"/>
              <w:ind w:left="57"/>
              <w:jc w:val="left"/>
              <w:rPr>
                <w:szCs w:val="20"/>
              </w:rPr>
            </w:pPr>
            <w:r>
              <w:t>3.2.2 Structure de l’équipe et rôle de chaque membre dans le projet</w:t>
            </w:r>
          </w:p>
        </w:tc>
      </w:tr>
      <w:tr w:rsidR="00B96352" w:rsidRPr="0075085D" w14:paraId="0A34E4A8" w14:textId="77777777" w:rsidTr="00AD3543">
        <w:trPr>
          <w:trHeight w:val="255"/>
          <w:jc w:val="center"/>
        </w:trPr>
        <w:tc>
          <w:tcPr>
            <w:tcW w:w="1219" w:type="dxa"/>
            <w:shd w:val="clear" w:color="auto" w:fill="auto"/>
          </w:tcPr>
          <w:p w14:paraId="5AB84514" w14:textId="77777777" w:rsidR="00B96352" w:rsidRPr="00FD7A47" w:rsidRDefault="00B96352" w:rsidP="00B96352">
            <w:pPr>
              <w:tabs>
                <w:tab w:val="num" w:pos="720"/>
              </w:tabs>
              <w:spacing w:after="100" w:afterAutospacing="1" w:line="260" w:lineRule="exact"/>
              <w:jc w:val="left"/>
              <w:rPr>
                <w:bCs/>
                <w:szCs w:val="20"/>
              </w:rPr>
            </w:pPr>
          </w:p>
        </w:tc>
        <w:tc>
          <w:tcPr>
            <w:tcW w:w="8087" w:type="dxa"/>
            <w:shd w:val="clear" w:color="auto" w:fill="auto"/>
          </w:tcPr>
          <w:p w14:paraId="6A3EE71B" w14:textId="77777777" w:rsidR="00B96352" w:rsidRPr="00784F8D" w:rsidRDefault="00B96352" w:rsidP="00784F8D">
            <w:pPr>
              <w:tabs>
                <w:tab w:val="num" w:pos="720"/>
              </w:tabs>
              <w:spacing w:after="100" w:afterAutospacing="1" w:line="260" w:lineRule="exact"/>
              <w:ind w:left="57"/>
              <w:jc w:val="left"/>
              <w:rPr>
                <w:szCs w:val="20"/>
              </w:rPr>
            </w:pPr>
            <w:r>
              <w:t>3.2.3 Temps dédié au projet</w:t>
            </w:r>
          </w:p>
        </w:tc>
      </w:tr>
      <w:tr w:rsidR="00B96352" w:rsidRPr="0075085D" w14:paraId="7DA0A4FA" w14:textId="77777777" w:rsidTr="00AD3543">
        <w:trPr>
          <w:trHeight w:val="255"/>
          <w:jc w:val="center"/>
        </w:trPr>
        <w:tc>
          <w:tcPr>
            <w:tcW w:w="1219" w:type="dxa"/>
            <w:shd w:val="clear" w:color="auto" w:fill="auto"/>
          </w:tcPr>
          <w:p w14:paraId="2A34BF73" w14:textId="77777777" w:rsidR="00B96352" w:rsidRPr="00B96352" w:rsidRDefault="00B96352" w:rsidP="00B96352">
            <w:pPr>
              <w:tabs>
                <w:tab w:val="num" w:pos="720"/>
              </w:tabs>
              <w:spacing w:after="100" w:afterAutospacing="1" w:line="260" w:lineRule="exact"/>
              <w:jc w:val="left"/>
              <w:rPr>
                <w:bCs/>
                <w:szCs w:val="20"/>
                <w:lang w:val="en-GB"/>
              </w:rPr>
            </w:pPr>
          </w:p>
        </w:tc>
        <w:tc>
          <w:tcPr>
            <w:tcW w:w="8087" w:type="dxa"/>
            <w:shd w:val="clear" w:color="auto" w:fill="auto"/>
          </w:tcPr>
          <w:p w14:paraId="44A15E04" w14:textId="77777777" w:rsidR="00B96352" w:rsidRPr="00784F8D" w:rsidRDefault="00B96352" w:rsidP="00784F8D">
            <w:pPr>
              <w:tabs>
                <w:tab w:val="num" w:pos="720"/>
              </w:tabs>
              <w:spacing w:after="100" w:afterAutospacing="1" w:line="260" w:lineRule="exact"/>
              <w:ind w:left="57"/>
              <w:jc w:val="left"/>
              <w:rPr>
                <w:szCs w:val="20"/>
              </w:rPr>
            </w:pPr>
            <w:r>
              <w:t>3.2.3 Plan de remplacement en cas de vacance</w:t>
            </w:r>
          </w:p>
        </w:tc>
      </w:tr>
      <w:tr w:rsidR="00B96352" w:rsidRPr="0075085D" w14:paraId="216A7171" w14:textId="77777777" w:rsidTr="00AD3543">
        <w:trPr>
          <w:trHeight w:val="497"/>
          <w:jc w:val="center"/>
        </w:trPr>
        <w:tc>
          <w:tcPr>
            <w:tcW w:w="1219" w:type="dxa"/>
            <w:shd w:val="clear" w:color="auto" w:fill="auto"/>
          </w:tcPr>
          <w:p w14:paraId="16E60FBF" w14:textId="77777777" w:rsidR="00B96352" w:rsidRPr="00B96352" w:rsidRDefault="00B96352" w:rsidP="00B96352">
            <w:pPr>
              <w:tabs>
                <w:tab w:val="num" w:pos="576"/>
              </w:tabs>
              <w:spacing w:after="100" w:afterAutospacing="1" w:line="260" w:lineRule="exact"/>
              <w:jc w:val="left"/>
              <w:rPr>
                <w:rFonts w:cs="Arial"/>
                <w:bCs/>
                <w:szCs w:val="20"/>
              </w:rPr>
            </w:pPr>
            <w:r>
              <w:t>4.5</w:t>
            </w:r>
          </w:p>
        </w:tc>
        <w:tc>
          <w:tcPr>
            <w:tcW w:w="8087" w:type="dxa"/>
            <w:shd w:val="clear" w:color="auto" w:fill="D4E3F8"/>
          </w:tcPr>
          <w:p w14:paraId="12F6CEDB" w14:textId="77777777" w:rsidR="00B96352" w:rsidRPr="00784F8D" w:rsidRDefault="00B96352" w:rsidP="00B96352">
            <w:pPr>
              <w:tabs>
                <w:tab w:val="num" w:pos="576"/>
              </w:tabs>
              <w:spacing w:after="100" w:afterAutospacing="1" w:line="260" w:lineRule="exact"/>
              <w:jc w:val="left"/>
              <w:rPr>
                <w:rFonts w:cs="Arial"/>
                <w:b/>
                <w:szCs w:val="20"/>
              </w:rPr>
            </w:pPr>
            <w:r>
              <w:rPr>
                <w:b/>
                <w:szCs w:val="20"/>
              </w:rPr>
              <w:t xml:space="preserve">4. Arrangements de sous-traitance proposés et renseignements concernant les sous-traitants </w:t>
            </w:r>
            <w:r>
              <w:rPr>
                <w:szCs w:val="20"/>
              </w:rPr>
              <w:t>(selon les informations requises ci-dessus pour chaque sous-traitant)</w:t>
            </w:r>
          </w:p>
        </w:tc>
      </w:tr>
    </w:tbl>
    <w:p w14:paraId="62ECB767" w14:textId="4517B449" w:rsidR="00F76183" w:rsidRDefault="00F76183" w:rsidP="00AD3543">
      <w:pPr>
        <w:pBdr>
          <w:top w:val="single" w:sz="4" w:space="1" w:color="auto"/>
        </w:pBdr>
        <w:jc w:val="left"/>
      </w:pPr>
      <w:r>
        <w:rPr>
          <w:vertAlign w:val="superscript"/>
        </w:rPr>
        <w:t>1</w:t>
      </w:r>
      <w:r>
        <w:t xml:space="preserve"> </w:t>
      </w:r>
      <w:r>
        <w:rPr>
          <w:sz w:val="16"/>
          <w:szCs w:val="16"/>
        </w:rPr>
        <w:t>Pour les entités existants depuis moins de deux ans, veuillez fournir les États financiers vérifiés disponibles.</w:t>
      </w:r>
    </w:p>
    <w:p w14:paraId="2E44CB74" w14:textId="77777777" w:rsidR="00A573A6" w:rsidRPr="001307E0" w:rsidRDefault="00B527B1" w:rsidP="00087727">
      <w:pPr>
        <w:jc w:val="left"/>
        <w:rPr>
          <w:sz w:val="2"/>
          <w:szCs w:val="2"/>
        </w:rPr>
      </w:pPr>
      <w:r>
        <w:br w:type="page"/>
      </w:r>
      <w:r>
        <w:rPr>
          <w:sz w:val="2"/>
          <w:szCs w:val="2"/>
        </w:rPr>
        <w:lastRenderedPageBreak/>
        <w:t xml:space="preserve"> </w:t>
      </w:r>
    </w:p>
    <w:p w14:paraId="203DDD3C" w14:textId="3C528D08" w:rsidR="00087727" w:rsidRPr="00BD2E80" w:rsidRDefault="00087727" w:rsidP="00087727">
      <w:pPr>
        <w:pStyle w:val="Header"/>
        <w:rPr>
          <w:rFonts w:cs="Arial"/>
          <w:b/>
          <w:bCs/>
          <w:szCs w:val="20"/>
        </w:rPr>
      </w:pPr>
      <w:r>
        <w:rPr>
          <w:b/>
          <w:bCs/>
          <w:szCs w:val="20"/>
        </w:rPr>
        <w:t xml:space="preserve">Appel d’offres : </w:t>
      </w:r>
      <w:sdt>
        <w:sdtPr>
          <w:rPr>
            <w:rStyle w:val="Style3"/>
            <w:color w:val="auto"/>
            <w:sz w:val="20"/>
            <w:szCs w:val="20"/>
          </w:rPr>
          <w:alias w:val="Référence de l’appel d’offres"/>
          <w:tag w:val=""/>
          <w:id w:val="-822358691"/>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sz w:val="20"/>
              <w:szCs w:val="20"/>
            </w:rPr>
            <w:t xml:space="preserve">[…] </w:t>
          </w:r>
        </w:sdtContent>
      </w:sdt>
    </w:p>
    <w:p w14:paraId="005D1434" w14:textId="77777777" w:rsidR="00087727" w:rsidRPr="001307E0" w:rsidRDefault="00087727" w:rsidP="00087727">
      <w:pPr>
        <w:pStyle w:val="Header"/>
        <w:rPr>
          <w:rFonts w:cs="Arial"/>
          <w:b/>
          <w:bCs/>
        </w:rPr>
      </w:pPr>
    </w:p>
    <w:p w14:paraId="0DDCB45C" w14:textId="60934239" w:rsidR="00087727" w:rsidRPr="00D641A5" w:rsidRDefault="00087727" w:rsidP="00087727">
      <w:pPr>
        <w:pStyle w:val="Header"/>
        <w:rPr>
          <w:rFonts w:cs="Arial"/>
          <w:b/>
          <w:bCs/>
          <w:sz w:val="24"/>
          <w:u w:val="single"/>
        </w:rPr>
      </w:pPr>
      <w:r>
        <w:rPr>
          <w:b/>
          <w:bCs/>
          <w:sz w:val="24"/>
          <w:u w:val="single"/>
        </w:rPr>
        <w:t>Annexe 5</w:t>
      </w:r>
      <w:r w:rsidR="00AD3543">
        <w:rPr>
          <w:b/>
          <w:bCs/>
          <w:sz w:val="24"/>
          <w:u w:val="single"/>
        </w:rPr>
        <w:t> :</w:t>
      </w:r>
      <w:r>
        <w:rPr>
          <w:b/>
          <w:bCs/>
          <w:sz w:val="24"/>
          <w:u w:val="single"/>
        </w:rPr>
        <w:t xml:space="preserve"> Formulaire d’acceptation</w:t>
      </w:r>
    </w:p>
    <w:p w14:paraId="66FFDA01" w14:textId="77777777" w:rsidR="004F352C" w:rsidRPr="00BD2E80" w:rsidRDefault="00FC3591" w:rsidP="001D551B">
      <w:pPr>
        <w:rPr>
          <w:rFonts w:cs="Arial"/>
          <w:b/>
          <w:bCs/>
          <w:i/>
          <w:iCs/>
          <w:szCs w:val="20"/>
        </w:rPr>
      </w:pPr>
      <w:r>
        <w:rPr>
          <w:b/>
          <w:bCs/>
        </w:rPr>
        <w:t xml:space="preserve">À déposer en ligne (uploader) sur le site Web de l’UNGM, sous l’onglet « Tender Documents », </w:t>
      </w:r>
      <w:r w:rsidRPr="00B75997">
        <w:rPr>
          <w:b/>
          <w:bCs/>
          <w:color w:val="00B050"/>
          <w:u w:val="single"/>
        </w:rPr>
        <w:t>dans « Financial Envelope » UNIQUEMENT</w:t>
      </w:r>
    </w:p>
    <w:p w14:paraId="33BC615D" w14:textId="2960F529" w:rsidR="0051688A" w:rsidRDefault="0051688A" w:rsidP="00B905DE">
      <w:pPr>
        <w:rPr>
          <w:rFonts w:cs="Arial"/>
          <w:b/>
          <w:bCs/>
          <w:color w:val="FF0000"/>
          <w:szCs w:val="20"/>
        </w:rPr>
      </w:pPr>
      <w:permStart w:id="1975193857" w:edGrp="everyone"/>
      <w:r>
        <w:rPr>
          <w:b/>
          <w:bCs/>
          <w:color w:val="FF0000"/>
          <w:szCs w:val="20"/>
        </w:rPr>
        <w:t xml:space="preserve">Il peut être </w:t>
      </w:r>
      <w:r w:rsidR="00AD3543">
        <w:rPr>
          <w:b/>
          <w:bCs/>
          <w:color w:val="FF0000"/>
          <w:szCs w:val="20"/>
        </w:rPr>
        <w:t>demandé</w:t>
      </w:r>
      <w:r>
        <w:rPr>
          <w:b/>
          <w:bCs/>
          <w:color w:val="FF0000"/>
          <w:szCs w:val="20"/>
        </w:rPr>
        <w:t xml:space="preserve"> au soumissionnaire de présenter une offre financière</w:t>
      </w:r>
      <w:r w:rsidR="00AD3543">
        <w:rPr>
          <w:b/>
          <w:bCs/>
          <w:color w:val="FF0000"/>
          <w:szCs w:val="20"/>
        </w:rPr>
        <w:t> :</w:t>
      </w:r>
    </w:p>
    <w:p w14:paraId="0AC6B752" w14:textId="7F05C941" w:rsidR="00AD68BE" w:rsidRPr="00B905DE" w:rsidRDefault="0051688A" w:rsidP="00943DE3">
      <w:pPr>
        <w:pStyle w:val="ListParagraph"/>
        <w:numPr>
          <w:ilvl w:val="0"/>
          <w:numId w:val="27"/>
        </w:numPr>
        <w:rPr>
          <w:rFonts w:cs="Arial"/>
          <w:color w:val="FF0000"/>
          <w:szCs w:val="20"/>
        </w:rPr>
      </w:pPr>
      <w:r>
        <w:rPr>
          <w:color w:val="FF0000"/>
          <w:szCs w:val="20"/>
        </w:rPr>
        <w:t>En utilisant l</w:t>
      </w:r>
      <w:r w:rsidR="00CA5BDB">
        <w:rPr>
          <w:color w:val="FF0000"/>
          <w:szCs w:val="20"/>
        </w:rPr>
        <w:t>’</w:t>
      </w:r>
      <w:r>
        <w:rPr>
          <w:color w:val="FF0000"/>
          <w:szCs w:val="20"/>
        </w:rPr>
        <w:t>un des tableaux ci-dessous, auquel cas i) vous devez cocher la première case et ii) utiliser/personnaliser l</w:t>
      </w:r>
      <w:r w:rsidR="00CA5BDB">
        <w:rPr>
          <w:color w:val="FF0000"/>
          <w:szCs w:val="20"/>
        </w:rPr>
        <w:t>’</w:t>
      </w:r>
      <w:r>
        <w:rPr>
          <w:color w:val="FF0000"/>
          <w:szCs w:val="20"/>
        </w:rPr>
        <w:t xml:space="preserve">un des tableaux ci-dessous. </w:t>
      </w:r>
    </w:p>
    <w:p w14:paraId="481B87DF" w14:textId="68659CAA" w:rsidR="00B45273" w:rsidRPr="00862480" w:rsidRDefault="00AD68BE" w:rsidP="00943DE3">
      <w:pPr>
        <w:pStyle w:val="ListParagraph"/>
        <w:numPr>
          <w:ilvl w:val="0"/>
          <w:numId w:val="27"/>
        </w:numPr>
        <w:rPr>
          <w:rFonts w:cs="Arial"/>
          <w:color w:val="FF0000"/>
          <w:szCs w:val="20"/>
        </w:rPr>
      </w:pPr>
      <w:r>
        <w:rPr>
          <w:color w:val="FF0000"/>
          <w:szCs w:val="20"/>
        </w:rPr>
        <w:t xml:space="preserve">Au moyen d’une feuille </w:t>
      </w:r>
      <w:proofErr w:type="spellStart"/>
      <w:r>
        <w:rPr>
          <w:color w:val="FF0000"/>
          <w:szCs w:val="20"/>
        </w:rPr>
        <w:t>excel</w:t>
      </w:r>
      <w:proofErr w:type="spellEnd"/>
      <w:r>
        <w:rPr>
          <w:color w:val="FF0000"/>
          <w:szCs w:val="20"/>
        </w:rPr>
        <w:t xml:space="preserve"> séparée, auquel cas i) vous devez cocher la deuxième case</w:t>
      </w:r>
      <w:r w:rsidR="003C4716">
        <w:rPr>
          <w:color w:val="FF0000"/>
          <w:szCs w:val="20"/>
        </w:rPr>
        <w:t> </w:t>
      </w:r>
      <w:r>
        <w:rPr>
          <w:color w:val="FF0000"/>
          <w:szCs w:val="20"/>
        </w:rPr>
        <w:t>; ii) personnaliser le second tableau ci-dessous en ne conservant que les en-têtes</w:t>
      </w:r>
      <w:r w:rsidR="003C4716">
        <w:rPr>
          <w:color w:val="FF0000"/>
          <w:szCs w:val="20"/>
        </w:rPr>
        <w:t> </w:t>
      </w:r>
      <w:r>
        <w:rPr>
          <w:color w:val="FF0000"/>
          <w:szCs w:val="20"/>
        </w:rPr>
        <w:t xml:space="preserve">; et iii) conserver le </w:t>
      </w:r>
      <w:r w:rsidR="00AD3543">
        <w:rPr>
          <w:color w:val="FF0000"/>
          <w:szCs w:val="20"/>
        </w:rPr>
        <w:t>deuxième paragraphe ci-dessous.</w:t>
      </w:r>
    </w:p>
    <w:permEnd w:id="1975193857"/>
    <w:p w14:paraId="483910BD" w14:textId="004ABFE4" w:rsidR="00087727" w:rsidRDefault="00087727" w:rsidP="006F1468">
      <w:pPr>
        <w:spacing w:before="100" w:beforeAutospacing="1" w:after="100" w:afterAutospacing="1"/>
        <w:rPr>
          <w:rFonts w:cs="Arial"/>
          <w:b/>
          <w:bCs/>
          <w:szCs w:val="20"/>
        </w:rPr>
      </w:pPr>
      <w:r>
        <w:rPr>
          <w:rStyle w:val="Style3"/>
          <w:color w:val="auto"/>
          <w:sz w:val="20"/>
          <w:szCs w:val="20"/>
        </w:rPr>
        <w:t xml:space="preserve">Le/la Soussigné(e), </w:t>
      </w:r>
      <w:permStart w:id="1790210791" w:edGrp="everyone"/>
      <w:r>
        <w:rPr>
          <w:rStyle w:val="Style3"/>
          <w:color w:val="auto"/>
          <w:sz w:val="20"/>
          <w:szCs w:val="20"/>
        </w:rPr>
        <w:t>…………………</w:t>
      </w:r>
      <w:proofErr w:type="gramStart"/>
      <w:r>
        <w:rPr>
          <w:rStyle w:val="Style3"/>
          <w:color w:val="auto"/>
          <w:sz w:val="20"/>
          <w:szCs w:val="20"/>
        </w:rPr>
        <w:t>…….</w:t>
      </w:r>
      <w:proofErr w:type="gramEnd"/>
      <w:r>
        <w:rPr>
          <w:rStyle w:val="Style3"/>
          <w:color w:val="auto"/>
          <w:sz w:val="20"/>
          <w:szCs w:val="20"/>
        </w:rPr>
        <w:t xml:space="preserve">., </w:t>
      </w:r>
      <w:permEnd w:id="1790210791"/>
      <w:r>
        <w:rPr>
          <w:rStyle w:val="Style3"/>
          <w:color w:val="auto"/>
          <w:sz w:val="20"/>
          <w:szCs w:val="20"/>
        </w:rPr>
        <w:t>confirme avoir lu, compris et accepté les termes de l’appel d’offres</w:t>
      </w:r>
      <w:r w:rsidR="00AD3543">
        <w:rPr>
          <w:rStyle w:val="Style3"/>
          <w:color w:val="auto"/>
          <w:sz w:val="20"/>
          <w:szCs w:val="20"/>
        </w:rPr>
        <w:t xml:space="preserve"> n°</w:t>
      </w:r>
      <w:r>
        <w:rPr>
          <w:b/>
          <w:bCs/>
          <w:szCs w:val="20"/>
        </w:rPr>
        <w:t xml:space="preserve">, et ses documents d’accompagnement. Si il/elle est choisi(e) par l’OMS pour réaliser le travail, le/la Soussigné(e) s’engage, en son nom propre et au nom de ses éventuels partenaires et entrepreneurs, à exécuter </w:t>
      </w:r>
      <w:sdt>
        <w:sdtPr>
          <w:rPr>
            <w:b/>
            <w:bCs/>
          </w:rPr>
          <w:alias w:val="Intitulé"/>
          <w:tag w:val=""/>
          <w:id w:val="1711301703"/>
          <w:dataBinding w:prefixMappings="xmlns:ns0='http://purl.org/dc/elements/1.1/' xmlns:ns1='http://schemas.openxmlformats.org/package/2006/metadata/core-properties' " w:xpath="/ns1:coreProperties[1]/ns0:title[1]" w:storeItemID="{6C3C8BC8-F283-45AE-878A-BAB7291924A1}"/>
          <w:text/>
        </w:sdtPr>
        <w:sdtEndPr/>
        <w:sdtContent>
          <w:r w:rsidR="00AD3543">
            <w:rPr>
              <w:b/>
              <w:bCs/>
            </w:rPr>
            <w:t>Intitulé de l’appel d’offres</w:t>
          </w:r>
        </w:sdtContent>
      </w:sdt>
      <w:r>
        <w:rPr>
          <w:b/>
          <w:bCs/>
          <w:szCs w:val="20"/>
        </w:rPr>
        <w:t xml:space="preserve"> conformément aux termes du présent appel d’offres et de tout contrat y relatif entre l’OMS et le/la Soussigné(e), </w:t>
      </w:r>
      <w:permStart w:id="154948850" w:edGrp="everyone"/>
      <w:sdt>
        <w:sdtPr>
          <w:rPr>
            <w:rFonts w:cs="Arial"/>
            <w:color w:val="FF0000"/>
            <w:szCs w:val="20"/>
          </w:rPr>
          <w:id w:val="833115378"/>
          <w14:checkbox>
            <w14:checked w14:val="0"/>
            <w14:checkedState w14:val="2612" w14:font="MS Gothic"/>
            <w14:uncheckedState w14:val="2610" w14:font="MS Gothic"/>
          </w14:checkbox>
        </w:sdtPr>
        <w:sdtEndPr/>
        <w:sdtContent>
          <w:r w:rsidR="00866F26" w:rsidRPr="00FD7A47">
            <w:rPr>
              <w:rFonts w:ascii="MS Gothic" w:eastAsia="MS Gothic" w:hAnsi="MS Gothic" w:cs="Arial" w:hint="eastAsia"/>
              <w:color w:val="FF0000"/>
              <w:szCs w:val="20"/>
            </w:rPr>
            <w:t>☐</w:t>
          </w:r>
        </w:sdtContent>
      </w:sdt>
      <w:r>
        <w:rPr>
          <w:b/>
          <w:bCs/>
          <w:szCs w:val="20"/>
        </w:rPr>
        <w:t xml:space="preserve"> </w:t>
      </w:r>
      <w:proofErr w:type="gramStart"/>
      <w:r>
        <w:rPr>
          <w:b/>
          <w:bCs/>
          <w:szCs w:val="20"/>
        </w:rPr>
        <w:t>pour</w:t>
      </w:r>
      <w:proofErr w:type="gramEnd"/>
      <w:r>
        <w:rPr>
          <w:b/>
          <w:bCs/>
          <w:szCs w:val="20"/>
        </w:rPr>
        <w:t xml:space="preserve"> les sommes suivantes </w:t>
      </w:r>
      <w:sdt>
        <w:sdtPr>
          <w:rPr>
            <w:rFonts w:cs="Arial"/>
            <w:color w:val="FF0000"/>
            <w:szCs w:val="20"/>
          </w:rPr>
          <w:id w:val="178716929"/>
          <w14:checkbox>
            <w14:checked w14:val="0"/>
            <w14:checkedState w14:val="2612" w14:font="MS Gothic"/>
            <w14:uncheckedState w14:val="2610" w14:font="MS Gothic"/>
          </w14:checkbox>
        </w:sdtPr>
        <w:sdtEndPr/>
        <w:sdtContent>
          <w:r w:rsidR="00866F26" w:rsidRPr="00FD7A47">
            <w:rPr>
              <w:rFonts w:ascii="MS Gothic" w:eastAsia="MS Gothic" w:hAnsi="MS Gothic" w:cs="Arial" w:hint="eastAsia"/>
              <w:color w:val="FF0000"/>
              <w:szCs w:val="20"/>
            </w:rPr>
            <w:t>☐</w:t>
          </w:r>
        </w:sdtContent>
      </w:sdt>
      <w:r>
        <w:rPr>
          <w:b/>
          <w:bCs/>
          <w:color w:val="FF0000"/>
          <w:szCs w:val="20"/>
        </w:rPr>
        <w:t xml:space="preserve"> </w:t>
      </w:r>
      <w:r>
        <w:rPr>
          <w:b/>
          <w:bCs/>
          <w:szCs w:val="20"/>
        </w:rPr>
        <w:t>pour les montant(s) indiqués ci-dessous et dans le fichier Excel joint.</w:t>
      </w:r>
    </w:p>
    <w:p w14:paraId="3392F9A2" w14:textId="60E30278" w:rsidR="00380E95" w:rsidRPr="00C4137F" w:rsidRDefault="00380E95" w:rsidP="00380E95">
      <w:pPr>
        <w:spacing w:before="100" w:beforeAutospacing="1" w:after="100" w:afterAutospacing="1"/>
        <w:rPr>
          <w:rFonts w:cs="Arial"/>
          <w:b/>
          <w:bCs/>
          <w:szCs w:val="20"/>
        </w:rPr>
      </w:pPr>
      <w:r>
        <w:rPr>
          <w:b/>
          <w:bCs/>
        </w:rPr>
        <w:t xml:space="preserve">Les montants proposés pour chacun des produits à livrer doivent être reportés dans le formulaire Excel ci-joint et </w:t>
      </w:r>
      <w:r w:rsidR="00AD3543">
        <w:rPr>
          <w:b/>
          <w:bCs/>
        </w:rPr>
        <w:t>déposés en ligne</w:t>
      </w:r>
      <w:r>
        <w:rPr>
          <w:b/>
          <w:bCs/>
        </w:rPr>
        <w:t xml:space="preserve"> en même temps que l’offre financière.</w:t>
      </w:r>
      <w:r>
        <w:rPr>
          <w:b/>
          <w:bCs/>
          <w:szCs w:val="20"/>
        </w:rPr>
        <w:t xml:space="preserve"> </w:t>
      </w:r>
      <w:r>
        <w:rPr>
          <w:b/>
          <w:bCs/>
        </w:rPr>
        <w:t>Le soumissionnaire doit s</w:t>
      </w:r>
      <w:r w:rsidR="00CA5BDB">
        <w:rPr>
          <w:b/>
          <w:bCs/>
        </w:rPr>
        <w:t>’</w:t>
      </w:r>
      <w:r>
        <w:rPr>
          <w:b/>
          <w:bCs/>
        </w:rPr>
        <w:t>assurer que le montant de chaque livrable ou le montant total indiqué dans la feuille Excel jointe et l</w:t>
      </w:r>
      <w:r w:rsidR="00CA5BDB">
        <w:rPr>
          <w:b/>
          <w:bCs/>
        </w:rPr>
        <w:t>’</w:t>
      </w:r>
      <w:r>
        <w:rPr>
          <w:b/>
          <w:bCs/>
        </w:rPr>
        <w:t>annexe 5 ci-dessous est identique.</w:t>
      </w:r>
      <w:r>
        <w:rPr>
          <w:b/>
          <w:bCs/>
          <w:szCs w:val="20"/>
        </w:rPr>
        <w:t xml:space="preserve"> </w:t>
      </w:r>
      <w:r>
        <w:rPr>
          <w:b/>
          <w:bCs/>
        </w:rPr>
        <w:t>En cas d</w:t>
      </w:r>
      <w:r w:rsidR="00CA5BDB">
        <w:rPr>
          <w:b/>
          <w:bCs/>
        </w:rPr>
        <w:t>’</w:t>
      </w:r>
      <w:r>
        <w:rPr>
          <w:b/>
          <w:bCs/>
        </w:rPr>
        <w:t>incohérence entre ces deux documents, les conditions les plus favorables à l</w:t>
      </w:r>
      <w:r w:rsidR="00CA5BDB">
        <w:rPr>
          <w:b/>
          <w:bCs/>
        </w:rPr>
        <w:t>’</w:t>
      </w:r>
      <w:r>
        <w:rPr>
          <w:b/>
          <w:bCs/>
        </w:rPr>
        <w:t>OMS prévaudront, qu’elles figurent dans la feuille Excel ou l’annexe 5.</w:t>
      </w:r>
    </w:p>
    <w:tbl>
      <w:tblPr>
        <w:tblW w:w="5000" w:type="pct"/>
        <w:jc w:val="center"/>
        <w:tblLook w:val="0000" w:firstRow="0" w:lastRow="0" w:firstColumn="0" w:lastColumn="0" w:noHBand="0" w:noVBand="0"/>
      </w:tblPr>
      <w:tblGrid>
        <w:gridCol w:w="6612"/>
        <w:gridCol w:w="3083"/>
      </w:tblGrid>
      <w:tr w:rsidR="00087727" w:rsidRPr="001307E0" w14:paraId="38F052C4" w14:textId="77777777" w:rsidTr="00DF7DC9">
        <w:trPr>
          <w:cantSplit/>
          <w:trHeight w:val="479"/>
          <w:tblHeader/>
          <w:jc w:val="center"/>
        </w:trPr>
        <w:tc>
          <w:tcPr>
            <w:tcW w:w="3410" w:type="pct"/>
            <w:tcBorders>
              <w:top w:val="single" w:sz="4" w:space="0" w:color="808080"/>
              <w:left w:val="nil"/>
              <w:bottom w:val="single" w:sz="4" w:space="0" w:color="808080"/>
              <w:right w:val="nil"/>
            </w:tcBorders>
            <w:shd w:val="clear" w:color="auto" w:fill="447DB5"/>
            <w:vAlign w:val="center"/>
          </w:tcPr>
          <w:p w14:paraId="504405F1" w14:textId="77777777" w:rsidR="00087727" w:rsidRPr="001D551B" w:rsidRDefault="00087727" w:rsidP="00301561">
            <w:pPr>
              <w:rPr>
                <w:rFonts w:eastAsia="SimSun"/>
                <w:b/>
                <w:color w:val="FFFFFF"/>
              </w:rPr>
            </w:pPr>
            <w:permStart w:id="1718319674" w:edGrp="everyone"/>
            <w:permEnd w:id="154948850"/>
            <w:r>
              <w:rPr>
                <w:b/>
                <w:color w:val="FFFFFF"/>
              </w:rPr>
              <w:t>Élément</w:t>
            </w:r>
          </w:p>
        </w:tc>
        <w:tc>
          <w:tcPr>
            <w:tcW w:w="1590" w:type="pct"/>
            <w:tcBorders>
              <w:top w:val="single" w:sz="4" w:space="0" w:color="808080"/>
              <w:left w:val="nil"/>
              <w:bottom w:val="single" w:sz="4" w:space="0" w:color="808080"/>
              <w:right w:val="nil"/>
            </w:tcBorders>
            <w:shd w:val="clear" w:color="auto" w:fill="447DB5"/>
            <w:vAlign w:val="center"/>
          </w:tcPr>
          <w:p w14:paraId="5CA4CA43" w14:textId="77777777" w:rsidR="00087727" w:rsidRPr="001D551B" w:rsidRDefault="00087727" w:rsidP="00301561">
            <w:pPr>
              <w:jc w:val="right"/>
              <w:rPr>
                <w:rFonts w:eastAsia="SimSun"/>
                <w:b/>
                <w:color w:val="FFFFFF"/>
              </w:rPr>
            </w:pPr>
            <w:r>
              <w:rPr>
                <w:b/>
                <w:color w:val="FFFFFF"/>
              </w:rPr>
              <w:t xml:space="preserve">Coût </w:t>
            </w:r>
            <w:r>
              <w:rPr>
                <w:b/>
                <w:color w:val="FF0000"/>
              </w:rPr>
              <w:t>(Indiquer la monnaie)</w:t>
            </w:r>
          </w:p>
        </w:tc>
      </w:tr>
      <w:tr w:rsidR="00087727" w:rsidRPr="001307E0" w14:paraId="0ED31AA0" w14:textId="77777777" w:rsidTr="00DF7DC9">
        <w:trPr>
          <w:trHeight w:val="240"/>
          <w:jc w:val="center"/>
        </w:trPr>
        <w:tc>
          <w:tcPr>
            <w:tcW w:w="5000" w:type="pct"/>
            <w:gridSpan w:val="2"/>
            <w:tcBorders>
              <w:top w:val="single" w:sz="4" w:space="0" w:color="808080"/>
              <w:left w:val="nil"/>
              <w:bottom w:val="single" w:sz="4" w:space="0" w:color="808080"/>
              <w:right w:val="nil"/>
            </w:tcBorders>
            <w:shd w:val="clear" w:color="auto" w:fill="C0C0C0"/>
            <w:vAlign w:val="center"/>
          </w:tcPr>
          <w:p w14:paraId="76A40EA7" w14:textId="77777777" w:rsidR="00087727" w:rsidRPr="001307E0" w:rsidRDefault="00087727" w:rsidP="00373EB5">
            <w:pPr>
              <w:rPr>
                <w:rFonts w:eastAsia="SimSun" w:cs="Arial"/>
                <w:b/>
                <w:bCs/>
                <w:color w:val="969696"/>
                <w:sz w:val="18"/>
                <w:szCs w:val="18"/>
              </w:rPr>
            </w:pPr>
            <w:r>
              <w:rPr>
                <w:b/>
                <w:bCs/>
                <w:sz w:val="18"/>
                <w:szCs w:val="18"/>
              </w:rPr>
              <w:t xml:space="preserve">Coûts non </w:t>
            </w:r>
            <w:proofErr w:type="gramStart"/>
            <w:r>
              <w:rPr>
                <w:b/>
                <w:bCs/>
                <w:sz w:val="18"/>
                <w:szCs w:val="18"/>
              </w:rPr>
              <w:t>récurrents:</w:t>
            </w:r>
            <w:proofErr w:type="gramEnd"/>
            <w:r>
              <w:rPr>
                <w:b/>
                <w:bCs/>
                <w:sz w:val="18"/>
                <w:szCs w:val="18"/>
              </w:rPr>
              <w:t xml:space="preserve"> Modifier selon le cas</w:t>
            </w:r>
          </w:p>
        </w:tc>
      </w:tr>
      <w:tr w:rsidR="00087727" w:rsidRPr="001307E0" w14:paraId="59FD07C3"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53B12CA3" w14:textId="77777777" w:rsidR="00087727" w:rsidRPr="001307E0" w:rsidRDefault="00087727" w:rsidP="00301561">
            <w:pPr>
              <w:rPr>
                <w:rFonts w:eastAsia="SimSun" w:cs="Arial"/>
                <w:b/>
                <w:bCs/>
                <w:color w:val="969696"/>
                <w:sz w:val="18"/>
                <w:szCs w:val="18"/>
              </w:rPr>
            </w:pPr>
            <w:r>
              <w:rPr>
                <w:b/>
                <w:bCs/>
                <w:color w:val="969696"/>
                <w:sz w:val="18"/>
                <w:szCs w:val="18"/>
              </w:rPr>
              <w:t>Montant total proposé Main-d’œuvre par phase (cocher uniquement)</w:t>
            </w:r>
          </w:p>
        </w:tc>
        <w:tc>
          <w:tcPr>
            <w:tcW w:w="1590" w:type="pct"/>
            <w:tcBorders>
              <w:top w:val="nil"/>
              <w:left w:val="nil"/>
              <w:bottom w:val="single" w:sz="4" w:space="0" w:color="808080"/>
              <w:right w:val="nil"/>
            </w:tcBorders>
            <w:shd w:val="clear" w:color="auto" w:fill="auto"/>
            <w:vAlign w:val="center"/>
          </w:tcPr>
          <w:p w14:paraId="4F0A521D" w14:textId="77777777" w:rsidR="00087727" w:rsidRPr="001307E0" w:rsidRDefault="00087727" w:rsidP="00301561">
            <w:pPr>
              <w:jc w:val="right"/>
              <w:rPr>
                <w:rFonts w:eastAsia="SimSun" w:cs="Arial"/>
                <w:color w:val="969696"/>
                <w:sz w:val="18"/>
                <w:szCs w:val="18"/>
              </w:rPr>
            </w:pPr>
            <w:r>
              <w:rPr>
                <w:color w:val="969696"/>
                <w:sz w:val="18"/>
                <w:szCs w:val="18"/>
              </w:rPr>
              <w:t>0.00</w:t>
            </w:r>
          </w:p>
        </w:tc>
      </w:tr>
      <w:tr w:rsidR="00087727" w:rsidRPr="001307E0" w14:paraId="35B8C84C"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5B1FACE3" w14:textId="77777777" w:rsidR="00087727" w:rsidRPr="001307E0" w:rsidRDefault="00087727" w:rsidP="00301561">
            <w:pPr>
              <w:rPr>
                <w:rFonts w:eastAsia="SimSun" w:cs="Arial"/>
                <w:sz w:val="18"/>
                <w:szCs w:val="18"/>
              </w:rPr>
            </w:pPr>
            <w:r>
              <w:rPr>
                <w:sz w:val="18"/>
                <w:szCs w:val="18"/>
              </w:rPr>
              <w:t>Montant total proposé Main-d’œuvre par ressource</w:t>
            </w:r>
          </w:p>
        </w:tc>
        <w:tc>
          <w:tcPr>
            <w:tcW w:w="1590" w:type="pct"/>
            <w:tcBorders>
              <w:top w:val="nil"/>
              <w:left w:val="nil"/>
              <w:bottom w:val="single" w:sz="4" w:space="0" w:color="808080"/>
              <w:right w:val="nil"/>
            </w:tcBorders>
            <w:shd w:val="clear" w:color="auto" w:fill="auto"/>
            <w:vAlign w:val="center"/>
          </w:tcPr>
          <w:p w14:paraId="693873A1"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34C7C519"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0CE8D92A" w14:textId="77777777" w:rsidR="00087727" w:rsidRPr="001307E0" w:rsidRDefault="00087727" w:rsidP="00301561">
            <w:pPr>
              <w:rPr>
                <w:rFonts w:eastAsia="SimSun" w:cs="Arial"/>
                <w:sz w:val="18"/>
                <w:szCs w:val="18"/>
              </w:rPr>
            </w:pPr>
            <w:r>
              <w:rPr>
                <w:sz w:val="18"/>
                <w:szCs w:val="18"/>
              </w:rPr>
              <w:t>Montant total proposé Matériels</w:t>
            </w:r>
          </w:p>
        </w:tc>
        <w:tc>
          <w:tcPr>
            <w:tcW w:w="1590" w:type="pct"/>
            <w:tcBorders>
              <w:top w:val="nil"/>
              <w:left w:val="nil"/>
              <w:bottom w:val="single" w:sz="4" w:space="0" w:color="808080"/>
              <w:right w:val="nil"/>
            </w:tcBorders>
            <w:shd w:val="clear" w:color="auto" w:fill="auto"/>
            <w:vAlign w:val="center"/>
          </w:tcPr>
          <w:p w14:paraId="5BDFD3A8"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1F1FF7E4"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6EE12D97" w14:textId="77777777" w:rsidR="00087727" w:rsidRPr="001307E0" w:rsidRDefault="00087727" w:rsidP="00301561">
            <w:pPr>
              <w:rPr>
                <w:rFonts w:eastAsia="SimSun" w:cs="Arial"/>
                <w:sz w:val="18"/>
                <w:szCs w:val="18"/>
              </w:rPr>
            </w:pPr>
            <w:r>
              <w:rPr>
                <w:sz w:val="18"/>
                <w:szCs w:val="18"/>
              </w:rPr>
              <w:t>Montant total proposé Système opérationnel</w:t>
            </w:r>
          </w:p>
        </w:tc>
        <w:tc>
          <w:tcPr>
            <w:tcW w:w="1590" w:type="pct"/>
            <w:tcBorders>
              <w:top w:val="nil"/>
              <w:left w:val="nil"/>
              <w:bottom w:val="single" w:sz="4" w:space="0" w:color="808080"/>
              <w:right w:val="nil"/>
            </w:tcBorders>
            <w:shd w:val="clear" w:color="auto" w:fill="auto"/>
            <w:vAlign w:val="center"/>
          </w:tcPr>
          <w:p w14:paraId="4F9EEE12"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27E0331C"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2875A704" w14:textId="77777777" w:rsidR="00087727" w:rsidRPr="001307E0" w:rsidRDefault="00087727" w:rsidP="00301561">
            <w:pPr>
              <w:rPr>
                <w:rFonts w:eastAsia="SimSun" w:cs="Arial"/>
                <w:sz w:val="18"/>
                <w:szCs w:val="18"/>
              </w:rPr>
            </w:pPr>
            <w:r>
              <w:rPr>
                <w:sz w:val="18"/>
                <w:szCs w:val="18"/>
              </w:rPr>
              <w:t>Montant total proposé Réseaux</w:t>
            </w:r>
          </w:p>
        </w:tc>
        <w:tc>
          <w:tcPr>
            <w:tcW w:w="1590" w:type="pct"/>
            <w:tcBorders>
              <w:top w:val="nil"/>
              <w:left w:val="nil"/>
              <w:bottom w:val="single" w:sz="4" w:space="0" w:color="808080"/>
              <w:right w:val="nil"/>
            </w:tcBorders>
            <w:shd w:val="clear" w:color="auto" w:fill="auto"/>
            <w:vAlign w:val="center"/>
          </w:tcPr>
          <w:p w14:paraId="44951F57"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70EDFE17"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5F157F3A" w14:textId="77777777" w:rsidR="00087727" w:rsidRPr="001307E0" w:rsidRDefault="00087727" w:rsidP="00301561">
            <w:pPr>
              <w:rPr>
                <w:rFonts w:eastAsia="SimSun" w:cs="Arial"/>
                <w:sz w:val="18"/>
                <w:szCs w:val="18"/>
              </w:rPr>
            </w:pPr>
            <w:r>
              <w:rPr>
                <w:sz w:val="18"/>
                <w:szCs w:val="18"/>
              </w:rPr>
              <w:t>Montant total proposé Bases de données</w:t>
            </w:r>
          </w:p>
        </w:tc>
        <w:tc>
          <w:tcPr>
            <w:tcW w:w="1590" w:type="pct"/>
            <w:tcBorders>
              <w:top w:val="nil"/>
              <w:left w:val="nil"/>
              <w:bottom w:val="single" w:sz="4" w:space="0" w:color="808080"/>
              <w:right w:val="nil"/>
            </w:tcBorders>
            <w:shd w:val="clear" w:color="auto" w:fill="auto"/>
            <w:vAlign w:val="center"/>
          </w:tcPr>
          <w:p w14:paraId="56BECDE7"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41E0438F"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7539BD20" w14:textId="77777777" w:rsidR="00087727" w:rsidRPr="001307E0" w:rsidRDefault="00087727" w:rsidP="00301561">
            <w:pPr>
              <w:rPr>
                <w:rFonts w:eastAsia="SimSun" w:cs="Arial"/>
                <w:sz w:val="18"/>
                <w:szCs w:val="18"/>
              </w:rPr>
            </w:pPr>
            <w:r>
              <w:rPr>
                <w:sz w:val="18"/>
                <w:szCs w:val="18"/>
              </w:rPr>
              <w:t>Montant total proposé Applications</w:t>
            </w:r>
          </w:p>
        </w:tc>
        <w:tc>
          <w:tcPr>
            <w:tcW w:w="1590" w:type="pct"/>
            <w:tcBorders>
              <w:top w:val="nil"/>
              <w:left w:val="nil"/>
              <w:bottom w:val="single" w:sz="4" w:space="0" w:color="808080"/>
              <w:right w:val="nil"/>
            </w:tcBorders>
            <w:shd w:val="clear" w:color="auto" w:fill="auto"/>
            <w:vAlign w:val="center"/>
          </w:tcPr>
          <w:p w14:paraId="43196FBB"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4B3116E3"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538C8AA2" w14:textId="77777777" w:rsidR="00087727" w:rsidRPr="001307E0" w:rsidRDefault="00087727" w:rsidP="00301561">
            <w:pPr>
              <w:rPr>
                <w:rFonts w:eastAsia="SimSun" w:cs="Arial"/>
                <w:sz w:val="18"/>
                <w:szCs w:val="18"/>
              </w:rPr>
            </w:pPr>
            <w:r>
              <w:rPr>
                <w:sz w:val="18"/>
                <w:szCs w:val="18"/>
              </w:rPr>
              <w:t>Montant total proposé Par module</w:t>
            </w:r>
          </w:p>
        </w:tc>
        <w:tc>
          <w:tcPr>
            <w:tcW w:w="1590" w:type="pct"/>
            <w:tcBorders>
              <w:top w:val="nil"/>
              <w:left w:val="nil"/>
              <w:bottom w:val="single" w:sz="4" w:space="0" w:color="808080"/>
              <w:right w:val="nil"/>
            </w:tcBorders>
            <w:shd w:val="clear" w:color="auto" w:fill="auto"/>
            <w:vAlign w:val="center"/>
          </w:tcPr>
          <w:p w14:paraId="51AF3FD8"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1EFF002F"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3547DF01" w14:textId="77777777" w:rsidR="00087727" w:rsidRPr="001307E0" w:rsidRDefault="00087727" w:rsidP="00301561">
            <w:pPr>
              <w:rPr>
                <w:rFonts w:eastAsia="SimSun" w:cs="Arial"/>
                <w:sz w:val="18"/>
                <w:szCs w:val="18"/>
              </w:rPr>
            </w:pPr>
            <w:r>
              <w:rPr>
                <w:sz w:val="18"/>
                <w:szCs w:val="18"/>
              </w:rPr>
              <w:t>Montant total proposé Licences administrateurs, utilisateurs et clients</w:t>
            </w:r>
          </w:p>
        </w:tc>
        <w:tc>
          <w:tcPr>
            <w:tcW w:w="1590" w:type="pct"/>
            <w:tcBorders>
              <w:top w:val="nil"/>
              <w:left w:val="nil"/>
              <w:bottom w:val="single" w:sz="4" w:space="0" w:color="808080"/>
              <w:right w:val="nil"/>
            </w:tcBorders>
            <w:shd w:val="clear" w:color="auto" w:fill="auto"/>
            <w:vAlign w:val="center"/>
          </w:tcPr>
          <w:p w14:paraId="2142E95B"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301199D9"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37B6C06D" w14:textId="77777777" w:rsidR="00087727" w:rsidRPr="001307E0" w:rsidRDefault="00087727" w:rsidP="00301561">
            <w:pPr>
              <w:rPr>
                <w:rFonts w:eastAsia="SimSun" w:cs="Arial"/>
                <w:sz w:val="18"/>
                <w:szCs w:val="18"/>
              </w:rPr>
            </w:pPr>
            <w:r>
              <w:rPr>
                <w:sz w:val="18"/>
                <w:szCs w:val="18"/>
              </w:rPr>
              <w:t>Montant total proposé Déplacements</w:t>
            </w:r>
          </w:p>
        </w:tc>
        <w:tc>
          <w:tcPr>
            <w:tcW w:w="1590" w:type="pct"/>
            <w:tcBorders>
              <w:top w:val="nil"/>
              <w:left w:val="nil"/>
              <w:bottom w:val="single" w:sz="4" w:space="0" w:color="808080"/>
              <w:right w:val="nil"/>
            </w:tcBorders>
            <w:shd w:val="clear" w:color="auto" w:fill="auto"/>
            <w:vAlign w:val="center"/>
          </w:tcPr>
          <w:p w14:paraId="7900D5A8"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64D945FB"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2E47F193" w14:textId="77777777" w:rsidR="00087727" w:rsidRPr="001307E0" w:rsidRDefault="00087727" w:rsidP="00301561">
            <w:pPr>
              <w:rPr>
                <w:rFonts w:eastAsia="SimSun" w:cs="Arial"/>
                <w:sz w:val="18"/>
                <w:szCs w:val="18"/>
              </w:rPr>
            </w:pPr>
            <w:r>
              <w:rPr>
                <w:sz w:val="18"/>
                <w:szCs w:val="18"/>
              </w:rPr>
              <w:t>Montant total Autres</w:t>
            </w:r>
          </w:p>
        </w:tc>
        <w:tc>
          <w:tcPr>
            <w:tcW w:w="1590" w:type="pct"/>
            <w:tcBorders>
              <w:top w:val="nil"/>
              <w:left w:val="nil"/>
              <w:bottom w:val="single" w:sz="4" w:space="0" w:color="808080"/>
              <w:right w:val="nil"/>
            </w:tcBorders>
            <w:shd w:val="clear" w:color="auto" w:fill="auto"/>
            <w:vAlign w:val="center"/>
          </w:tcPr>
          <w:p w14:paraId="190B62C8"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6CA389EE" w14:textId="77777777" w:rsidTr="00DF7DC9">
        <w:trPr>
          <w:trHeight w:val="315"/>
          <w:jc w:val="center"/>
        </w:trPr>
        <w:tc>
          <w:tcPr>
            <w:tcW w:w="3410" w:type="pct"/>
            <w:tcBorders>
              <w:top w:val="nil"/>
              <w:left w:val="nil"/>
              <w:bottom w:val="single" w:sz="4" w:space="0" w:color="808080"/>
              <w:right w:val="nil"/>
            </w:tcBorders>
            <w:shd w:val="clear" w:color="auto" w:fill="auto"/>
            <w:vAlign w:val="center"/>
          </w:tcPr>
          <w:p w14:paraId="7E5E9847" w14:textId="77777777" w:rsidR="00087727" w:rsidRPr="001307E0" w:rsidRDefault="00087727" w:rsidP="00301561">
            <w:pPr>
              <w:rPr>
                <w:rFonts w:eastAsia="SimSun" w:cs="Arial"/>
                <w:b/>
                <w:bCs/>
              </w:rPr>
            </w:pPr>
            <w:r>
              <w:rPr>
                <w:b/>
                <w:bCs/>
              </w:rPr>
              <w:t>Montant total proposé Coûts non récurrents</w:t>
            </w:r>
          </w:p>
        </w:tc>
        <w:tc>
          <w:tcPr>
            <w:tcW w:w="1590" w:type="pct"/>
            <w:tcBorders>
              <w:top w:val="nil"/>
              <w:left w:val="nil"/>
              <w:bottom w:val="single" w:sz="4" w:space="0" w:color="808080"/>
              <w:right w:val="nil"/>
            </w:tcBorders>
            <w:shd w:val="clear" w:color="auto" w:fill="auto"/>
            <w:vAlign w:val="center"/>
          </w:tcPr>
          <w:p w14:paraId="0E04E3CB" w14:textId="77777777" w:rsidR="00087727" w:rsidRPr="001307E0" w:rsidRDefault="00087727" w:rsidP="00301561">
            <w:pPr>
              <w:jc w:val="right"/>
              <w:rPr>
                <w:rFonts w:eastAsia="SimSun" w:cs="Arial"/>
                <w:b/>
                <w:bCs/>
              </w:rPr>
            </w:pPr>
            <w:r>
              <w:rPr>
                <w:b/>
                <w:bCs/>
              </w:rPr>
              <w:t>0.00</w:t>
            </w:r>
          </w:p>
        </w:tc>
      </w:tr>
      <w:tr w:rsidR="00087727" w:rsidRPr="001307E0" w14:paraId="7498BEB5" w14:textId="77777777" w:rsidTr="00DF7DC9">
        <w:trPr>
          <w:trHeight w:val="240"/>
          <w:jc w:val="center"/>
        </w:trPr>
        <w:tc>
          <w:tcPr>
            <w:tcW w:w="5000" w:type="pct"/>
            <w:gridSpan w:val="2"/>
            <w:tcBorders>
              <w:top w:val="nil"/>
              <w:left w:val="nil"/>
              <w:bottom w:val="single" w:sz="4" w:space="0" w:color="808080"/>
              <w:right w:val="nil"/>
            </w:tcBorders>
            <w:shd w:val="clear" w:color="auto" w:fill="C0C0C0"/>
            <w:vAlign w:val="center"/>
          </w:tcPr>
          <w:p w14:paraId="58EF6F96" w14:textId="77777777" w:rsidR="00087727" w:rsidRPr="001307E0" w:rsidRDefault="00087727" w:rsidP="00301561">
            <w:pPr>
              <w:rPr>
                <w:rFonts w:eastAsia="SimSun" w:cs="Arial"/>
                <w:sz w:val="18"/>
                <w:szCs w:val="18"/>
              </w:rPr>
            </w:pPr>
            <w:r>
              <w:rPr>
                <w:b/>
                <w:bCs/>
                <w:sz w:val="18"/>
                <w:szCs w:val="18"/>
              </w:rPr>
              <w:t>Coûts récurrents</w:t>
            </w:r>
          </w:p>
        </w:tc>
      </w:tr>
      <w:tr w:rsidR="00087727" w:rsidRPr="001307E0" w14:paraId="4BF96744"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22D91134" w14:textId="77777777" w:rsidR="00087727" w:rsidRPr="001307E0" w:rsidRDefault="00087727" w:rsidP="00301561">
            <w:pPr>
              <w:rPr>
                <w:rFonts w:eastAsia="SimSun" w:cs="Arial"/>
                <w:sz w:val="18"/>
                <w:szCs w:val="18"/>
              </w:rPr>
            </w:pPr>
            <w:r>
              <w:rPr>
                <w:sz w:val="18"/>
                <w:szCs w:val="18"/>
              </w:rPr>
              <w:t>Montant total proposé Matériels</w:t>
            </w:r>
          </w:p>
        </w:tc>
        <w:tc>
          <w:tcPr>
            <w:tcW w:w="1590" w:type="pct"/>
            <w:tcBorders>
              <w:top w:val="nil"/>
              <w:left w:val="nil"/>
              <w:bottom w:val="single" w:sz="4" w:space="0" w:color="808080"/>
              <w:right w:val="nil"/>
            </w:tcBorders>
            <w:shd w:val="clear" w:color="auto" w:fill="auto"/>
            <w:vAlign w:val="center"/>
          </w:tcPr>
          <w:p w14:paraId="7C75BDA5"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2CF22242"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39FB6D27" w14:textId="77777777" w:rsidR="00087727" w:rsidRPr="001307E0" w:rsidRDefault="00087727" w:rsidP="00301561">
            <w:pPr>
              <w:rPr>
                <w:rFonts w:eastAsia="SimSun" w:cs="Arial"/>
                <w:sz w:val="18"/>
                <w:szCs w:val="18"/>
              </w:rPr>
            </w:pPr>
            <w:r>
              <w:rPr>
                <w:sz w:val="18"/>
                <w:szCs w:val="18"/>
              </w:rPr>
              <w:t>Montant total proposé Système opérationnel</w:t>
            </w:r>
          </w:p>
        </w:tc>
        <w:tc>
          <w:tcPr>
            <w:tcW w:w="1590" w:type="pct"/>
            <w:tcBorders>
              <w:top w:val="nil"/>
              <w:left w:val="nil"/>
              <w:bottom w:val="single" w:sz="4" w:space="0" w:color="808080"/>
              <w:right w:val="nil"/>
            </w:tcBorders>
            <w:shd w:val="clear" w:color="auto" w:fill="auto"/>
            <w:vAlign w:val="center"/>
          </w:tcPr>
          <w:p w14:paraId="7D9735A6"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267CFF0F"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601908AE" w14:textId="77777777" w:rsidR="00087727" w:rsidRPr="001307E0" w:rsidRDefault="00087727" w:rsidP="00301561">
            <w:pPr>
              <w:rPr>
                <w:rFonts w:eastAsia="SimSun" w:cs="Arial"/>
                <w:sz w:val="18"/>
                <w:szCs w:val="18"/>
              </w:rPr>
            </w:pPr>
            <w:r>
              <w:rPr>
                <w:sz w:val="18"/>
                <w:szCs w:val="18"/>
              </w:rPr>
              <w:t>Montant total proposé Réseaux</w:t>
            </w:r>
          </w:p>
        </w:tc>
        <w:tc>
          <w:tcPr>
            <w:tcW w:w="1590" w:type="pct"/>
            <w:tcBorders>
              <w:top w:val="nil"/>
              <w:left w:val="nil"/>
              <w:bottom w:val="single" w:sz="4" w:space="0" w:color="808080"/>
              <w:right w:val="nil"/>
            </w:tcBorders>
            <w:shd w:val="clear" w:color="auto" w:fill="auto"/>
            <w:vAlign w:val="center"/>
          </w:tcPr>
          <w:p w14:paraId="3B6ED8B9"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6271B264"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2451B1BA" w14:textId="77777777" w:rsidR="00087727" w:rsidRPr="001307E0" w:rsidRDefault="00087727" w:rsidP="00301561">
            <w:pPr>
              <w:rPr>
                <w:rFonts w:eastAsia="SimSun" w:cs="Arial"/>
                <w:sz w:val="18"/>
                <w:szCs w:val="18"/>
              </w:rPr>
            </w:pPr>
            <w:r>
              <w:rPr>
                <w:sz w:val="18"/>
                <w:szCs w:val="18"/>
              </w:rPr>
              <w:t>Montant total proposé Bases de données</w:t>
            </w:r>
          </w:p>
        </w:tc>
        <w:tc>
          <w:tcPr>
            <w:tcW w:w="1590" w:type="pct"/>
            <w:tcBorders>
              <w:top w:val="nil"/>
              <w:left w:val="nil"/>
              <w:bottom w:val="single" w:sz="4" w:space="0" w:color="808080"/>
              <w:right w:val="nil"/>
            </w:tcBorders>
            <w:shd w:val="clear" w:color="auto" w:fill="auto"/>
            <w:vAlign w:val="center"/>
          </w:tcPr>
          <w:p w14:paraId="6D1BE6CA"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6746C3B4"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3ED58C75" w14:textId="77777777" w:rsidR="00087727" w:rsidRPr="001307E0" w:rsidRDefault="00087727" w:rsidP="00301561">
            <w:pPr>
              <w:rPr>
                <w:rFonts w:eastAsia="SimSun" w:cs="Arial"/>
                <w:sz w:val="18"/>
                <w:szCs w:val="18"/>
              </w:rPr>
            </w:pPr>
            <w:r>
              <w:rPr>
                <w:sz w:val="18"/>
                <w:szCs w:val="18"/>
              </w:rPr>
              <w:t>Montant total proposé Applications</w:t>
            </w:r>
          </w:p>
        </w:tc>
        <w:tc>
          <w:tcPr>
            <w:tcW w:w="1590" w:type="pct"/>
            <w:tcBorders>
              <w:top w:val="nil"/>
              <w:left w:val="nil"/>
              <w:bottom w:val="single" w:sz="4" w:space="0" w:color="808080"/>
              <w:right w:val="nil"/>
            </w:tcBorders>
            <w:shd w:val="clear" w:color="auto" w:fill="auto"/>
            <w:vAlign w:val="center"/>
          </w:tcPr>
          <w:p w14:paraId="217A2E16"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3CE00D78"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20CEB5B2" w14:textId="77777777" w:rsidR="00087727" w:rsidRPr="001307E0" w:rsidRDefault="00087727" w:rsidP="00301561">
            <w:pPr>
              <w:rPr>
                <w:rFonts w:eastAsia="SimSun" w:cs="Arial"/>
                <w:sz w:val="18"/>
                <w:szCs w:val="18"/>
              </w:rPr>
            </w:pPr>
            <w:r>
              <w:rPr>
                <w:sz w:val="18"/>
                <w:szCs w:val="18"/>
              </w:rPr>
              <w:t>Montant total proposé Par module</w:t>
            </w:r>
          </w:p>
        </w:tc>
        <w:tc>
          <w:tcPr>
            <w:tcW w:w="1590" w:type="pct"/>
            <w:tcBorders>
              <w:top w:val="nil"/>
              <w:left w:val="nil"/>
              <w:bottom w:val="single" w:sz="4" w:space="0" w:color="808080"/>
              <w:right w:val="nil"/>
            </w:tcBorders>
            <w:shd w:val="clear" w:color="auto" w:fill="auto"/>
            <w:vAlign w:val="center"/>
          </w:tcPr>
          <w:p w14:paraId="351D3752"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75EADE4F"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7A7195C6" w14:textId="77777777" w:rsidR="00087727" w:rsidRPr="001307E0" w:rsidRDefault="00087727" w:rsidP="00301561">
            <w:pPr>
              <w:rPr>
                <w:rFonts w:eastAsia="SimSun" w:cs="Arial"/>
                <w:sz w:val="18"/>
                <w:szCs w:val="18"/>
              </w:rPr>
            </w:pPr>
            <w:r>
              <w:rPr>
                <w:sz w:val="18"/>
                <w:szCs w:val="18"/>
              </w:rPr>
              <w:t>Montant total proposé Licences administrateurs, utilisateurs et clients</w:t>
            </w:r>
          </w:p>
        </w:tc>
        <w:tc>
          <w:tcPr>
            <w:tcW w:w="1590" w:type="pct"/>
            <w:tcBorders>
              <w:top w:val="nil"/>
              <w:left w:val="nil"/>
              <w:bottom w:val="single" w:sz="4" w:space="0" w:color="808080"/>
              <w:right w:val="nil"/>
            </w:tcBorders>
            <w:shd w:val="clear" w:color="auto" w:fill="auto"/>
            <w:vAlign w:val="center"/>
          </w:tcPr>
          <w:p w14:paraId="728BBD52"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40F73C5C"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4E5F6FB7" w14:textId="77777777" w:rsidR="00087727" w:rsidRPr="001307E0" w:rsidRDefault="00087727" w:rsidP="00301561">
            <w:pPr>
              <w:rPr>
                <w:rFonts w:eastAsia="SimSun" w:cs="Arial"/>
                <w:sz w:val="18"/>
                <w:szCs w:val="18"/>
              </w:rPr>
            </w:pPr>
            <w:r>
              <w:rPr>
                <w:sz w:val="18"/>
                <w:szCs w:val="18"/>
              </w:rPr>
              <w:t>Montant total proposé Maintenance</w:t>
            </w:r>
          </w:p>
        </w:tc>
        <w:tc>
          <w:tcPr>
            <w:tcW w:w="1590" w:type="pct"/>
            <w:tcBorders>
              <w:top w:val="nil"/>
              <w:left w:val="nil"/>
              <w:bottom w:val="single" w:sz="4" w:space="0" w:color="808080"/>
              <w:right w:val="nil"/>
            </w:tcBorders>
            <w:shd w:val="clear" w:color="auto" w:fill="auto"/>
            <w:vAlign w:val="center"/>
          </w:tcPr>
          <w:p w14:paraId="3E4D926D"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57D112B2" w14:textId="77777777" w:rsidTr="00DF7DC9">
        <w:trPr>
          <w:trHeight w:val="240"/>
          <w:jc w:val="center"/>
        </w:trPr>
        <w:tc>
          <w:tcPr>
            <w:tcW w:w="3410" w:type="pct"/>
            <w:tcBorders>
              <w:top w:val="nil"/>
              <w:left w:val="nil"/>
              <w:bottom w:val="single" w:sz="4" w:space="0" w:color="808080"/>
              <w:right w:val="nil"/>
            </w:tcBorders>
            <w:shd w:val="clear" w:color="auto" w:fill="auto"/>
            <w:vAlign w:val="center"/>
          </w:tcPr>
          <w:p w14:paraId="67D36A50" w14:textId="77777777" w:rsidR="00087727" w:rsidRPr="001307E0" w:rsidRDefault="00087727" w:rsidP="00301561">
            <w:pPr>
              <w:rPr>
                <w:rFonts w:eastAsia="SimSun" w:cs="Arial"/>
                <w:sz w:val="18"/>
                <w:szCs w:val="18"/>
              </w:rPr>
            </w:pPr>
            <w:r>
              <w:rPr>
                <w:sz w:val="18"/>
                <w:szCs w:val="18"/>
              </w:rPr>
              <w:t>Montant total Autres</w:t>
            </w:r>
          </w:p>
        </w:tc>
        <w:tc>
          <w:tcPr>
            <w:tcW w:w="1590" w:type="pct"/>
            <w:tcBorders>
              <w:top w:val="nil"/>
              <w:left w:val="nil"/>
              <w:bottom w:val="single" w:sz="4" w:space="0" w:color="808080"/>
              <w:right w:val="nil"/>
            </w:tcBorders>
            <w:shd w:val="clear" w:color="auto" w:fill="auto"/>
            <w:vAlign w:val="center"/>
          </w:tcPr>
          <w:p w14:paraId="34A2778C" w14:textId="77777777" w:rsidR="00087727" w:rsidRPr="001307E0" w:rsidRDefault="00087727" w:rsidP="00301561">
            <w:pPr>
              <w:jc w:val="right"/>
              <w:rPr>
                <w:rFonts w:eastAsia="SimSun" w:cs="Arial"/>
                <w:sz w:val="18"/>
                <w:szCs w:val="18"/>
              </w:rPr>
            </w:pPr>
            <w:r>
              <w:rPr>
                <w:sz w:val="18"/>
                <w:szCs w:val="18"/>
              </w:rPr>
              <w:t>0.00</w:t>
            </w:r>
          </w:p>
        </w:tc>
      </w:tr>
      <w:tr w:rsidR="00087727" w:rsidRPr="001307E0" w14:paraId="39FBEA35" w14:textId="77777777" w:rsidTr="00DF7DC9">
        <w:trPr>
          <w:trHeight w:val="315"/>
          <w:jc w:val="center"/>
        </w:trPr>
        <w:tc>
          <w:tcPr>
            <w:tcW w:w="3410" w:type="pct"/>
            <w:tcBorders>
              <w:top w:val="nil"/>
              <w:left w:val="nil"/>
              <w:bottom w:val="single" w:sz="4" w:space="0" w:color="808080"/>
              <w:right w:val="nil"/>
            </w:tcBorders>
            <w:shd w:val="clear" w:color="auto" w:fill="auto"/>
            <w:vAlign w:val="center"/>
          </w:tcPr>
          <w:p w14:paraId="0AC71288" w14:textId="77777777" w:rsidR="00087727" w:rsidRPr="001307E0" w:rsidRDefault="00A244A2" w:rsidP="00301561">
            <w:pPr>
              <w:rPr>
                <w:rFonts w:eastAsia="SimSun" w:cs="Arial"/>
                <w:b/>
                <w:bCs/>
              </w:rPr>
            </w:pPr>
            <w:r>
              <w:rPr>
                <w:b/>
                <w:bCs/>
              </w:rPr>
              <w:t>Montant total proposé Coûts récurrents</w:t>
            </w:r>
          </w:p>
        </w:tc>
        <w:tc>
          <w:tcPr>
            <w:tcW w:w="1590" w:type="pct"/>
            <w:tcBorders>
              <w:top w:val="nil"/>
              <w:left w:val="nil"/>
              <w:bottom w:val="single" w:sz="4" w:space="0" w:color="808080"/>
              <w:right w:val="nil"/>
            </w:tcBorders>
            <w:shd w:val="clear" w:color="auto" w:fill="auto"/>
            <w:vAlign w:val="center"/>
          </w:tcPr>
          <w:p w14:paraId="121E930C" w14:textId="77777777" w:rsidR="00087727" w:rsidRPr="001307E0" w:rsidRDefault="00087727" w:rsidP="00301561">
            <w:pPr>
              <w:jc w:val="right"/>
              <w:rPr>
                <w:rFonts w:eastAsia="SimSun" w:cs="Arial"/>
                <w:b/>
                <w:bCs/>
              </w:rPr>
            </w:pPr>
            <w:r>
              <w:rPr>
                <w:b/>
                <w:bCs/>
              </w:rPr>
              <w:t>0.00</w:t>
            </w:r>
          </w:p>
        </w:tc>
      </w:tr>
      <w:permEnd w:id="1718319674"/>
    </w:tbl>
    <w:p w14:paraId="03325415" w14:textId="77777777" w:rsidR="00FF5139" w:rsidRDefault="00FF5139" w:rsidP="006649DD">
      <w:pPr>
        <w:pStyle w:val="BodyText"/>
        <w:spacing w:after="0"/>
        <w:ind w:left="0"/>
        <w:rPr>
          <w:rFonts w:ascii="Arial" w:hAnsi="Arial" w:cs="Arial"/>
          <w:b/>
          <w:bCs/>
          <w:sz w:val="18"/>
          <w:szCs w:val="18"/>
        </w:rPr>
      </w:pPr>
    </w:p>
    <w:tbl>
      <w:tblPr>
        <w:tblStyle w:val="TableGrid"/>
        <w:tblW w:w="10368" w:type="dxa"/>
        <w:tblLook w:val="04A0" w:firstRow="1" w:lastRow="0" w:firstColumn="1" w:lastColumn="0" w:noHBand="0" w:noVBand="1"/>
      </w:tblPr>
      <w:tblGrid>
        <w:gridCol w:w="8640"/>
        <w:gridCol w:w="1728"/>
      </w:tblGrid>
      <w:tr w:rsidR="00FF5139" w:rsidRPr="00E826C4" w14:paraId="2ABB418C" w14:textId="77777777" w:rsidTr="008D671D">
        <w:tc>
          <w:tcPr>
            <w:tcW w:w="8640" w:type="dxa"/>
            <w:tcBorders>
              <w:bottom w:val="single" w:sz="4" w:space="0" w:color="auto"/>
            </w:tcBorders>
            <w:shd w:val="clear" w:color="auto" w:fill="447DB5"/>
          </w:tcPr>
          <w:p w14:paraId="234C6E3D" w14:textId="77777777" w:rsidR="00FF5139" w:rsidRPr="003A4A92" w:rsidRDefault="00FF5139" w:rsidP="008D671D">
            <w:pPr>
              <w:rPr>
                <w:rFonts w:cs="Arial"/>
                <w:b/>
                <w:color w:val="FFFFFF" w:themeColor="background1"/>
                <w:szCs w:val="20"/>
              </w:rPr>
            </w:pPr>
            <w:bookmarkStart w:id="680" w:name="_Hlk62059419"/>
            <w:permStart w:id="1488019974" w:edGrp="everyone"/>
            <w:r>
              <w:rPr>
                <w:b/>
                <w:color w:val="FFFFFF" w:themeColor="background1"/>
                <w:szCs w:val="20"/>
              </w:rPr>
              <w:t>Poste</w:t>
            </w:r>
          </w:p>
        </w:tc>
        <w:tc>
          <w:tcPr>
            <w:tcW w:w="1728" w:type="dxa"/>
            <w:tcBorders>
              <w:bottom w:val="single" w:sz="4" w:space="0" w:color="auto"/>
            </w:tcBorders>
            <w:shd w:val="clear" w:color="auto" w:fill="447DB5"/>
          </w:tcPr>
          <w:p w14:paraId="462DD820" w14:textId="77777777" w:rsidR="00FF5139" w:rsidRPr="003A4A92" w:rsidRDefault="00FF5139" w:rsidP="008D671D">
            <w:pPr>
              <w:jc w:val="center"/>
              <w:rPr>
                <w:rFonts w:cs="Arial"/>
                <w:b/>
                <w:color w:val="FFFFFF" w:themeColor="background1"/>
                <w:szCs w:val="20"/>
              </w:rPr>
            </w:pPr>
            <w:r>
              <w:t>Frais</w:t>
            </w:r>
          </w:p>
          <w:p w14:paraId="67C925C7" w14:textId="77777777" w:rsidR="00FF5139" w:rsidRPr="003A4A92" w:rsidRDefault="00FF5139" w:rsidP="008D671D">
            <w:pPr>
              <w:jc w:val="center"/>
              <w:rPr>
                <w:rFonts w:cs="Arial"/>
                <w:i/>
                <w:color w:val="FFFFFF" w:themeColor="background1"/>
                <w:sz w:val="16"/>
                <w:szCs w:val="16"/>
              </w:rPr>
            </w:pPr>
            <w:r>
              <w:rPr>
                <w:i/>
                <w:color w:val="FF0000"/>
                <w:sz w:val="16"/>
                <w:szCs w:val="16"/>
              </w:rPr>
              <w:t>(</w:t>
            </w:r>
            <w:proofErr w:type="gramStart"/>
            <w:r>
              <w:rPr>
                <w:i/>
                <w:color w:val="FF0000"/>
                <w:sz w:val="16"/>
                <w:szCs w:val="16"/>
              </w:rPr>
              <w:t>indiquer</w:t>
            </w:r>
            <w:proofErr w:type="gramEnd"/>
            <w:r>
              <w:rPr>
                <w:i/>
                <w:color w:val="FF0000"/>
                <w:sz w:val="16"/>
                <w:szCs w:val="16"/>
              </w:rPr>
              <w:t xml:space="preserve"> la monnaie)</w:t>
            </w:r>
          </w:p>
        </w:tc>
      </w:tr>
      <w:tr w:rsidR="00FF5139" w:rsidRPr="00E826C4" w14:paraId="474B8D6E" w14:textId="77777777" w:rsidTr="008D671D">
        <w:tc>
          <w:tcPr>
            <w:tcW w:w="10368" w:type="dxa"/>
            <w:gridSpan w:val="2"/>
            <w:shd w:val="clear" w:color="auto" w:fill="D9D9D9" w:themeFill="background1" w:themeFillShade="D9"/>
          </w:tcPr>
          <w:p w14:paraId="6CCE742B" w14:textId="6180FE30" w:rsidR="00FF5139" w:rsidRPr="00E826C4" w:rsidRDefault="00FF5139" w:rsidP="008D671D">
            <w:pPr>
              <w:jc w:val="left"/>
              <w:rPr>
                <w:rFonts w:cs="Arial"/>
                <w:szCs w:val="20"/>
              </w:rPr>
            </w:pPr>
            <w:r>
              <w:rPr>
                <w:b/>
                <w:bCs/>
              </w:rPr>
              <w:t xml:space="preserve">Produit à livrer </w:t>
            </w:r>
            <w:proofErr w:type="gramStart"/>
            <w:r>
              <w:rPr>
                <w:b/>
                <w:bCs/>
              </w:rPr>
              <w:t>1:</w:t>
            </w:r>
            <w:proofErr w:type="gramEnd"/>
            <w:r>
              <w:rPr>
                <w:b/>
                <w:bCs/>
                <w:szCs w:val="20"/>
              </w:rPr>
              <w:t xml:space="preserve"> </w:t>
            </w:r>
            <w:r>
              <w:rPr>
                <w:b/>
                <w:bCs/>
                <w:color w:val="FF0000"/>
                <w:szCs w:val="20"/>
              </w:rPr>
              <w:t>…</w:t>
            </w:r>
          </w:p>
        </w:tc>
      </w:tr>
      <w:tr w:rsidR="00FF5139" w:rsidRPr="00E826C4" w14:paraId="258053E7" w14:textId="77777777" w:rsidTr="008D671D">
        <w:tc>
          <w:tcPr>
            <w:tcW w:w="8640" w:type="dxa"/>
            <w:vAlign w:val="center"/>
          </w:tcPr>
          <w:p w14:paraId="387D9FE2" w14:textId="77777777" w:rsidR="00FF5139" w:rsidRPr="00E826C4" w:rsidRDefault="00FF5139" w:rsidP="008D671D">
            <w:pPr>
              <w:rPr>
                <w:rFonts w:eastAsia="SimSun" w:cs="Arial"/>
                <w:sz w:val="18"/>
                <w:szCs w:val="18"/>
              </w:rPr>
            </w:pPr>
            <w:r>
              <w:t xml:space="preserve">Coûts du </w:t>
            </w:r>
            <w:r>
              <w:rPr>
                <w:b/>
                <w:bCs/>
              </w:rPr>
              <w:t>chef de projet</w:t>
            </w:r>
          </w:p>
        </w:tc>
        <w:tc>
          <w:tcPr>
            <w:tcW w:w="1728" w:type="dxa"/>
          </w:tcPr>
          <w:p w14:paraId="466B82A8" w14:textId="77777777" w:rsidR="00FF5139" w:rsidRPr="00E826C4" w:rsidRDefault="00FF5139" w:rsidP="008D671D">
            <w:pPr>
              <w:jc w:val="right"/>
              <w:rPr>
                <w:rFonts w:cs="Arial"/>
                <w:sz w:val="18"/>
                <w:szCs w:val="18"/>
              </w:rPr>
            </w:pPr>
            <w:r>
              <w:rPr>
                <w:sz w:val="18"/>
                <w:szCs w:val="18"/>
              </w:rPr>
              <w:t>0,00</w:t>
            </w:r>
          </w:p>
        </w:tc>
      </w:tr>
      <w:tr w:rsidR="00FF5139" w:rsidRPr="00E826C4" w14:paraId="75E14B75" w14:textId="77777777" w:rsidTr="008D671D">
        <w:tc>
          <w:tcPr>
            <w:tcW w:w="8640" w:type="dxa"/>
            <w:vAlign w:val="center"/>
          </w:tcPr>
          <w:p w14:paraId="471F9BD6" w14:textId="36C14C27" w:rsidR="00FF5139" w:rsidRPr="00E826C4" w:rsidRDefault="00FF5139" w:rsidP="008D671D">
            <w:pPr>
              <w:rPr>
                <w:rFonts w:eastAsia="SimSun" w:cs="Arial"/>
                <w:sz w:val="18"/>
                <w:szCs w:val="18"/>
              </w:rPr>
            </w:pPr>
            <w:r>
              <w:lastRenderedPageBreak/>
              <w:t xml:space="preserve">Coûts des </w:t>
            </w:r>
            <w:r>
              <w:rPr>
                <w:b/>
                <w:bCs/>
              </w:rPr>
              <w:t>membres de l</w:t>
            </w:r>
            <w:r w:rsidR="00CA5BDB">
              <w:rPr>
                <w:b/>
                <w:bCs/>
              </w:rPr>
              <w:t>’</w:t>
            </w:r>
            <w:r>
              <w:rPr>
                <w:b/>
                <w:bCs/>
              </w:rPr>
              <w:t>équipe</w:t>
            </w:r>
            <w:r>
              <w:t xml:space="preserve"> (</w:t>
            </w:r>
            <w:r>
              <w:rPr>
                <w:i/>
                <w:iCs/>
              </w:rPr>
              <w:t>veuillez détailler par fonction</w:t>
            </w:r>
            <w:r>
              <w:t>)</w:t>
            </w:r>
          </w:p>
        </w:tc>
        <w:tc>
          <w:tcPr>
            <w:tcW w:w="1728" w:type="dxa"/>
          </w:tcPr>
          <w:p w14:paraId="22AA2F32" w14:textId="77777777" w:rsidR="00FF5139" w:rsidRPr="00E826C4" w:rsidRDefault="00FF5139" w:rsidP="008D671D">
            <w:pPr>
              <w:jc w:val="right"/>
              <w:rPr>
                <w:rFonts w:cs="Arial"/>
                <w:sz w:val="18"/>
                <w:szCs w:val="18"/>
              </w:rPr>
            </w:pPr>
            <w:r>
              <w:rPr>
                <w:sz w:val="18"/>
                <w:szCs w:val="18"/>
              </w:rPr>
              <w:t>0,00</w:t>
            </w:r>
          </w:p>
        </w:tc>
      </w:tr>
      <w:tr w:rsidR="00FF5139" w:rsidRPr="00E826C4" w14:paraId="10831521" w14:textId="77777777" w:rsidTr="008D671D">
        <w:tc>
          <w:tcPr>
            <w:tcW w:w="8640" w:type="dxa"/>
            <w:vAlign w:val="center"/>
          </w:tcPr>
          <w:p w14:paraId="5F18AD7B" w14:textId="71918D2B" w:rsidR="00FF5139" w:rsidRPr="00E826C4" w:rsidRDefault="00FF5139" w:rsidP="008D671D">
            <w:pPr>
              <w:rPr>
                <w:rFonts w:eastAsia="SimSun" w:cs="Arial"/>
                <w:sz w:val="18"/>
                <w:szCs w:val="18"/>
              </w:rPr>
            </w:pPr>
            <w:r>
              <w:t xml:space="preserve">Autres </w:t>
            </w:r>
            <w:r>
              <w:rPr>
                <w:b/>
                <w:bCs/>
              </w:rPr>
              <w:t>coûts d’ordre technique</w:t>
            </w:r>
            <w:r>
              <w:t xml:space="preserve"> (</w:t>
            </w:r>
            <w:r>
              <w:rPr>
                <w:i/>
                <w:iCs/>
              </w:rPr>
              <w:t>veuillez détailler et préciser s</w:t>
            </w:r>
            <w:r w:rsidR="00CA5BDB">
              <w:rPr>
                <w:i/>
                <w:iCs/>
              </w:rPr>
              <w:t>’</w:t>
            </w:r>
            <w:r>
              <w:rPr>
                <w:i/>
                <w:iCs/>
              </w:rPr>
              <w:t>il s</w:t>
            </w:r>
            <w:r w:rsidR="00CA5BDB">
              <w:rPr>
                <w:i/>
                <w:iCs/>
              </w:rPr>
              <w:t>’</w:t>
            </w:r>
            <w:r>
              <w:rPr>
                <w:i/>
                <w:iCs/>
              </w:rPr>
              <w:t>agit de coûts inhabituels ou récurrents</w:t>
            </w:r>
            <w:r>
              <w:t>)</w:t>
            </w:r>
            <w:r>
              <w:rPr>
                <w:sz w:val="18"/>
                <w:szCs w:val="18"/>
              </w:rPr>
              <w:t xml:space="preserve"> </w:t>
            </w:r>
            <w:r>
              <w:rPr>
                <w:sz w:val="18"/>
                <w:szCs w:val="18"/>
              </w:rPr>
              <w:br/>
            </w:r>
            <w:r>
              <w:t>Système d</w:t>
            </w:r>
            <w:r w:rsidR="00CA5BDB">
              <w:t>’</w:t>
            </w:r>
            <w:r>
              <w:t>exploitation, base de données, application, licence, etc.</w:t>
            </w:r>
          </w:p>
        </w:tc>
        <w:tc>
          <w:tcPr>
            <w:tcW w:w="1728" w:type="dxa"/>
          </w:tcPr>
          <w:p w14:paraId="50C429C4" w14:textId="77777777" w:rsidR="00FF5139" w:rsidRPr="00E826C4" w:rsidRDefault="00FF5139" w:rsidP="008D671D">
            <w:pPr>
              <w:jc w:val="right"/>
              <w:rPr>
                <w:rFonts w:cs="Arial"/>
                <w:sz w:val="18"/>
                <w:szCs w:val="18"/>
              </w:rPr>
            </w:pPr>
            <w:r>
              <w:rPr>
                <w:sz w:val="18"/>
                <w:szCs w:val="18"/>
              </w:rPr>
              <w:t>0,00</w:t>
            </w:r>
          </w:p>
        </w:tc>
      </w:tr>
      <w:tr w:rsidR="00FF5139" w:rsidRPr="00E826C4" w14:paraId="56CD21AF" w14:textId="77777777" w:rsidTr="008D671D">
        <w:tc>
          <w:tcPr>
            <w:tcW w:w="8640" w:type="dxa"/>
            <w:vAlign w:val="center"/>
          </w:tcPr>
          <w:p w14:paraId="0FCE4D10" w14:textId="44BCFE07" w:rsidR="00FF5139" w:rsidRPr="00E826C4" w:rsidRDefault="00FF5139" w:rsidP="008D671D">
            <w:pPr>
              <w:rPr>
                <w:rFonts w:eastAsia="SimSun" w:cs="Arial"/>
                <w:sz w:val="18"/>
                <w:szCs w:val="18"/>
              </w:rPr>
            </w:pPr>
            <w:r>
              <w:t xml:space="preserve">Autres </w:t>
            </w:r>
            <w:r>
              <w:rPr>
                <w:b/>
                <w:bCs/>
              </w:rPr>
              <w:t xml:space="preserve">coûts </w:t>
            </w:r>
            <w:r>
              <w:t>(</w:t>
            </w:r>
            <w:r>
              <w:rPr>
                <w:i/>
                <w:iCs/>
              </w:rPr>
              <w:t>veuillez détailler et préciser s</w:t>
            </w:r>
            <w:r w:rsidR="00CA5BDB">
              <w:rPr>
                <w:i/>
                <w:iCs/>
              </w:rPr>
              <w:t>’</w:t>
            </w:r>
            <w:r>
              <w:rPr>
                <w:i/>
                <w:iCs/>
              </w:rPr>
              <w:t>il s</w:t>
            </w:r>
            <w:r w:rsidR="00CA5BDB">
              <w:rPr>
                <w:i/>
                <w:iCs/>
              </w:rPr>
              <w:t>’</w:t>
            </w:r>
            <w:r>
              <w:rPr>
                <w:i/>
                <w:iCs/>
              </w:rPr>
              <w:t>agit de coûts inhabituels ou récurrents</w:t>
            </w:r>
            <w:r>
              <w:t>)</w:t>
            </w:r>
          </w:p>
        </w:tc>
        <w:tc>
          <w:tcPr>
            <w:tcW w:w="1728" w:type="dxa"/>
          </w:tcPr>
          <w:p w14:paraId="786F0985" w14:textId="77777777" w:rsidR="00FF5139" w:rsidRPr="00E826C4" w:rsidRDefault="00FF5139" w:rsidP="008D671D">
            <w:pPr>
              <w:jc w:val="right"/>
              <w:rPr>
                <w:rFonts w:cs="Arial"/>
                <w:sz w:val="18"/>
                <w:szCs w:val="18"/>
              </w:rPr>
            </w:pPr>
            <w:r>
              <w:rPr>
                <w:sz w:val="18"/>
                <w:szCs w:val="18"/>
              </w:rPr>
              <w:t>0,00</w:t>
            </w:r>
          </w:p>
        </w:tc>
      </w:tr>
      <w:tr w:rsidR="00FF5139" w:rsidRPr="00E826C4" w14:paraId="6861FED4" w14:textId="77777777" w:rsidTr="008D671D">
        <w:tc>
          <w:tcPr>
            <w:tcW w:w="8640" w:type="dxa"/>
            <w:tcBorders>
              <w:bottom w:val="single" w:sz="4" w:space="0" w:color="auto"/>
            </w:tcBorders>
            <w:vAlign w:val="center"/>
          </w:tcPr>
          <w:p w14:paraId="169225D8" w14:textId="77777777" w:rsidR="00FF5139" w:rsidRPr="003A4A92" w:rsidRDefault="00FF5139" w:rsidP="008D671D">
            <w:pPr>
              <w:jc w:val="right"/>
              <w:rPr>
                <w:rFonts w:eastAsia="SimSun" w:cs="Arial"/>
                <w:b/>
                <w:bCs/>
                <w:szCs w:val="20"/>
              </w:rPr>
            </w:pPr>
            <w:r>
              <w:rPr>
                <w:b/>
                <w:bCs/>
              </w:rPr>
              <w:t>Coûts relatifs au produit à livrer 1</w:t>
            </w:r>
          </w:p>
        </w:tc>
        <w:tc>
          <w:tcPr>
            <w:tcW w:w="1728" w:type="dxa"/>
            <w:tcBorders>
              <w:bottom w:val="single" w:sz="4" w:space="0" w:color="auto"/>
            </w:tcBorders>
          </w:tcPr>
          <w:p w14:paraId="7FC29F30" w14:textId="77777777" w:rsidR="00FF5139" w:rsidRPr="00E826C4" w:rsidRDefault="00FF5139" w:rsidP="008D671D">
            <w:pPr>
              <w:jc w:val="right"/>
              <w:rPr>
                <w:rFonts w:cs="Arial"/>
                <w:b/>
                <w:sz w:val="18"/>
                <w:szCs w:val="18"/>
              </w:rPr>
            </w:pPr>
            <w:r>
              <w:rPr>
                <w:b/>
                <w:sz w:val="18"/>
                <w:szCs w:val="18"/>
              </w:rPr>
              <w:t>0,00</w:t>
            </w:r>
          </w:p>
        </w:tc>
      </w:tr>
      <w:tr w:rsidR="00FF5139" w:rsidRPr="00E826C4" w14:paraId="6C21D6A3" w14:textId="77777777" w:rsidTr="008D671D">
        <w:tc>
          <w:tcPr>
            <w:tcW w:w="10368" w:type="dxa"/>
            <w:gridSpan w:val="2"/>
            <w:shd w:val="clear" w:color="auto" w:fill="D9D9D9" w:themeFill="background1" w:themeFillShade="D9"/>
          </w:tcPr>
          <w:p w14:paraId="1279F7BD" w14:textId="454DEFAA" w:rsidR="00FF5139" w:rsidRPr="003A4A92" w:rsidRDefault="00FF5139" w:rsidP="008D671D">
            <w:pPr>
              <w:jc w:val="left"/>
              <w:rPr>
                <w:rFonts w:eastAsia="SimSun" w:cs="Arial"/>
                <w:b/>
                <w:bCs/>
                <w:szCs w:val="20"/>
              </w:rPr>
            </w:pPr>
            <w:r>
              <w:rPr>
                <w:b/>
                <w:bCs/>
              </w:rPr>
              <w:t xml:space="preserve">Produit à livrer </w:t>
            </w:r>
            <w:proofErr w:type="gramStart"/>
            <w:r>
              <w:rPr>
                <w:b/>
                <w:bCs/>
              </w:rPr>
              <w:t>2:</w:t>
            </w:r>
            <w:proofErr w:type="gramEnd"/>
            <w:r>
              <w:rPr>
                <w:b/>
                <w:bCs/>
                <w:szCs w:val="20"/>
              </w:rPr>
              <w:t xml:space="preserve"> </w:t>
            </w:r>
            <w:r>
              <w:rPr>
                <w:b/>
                <w:bCs/>
                <w:color w:val="FF0000"/>
                <w:szCs w:val="20"/>
              </w:rPr>
              <w:t>…</w:t>
            </w:r>
          </w:p>
        </w:tc>
      </w:tr>
      <w:tr w:rsidR="00FF5139" w:rsidRPr="00E826C4" w14:paraId="58232359" w14:textId="77777777" w:rsidTr="008D671D">
        <w:tc>
          <w:tcPr>
            <w:tcW w:w="8640" w:type="dxa"/>
            <w:vAlign w:val="center"/>
          </w:tcPr>
          <w:p w14:paraId="69342845" w14:textId="77777777" w:rsidR="00FF5139" w:rsidRPr="00E826C4" w:rsidRDefault="00FF5139" w:rsidP="008D671D">
            <w:pPr>
              <w:rPr>
                <w:rFonts w:eastAsia="SimSun" w:cs="Arial"/>
                <w:sz w:val="18"/>
                <w:szCs w:val="18"/>
              </w:rPr>
            </w:pPr>
            <w:r>
              <w:t xml:space="preserve">Coûts du </w:t>
            </w:r>
            <w:r>
              <w:rPr>
                <w:b/>
                <w:bCs/>
              </w:rPr>
              <w:t>chef de projet</w:t>
            </w:r>
          </w:p>
        </w:tc>
        <w:tc>
          <w:tcPr>
            <w:tcW w:w="1728" w:type="dxa"/>
          </w:tcPr>
          <w:p w14:paraId="10F9BF0E" w14:textId="77777777" w:rsidR="00FF5139" w:rsidRPr="00E826C4" w:rsidRDefault="00FF5139" w:rsidP="008D671D">
            <w:pPr>
              <w:jc w:val="right"/>
              <w:rPr>
                <w:rFonts w:cs="Arial"/>
                <w:sz w:val="18"/>
                <w:szCs w:val="18"/>
              </w:rPr>
            </w:pPr>
            <w:r>
              <w:rPr>
                <w:sz w:val="18"/>
                <w:szCs w:val="18"/>
              </w:rPr>
              <w:t>0,00</w:t>
            </w:r>
          </w:p>
        </w:tc>
      </w:tr>
      <w:tr w:rsidR="00FF5139" w:rsidRPr="00E826C4" w14:paraId="661E985C" w14:textId="77777777" w:rsidTr="008D671D">
        <w:tc>
          <w:tcPr>
            <w:tcW w:w="8640" w:type="dxa"/>
            <w:vAlign w:val="center"/>
          </w:tcPr>
          <w:p w14:paraId="570FEE10" w14:textId="7FD6CD0C" w:rsidR="00FF5139" w:rsidRPr="00E826C4" w:rsidRDefault="00FF5139" w:rsidP="008D671D">
            <w:pPr>
              <w:rPr>
                <w:rFonts w:eastAsia="SimSun" w:cs="Arial"/>
                <w:sz w:val="18"/>
                <w:szCs w:val="18"/>
              </w:rPr>
            </w:pPr>
            <w:r>
              <w:t xml:space="preserve">Coûts des </w:t>
            </w:r>
            <w:r>
              <w:rPr>
                <w:b/>
                <w:bCs/>
              </w:rPr>
              <w:t>membres de l</w:t>
            </w:r>
            <w:r w:rsidR="00CA5BDB">
              <w:rPr>
                <w:b/>
                <w:bCs/>
              </w:rPr>
              <w:t>’</w:t>
            </w:r>
            <w:r>
              <w:rPr>
                <w:b/>
                <w:bCs/>
              </w:rPr>
              <w:t>équipe</w:t>
            </w:r>
            <w:r>
              <w:t xml:space="preserve"> (</w:t>
            </w:r>
            <w:r>
              <w:rPr>
                <w:i/>
                <w:iCs/>
              </w:rPr>
              <w:t>veuillez détailler par fonction</w:t>
            </w:r>
            <w:r>
              <w:t>)</w:t>
            </w:r>
          </w:p>
        </w:tc>
        <w:tc>
          <w:tcPr>
            <w:tcW w:w="1728" w:type="dxa"/>
          </w:tcPr>
          <w:p w14:paraId="192CC8C3" w14:textId="77777777" w:rsidR="00FF5139" w:rsidRPr="00E826C4" w:rsidRDefault="00FF5139" w:rsidP="008D671D">
            <w:pPr>
              <w:jc w:val="right"/>
              <w:rPr>
                <w:rFonts w:cs="Arial"/>
                <w:sz w:val="18"/>
                <w:szCs w:val="18"/>
              </w:rPr>
            </w:pPr>
            <w:r>
              <w:rPr>
                <w:sz w:val="18"/>
                <w:szCs w:val="18"/>
              </w:rPr>
              <w:t>0,00</w:t>
            </w:r>
          </w:p>
        </w:tc>
      </w:tr>
      <w:tr w:rsidR="00FF5139" w:rsidRPr="00E826C4" w14:paraId="75815421" w14:textId="77777777" w:rsidTr="008D671D">
        <w:tc>
          <w:tcPr>
            <w:tcW w:w="8640" w:type="dxa"/>
            <w:vAlign w:val="center"/>
          </w:tcPr>
          <w:p w14:paraId="3EC7F21D" w14:textId="02CCCE67" w:rsidR="00FF5139" w:rsidRPr="00E826C4" w:rsidRDefault="00FF5139" w:rsidP="008D671D">
            <w:pPr>
              <w:rPr>
                <w:rFonts w:eastAsia="SimSun" w:cs="Arial"/>
                <w:sz w:val="18"/>
                <w:szCs w:val="18"/>
              </w:rPr>
            </w:pPr>
            <w:r>
              <w:t xml:space="preserve">Autres </w:t>
            </w:r>
            <w:r>
              <w:rPr>
                <w:b/>
                <w:bCs/>
              </w:rPr>
              <w:t>coûts d’ordre technique</w:t>
            </w:r>
            <w:r>
              <w:t xml:space="preserve"> (</w:t>
            </w:r>
            <w:r>
              <w:rPr>
                <w:i/>
                <w:iCs/>
              </w:rPr>
              <w:t>veuillez détailler et préciser s</w:t>
            </w:r>
            <w:r w:rsidR="00CA5BDB">
              <w:rPr>
                <w:i/>
                <w:iCs/>
              </w:rPr>
              <w:t>’</w:t>
            </w:r>
            <w:r>
              <w:rPr>
                <w:i/>
                <w:iCs/>
              </w:rPr>
              <w:t>il s</w:t>
            </w:r>
            <w:r w:rsidR="00CA5BDB">
              <w:rPr>
                <w:i/>
                <w:iCs/>
              </w:rPr>
              <w:t>’</w:t>
            </w:r>
            <w:r>
              <w:rPr>
                <w:i/>
                <w:iCs/>
              </w:rPr>
              <w:t>agit de coûts inhabituels ou récurrents</w:t>
            </w:r>
            <w:r>
              <w:t>)</w:t>
            </w:r>
            <w:r>
              <w:rPr>
                <w:sz w:val="18"/>
                <w:szCs w:val="18"/>
              </w:rPr>
              <w:t xml:space="preserve"> </w:t>
            </w:r>
            <w:r>
              <w:rPr>
                <w:sz w:val="18"/>
                <w:szCs w:val="18"/>
              </w:rPr>
              <w:br/>
            </w:r>
            <w:r>
              <w:t>Système d</w:t>
            </w:r>
            <w:r w:rsidR="00CA5BDB">
              <w:t>’</w:t>
            </w:r>
            <w:r>
              <w:t>exploitation, base de données, application, licence, etc.</w:t>
            </w:r>
          </w:p>
        </w:tc>
        <w:tc>
          <w:tcPr>
            <w:tcW w:w="1728" w:type="dxa"/>
          </w:tcPr>
          <w:p w14:paraId="17A02392" w14:textId="77777777" w:rsidR="00FF5139" w:rsidRPr="00E826C4" w:rsidRDefault="00FF5139" w:rsidP="008D671D">
            <w:pPr>
              <w:jc w:val="right"/>
              <w:rPr>
                <w:rFonts w:cs="Arial"/>
                <w:sz w:val="18"/>
                <w:szCs w:val="18"/>
              </w:rPr>
            </w:pPr>
            <w:r>
              <w:rPr>
                <w:sz w:val="18"/>
                <w:szCs w:val="18"/>
              </w:rPr>
              <w:t>0,00</w:t>
            </w:r>
          </w:p>
        </w:tc>
      </w:tr>
      <w:tr w:rsidR="00FF5139" w:rsidRPr="00E826C4" w14:paraId="0DC9BC72" w14:textId="77777777" w:rsidTr="008D671D">
        <w:tc>
          <w:tcPr>
            <w:tcW w:w="8640" w:type="dxa"/>
            <w:vAlign w:val="center"/>
          </w:tcPr>
          <w:p w14:paraId="7D8569C0" w14:textId="1FC3D1D1" w:rsidR="00FF5139" w:rsidRPr="00E826C4" w:rsidRDefault="00FF5139" w:rsidP="008D671D">
            <w:pPr>
              <w:rPr>
                <w:rFonts w:eastAsia="SimSun" w:cs="Arial"/>
                <w:sz w:val="18"/>
                <w:szCs w:val="18"/>
              </w:rPr>
            </w:pPr>
            <w:r>
              <w:t xml:space="preserve">Autres </w:t>
            </w:r>
            <w:r>
              <w:rPr>
                <w:b/>
                <w:bCs/>
              </w:rPr>
              <w:t xml:space="preserve">coûts </w:t>
            </w:r>
            <w:r>
              <w:t>(</w:t>
            </w:r>
            <w:r>
              <w:rPr>
                <w:i/>
                <w:iCs/>
              </w:rPr>
              <w:t>veuillez détailler et préciser s</w:t>
            </w:r>
            <w:r w:rsidR="00CA5BDB">
              <w:rPr>
                <w:i/>
                <w:iCs/>
              </w:rPr>
              <w:t>’</w:t>
            </w:r>
            <w:r>
              <w:rPr>
                <w:i/>
                <w:iCs/>
              </w:rPr>
              <w:t>il s</w:t>
            </w:r>
            <w:r w:rsidR="00CA5BDB">
              <w:rPr>
                <w:i/>
                <w:iCs/>
              </w:rPr>
              <w:t>’</w:t>
            </w:r>
            <w:r>
              <w:rPr>
                <w:i/>
                <w:iCs/>
              </w:rPr>
              <w:t>agit de coûts inhabituels ou récurrents</w:t>
            </w:r>
            <w:r>
              <w:t>)</w:t>
            </w:r>
          </w:p>
        </w:tc>
        <w:tc>
          <w:tcPr>
            <w:tcW w:w="1728" w:type="dxa"/>
          </w:tcPr>
          <w:p w14:paraId="0236DD05" w14:textId="77777777" w:rsidR="00FF5139" w:rsidRPr="00E826C4" w:rsidRDefault="00FF5139" w:rsidP="008D671D">
            <w:pPr>
              <w:jc w:val="right"/>
              <w:rPr>
                <w:rFonts w:cs="Arial"/>
                <w:sz w:val="18"/>
                <w:szCs w:val="18"/>
              </w:rPr>
            </w:pPr>
            <w:r>
              <w:rPr>
                <w:sz w:val="18"/>
                <w:szCs w:val="18"/>
              </w:rPr>
              <w:t>0,00</w:t>
            </w:r>
          </w:p>
        </w:tc>
      </w:tr>
      <w:tr w:rsidR="00FF5139" w:rsidRPr="00E826C4" w14:paraId="761499C4" w14:textId="77777777" w:rsidTr="008D671D">
        <w:tc>
          <w:tcPr>
            <w:tcW w:w="8640" w:type="dxa"/>
            <w:tcBorders>
              <w:bottom w:val="single" w:sz="4" w:space="0" w:color="auto"/>
            </w:tcBorders>
            <w:vAlign w:val="center"/>
          </w:tcPr>
          <w:p w14:paraId="0F4F1AAA" w14:textId="77777777" w:rsidR="00FF5139" w:rsidRPr="003A4A92" w:rsidRDefault="00FF5139" w:rsidP="008D671D">
            <w:pPr>
              <w:jc w:val="right"/>
              <w:rPr>
                <w:rFonts w:eastAsia="SimSun" w:cs="Arial"/>
                <w:b/>
                <w:bCs/>
                <w:szCs w:val="20"/>
              </w:rPr>
            </w:pPr>
            <w:r>
              <w:rPr>
                <w:b/>
                <w:bCs/>
              </w:rPr>
              <w:t>Coûts relatifs au produit à livrer 2</w:t>
            </w:r>
          </w:p>
        </w:tc>
        <w:tc>
          <w:tcPr>
            <w:tcW w:w="1728" w:type="dxa"/>
            <w:tcBorders>
              <w:bottom w:val="single" w:sz="4" w:space="0" w:color="auto"/>
            </w:tcBorders>
          </w:tcPr>
          <w:p w14:paraId="68BEAD8B" w14:textId="77777777" w:rsidR="00FF5139" w:rsidRPr="00E826C4" w:rsidRDefault="00FF5139" w:rsidP="008D671D">
            <w:pPr>
              <w:jc w:val="right"/>
              <w:rPr>
                <w:rFonts w:cs="Arial"/>
                <w:b/>
                <w:sz w:val="18"/>
                <w:szCs w:val="18"/>
              </w:rPr>
            </w:pPr>
            <w:r>
              <w:rPr>
                <w:b/>
                <w:sz w:val="18"/>
                <w:szCs w:val="18"/>
              </w:rPr>
              <w:t>0,00</w:t>
            </w:r>
          </w:p>
        </w:tc>
      </w:tr>
      <w:tr w:rsidR="00FF5139" w:rsidRPr="00E826C4" w14:paraId="52B10E80" w14:textId="77777777" w:rsidTr="008D671D">
        <w:tc>
          <w:tcPr>
            <w:tcW w:w="10368" w:type="dxa"/>
            <w:gridSpan w:val="2"/>
            <w:shd w:val="clear" w:color="auto" w:fill="D9D9D9" w:themeFill="background1" w:themeFillShade="D9"/>
            <w:vAlign w:val="center"/>
          </w:tcPr>
          <w:p w14:paraId="0F5BE01A" w14:textId="7D308E41" w:rsidR="00FF5139" w:rsidRPr="00E826C4" w:rsidRDefault="00FF5139" w:rsidP="008D671D">
            <w:pPr>
              <w:jc w:val="left"/>
              <w:rPr>
                <w:rFonts w:cs="Arial"/>
                <w:szCs w:val="20"/>
              </w:rPr>
            </w:pPr>
            <w:r>
              <w:rPr>
                <w:b/>
                <w:bCs/>
              </w:rPr>
              <w:t xml:space="preserve">Produit à livrer </w:t>
            </w:r>
            <w:proofErr w:type="gramStart"/>
            <w:r>
              <w:rPr>
                <w:b/>
                <w:bCs/>
              </w:rPr>
              <w:t>3:</w:t>
            </w:r>
            <w:proofErr w:type="gramEnd"/>
            <w:r>
              <w:rPr>
                <w:b/>
                <w:bCs/>
                <w:szCs w:val="20"/>
              </w:rPr>
              <w:t xml:space="preserve"> </w:t>
            </w:r>
            <w:r>
              <w:rPr>
                <w:b/>
                <w:bCs/>
                <w:color w:val="FF0000"/>
                <w:szCs w:val="20"/>
              </w:rPr>
              <w:t>…</w:t>
            </w:r>
          </w:p>
        </w:tc>
      </w:tr>
      <w:tr w:rsidR="00FF5139" w:rsidRPr="00E826C4" w14:paraId="2678B2AF" w14:textId="77777777" w:rsidTr="008D671D">
        <w:tc>
          <w:tcPr>
            <w:tcW w:w="8640" w:type="dxa"/>
            <w:vAlign w:val="center"/>
          </w:tcPr>
          <w:p w14:paraId="6D862228" w14:textId="77777777" w:rsidR="00FF5139" w:rsidRPr="00E826C4" w:rsidRDefault="00FF5139" w:rsidP="008D671D">
            <w:pPr>
              <w:rPr>
                <w:rFonts w:eastAsia="SimSun" w:cs="Arial"/>
                <w:sz w:val="18"/>
                <w:szCs w:val="18"/>
              </w:rPr>
            </w:pPr>
            <w:r>
              <w:t xml:space="preserve">Coûts du </w:t>
            </w:r>
            <w:r>
              <w:rPr>
                <w:b/>
                <w:bCs/>
              </w:rPr>
              <w:t>chef de projet</w:t>
            </w:r>
          </w:p>
        </w:tc>
        <w:tc>
          <w:tcPr>
            <w:tcW w:w="1728" w:type="dxa"/>
          </w:tcPr>
          <w:p w14:paraId="4DD95AAE" w14:textId="77777777" w:rsidR="00FF5139" w:rsidRPr="00E826C4" w:rsidRDefault="00FF5139" w:rsidP="008D671D">
            <w:pPr>
              <w:jc w:val="right"/>
              <w:rPr>
                <w:rFonts w:cs="Arial"/>
                <w:sz w:val="18"/>
                <w:szCs w:val="18"/>
              </w:rPr>
            </w:pPr>
            <w:r>
              <w:rPr>
                <w:sz w:val="18"/>
                <w:szCs w:val="18"/>
              </w:rPr>
              <w:t>0,00</w:t>
            </w:r>
          </w:p>
        </w:tc>
      </w:tr>
      <w:tr w:rsidR="00FF5139" w:rsidRPr="00E826C4" w14:paraId="669B940D" w14:textId="77777777" w:rsidTr="008D671D">
        <w:tc>
          <w:tcPr>
            <w:tcW w:w="8640" w:type="dxa"/>
            <w:vAlign w:val="center"/>
          </w:tcPr>
          <w:p w14:paraId="7F6BA582" w14:textId="76093263" w:rsidR="00FF5139" w:rsidRPr="00E826C4" w:rsidRDefault="00FF5139" w:rsidP="008D671D">
            <w:pPr>
              <w:rPr>
                <w:rFonts w:eastAsia="SimSun" w:cs="Arial"/>
                <w:sz w:val="18"/>
                <w:szCs w:val="18"/>
              </w:rPr>
            </w:pPr>
            <w:r>
              <w:t xml:space="preserve">Coûts des </w:t>
            </w:r>
            <w:r>
              <w:rPr>
                <w:b/>
                <w:bCs/>
              </w:rPr>
              <w:t>membres de l</w:t>
            </w:r>
            <w:r w:rsidR="00CA5BDB">
              <w:rPr>
                <w:b/>
                <w:bCs/>
              </w:rPr>
              <w:t>’</w:t>
            </w:r>
            <w:r>
              <w:rPr>
                <w:b/>
                <w:bCs/>
              </w:rPr>
              <w:t>équipe</w:t>
            </w:r>
            <w:r>
              <w:t xml:space="preserve"> (</w:t>
            </w:r>
            <w:r>
              <w:rPr>
                <w:i/>
                <w:iCs/>
              </w:rPr>
              <w:t>veuillez détailler par fonction</w:t>
            </w:r>
            <w:r>
              <w:t>)</w:t>
            </w:r>
          </w:p>
        </w:tc>
        <w:tc>
          <w:tcPr>
            <w:tcW w:w="1728" w:type="dxa"/>
          </w:tcPr>
          <w:p w14:paraId="5FB9666F" w14:textId="77777777" w:rsidR="00FF5139" w:rsidRPr="00E826C4" w:rsidRDefault="00FF5139" w:rsidP="008D671D">
            <w:pPr>
              <w:jc w:val="right"/>
              <w:rPr>
                <w:rFonts w:cs="Arial"/>
                <w:sz w:val="18"/>
                <w:szCs w:val="18"/>
              </w:rPr>
            </w:pPr>
            <w:r>
              <w:rPr>
                <w:sz w:val="18"/>
                <w:szCs w:val="18"/>
              </w:rPr>
              <w:t>0,00</w:t>
            </w:r>
          </w:p>
        </w:tc>
      </w:tr>
      <w:tr w:rsidR="00FF5139" w:rsidRPr="00E826C4" w14:paraId="671F1942" w14:textId="77777777" w:rsidTr="008D671D">
        <w:tc>
          <w:tcPr>
            <w:tcW w:w="8640" w:type="dxa"/>
            <w:vAlign w:val="center"/>
          </w:tcPr>
          <w:p w14:paraId="798BADDB" w14:textId="38E7DD2B" w:rsidR="00FF5139" w:rsidRPr="00E826C4" w:rsidRDefault="00FF5139" w:rsidP="008D671D">
            <w:pPr>
              <w:rPr>
                <w:rFonts w:eastAsia="SimSun" w:cs="Arial"/>
                <w:sz w:val="18"/>
                <w:szCs w:val="18"/>
              </w:rPr>
            </w:pPr>
            <w:r>
              <w:t xml:space="preserve">Autres </w:t>
            </w:r>
            <w:r>
              <w:rPr>
                <w:b/>
                <w:bCs/>
              </w:rPr>
              <w:t>coûts d’ordre technique</w:t>
            </w:r>
            <w:r>
              <w:t xml:space="preserve"> (</w:t>
            </w:r>
            <w:r>
              <w:rPr>
                <w:i/>
                <w:iCs/>
              </w:rPr>
              <w:t>veuillez détailler et préciser s</w:t>
            </w:r>
            <w:r w:rsidR="00CA5BDB">
              <w:rPr>
                <w:i/>
                <w:iCs/>
              </w:rPr>
              <w:t>’</w:t>
            </w:r>
            <w:r>
              <w:rPr>
                <w:i/>
                <w:iCs/>
              </w:rPr>
              <w:t>il s</w:t>
            </w:r>
            <w:r w:rsidR="00CA5BDB">
              <w:rPr>
                <w:i/>
                <w:iCs/>
              </w:rPr>
              <w:t>’</w:t>
            </w:r>
            <w:r>
              <w:rPr>
                <w:i/>
                <w:iCs/>
              </w:rPr>
              <w:t>agit de coûts inhabituels ou récurrents</w:t>
            </w:r>
            <w:r>
              <w:t>)</w:t>
            </w:r>
            <w:r>
              <w:rPr>
                <w:sz w:val="18"/>
                <w:szCs w:val="18"/>
              </w:rPr>
              <w:t xml:space="preserve"> </w:t>
            </w:r>
            <w:r>
              <w:rPr>
                <w:sz w:val="18"/>
                <w:szCs w:val="18"/>
              </w:rPr>
              <w:br/>
            </w:r>
            <w:r>
              <w:t>Système d</w:t>
            </w:r>
            <w:r w:rsidR="00CA5BDB">
              <w:t>’</w:t>
            </w:r>
            <w:r>
              <w:t>exploitation, base de données, application, licence, etc.</w:t>
            </w:r>
          </w:p>
        </w:tc>
        <w:tc>
          <w:tcPr>
            <w:tcW w:w="1728" w:type="dxa"/>
          </w:tcPr>
          <w:p w14:paraId="7E99A36A" w14:textId="77777777" w:rsidR="00FF5139" w:rsidRPr="00E826C4" w:rsidRDefault="00FF5139" w:rsidP="008D671D">
            <w:pPr>
              <w:jc w:val="right"/>
              <w:rPr>
                <w:rFonts w:cs="Arial"/>
                <w:sz w:val="18"/>
                <w:szCs w:val="18"/>
              </w:rPr>
            </w:pPr>
            <w:r>
              <w:rPr>
                <w:sz w:val="18"/>
                <w:szCs w:val="18"/>
              </w:rPr>
              <w:t>0,00</w:t>
            </w:r>
          </w:p>
        </w:tc>
      </w:tr>
      <w:tr w:rsidR="00FF5139" w:rsidRPr="00E826C4" w14:paraId="395D74D4" w14:textId="77777777" w:rsidTr="008D671D">
        <w:tc>
          <w:tcPr>
            <w:tcW w:w="8640" w:type="dxa"/>
            <w:vAlign w:val="center"/>
          </w:tcPr>
          <w:p w14:paraId="2F18EDA4" w14:textId="37867CD6" w:rsidR="00FF5139" w:rsidRPr="00E826C4" w:rsidRDefault="00FF5139" w:rsidP="008D671D">
            <w:pPr>
              <w:rPr>
                <w:rFonts w:eastAsia="SimSun" w:cs="Arial"/>
                <w:sz w:val="18"/>
                <w:szCs w:val="18"/>
              </w:rPr>
            </w:pPr>
            <w:r>
              <w:t xml:space="preserve">Autres </w:t>
            </w:r>
            <w:r>
              <w:rPr>
                <w:b/>
                <w:bCs/>
              </w:rPr>
              <w:t xml:space="preserve">coûts </w:t>
            </w:r>
            <w:r>
              <w:t>(</w:t>
            </w:r>
            <w:r>
              <w:rPr>
                <w:i/>
                <w:iCs/>
              </w:rPr>
              <w:t>veuillez détailler et préciser s</w:t>
            </w:r>
            <w:r w:rsidR="00CA5BDB">
              <w:rPr>
                <w:i/>
                <w:iCs/>
              </w:rPr>
              <w:t>’</w:t>
            </w:r>
            <w:r>
              <w:rPr>
                <w:i/>
                <w:iCs/>
              </w:rPr>
              <w:t>il s</w:t>
            </w:r>
            <w:r w:rsidR="00CA5BDB">
              <w:rPr>
                <w:i/>
                <w:iCs/>
              </w:rPr>
              <w:t>’</w:t>
            </w:r>
            <w:r>
              <w:rPr>
                <w:i/>
                <w:iCs/>
              </w:rPr>
              <w:t>agit de coûts inhabituels ou récurrents</w:t>
            </w:r>
            <w:r>
              <w:t>)</w:t>
            </w:r>
          </w:p>
        </w:tc>
        <w:tc>
          <w:tcPr>
            <w:tcW w:w="1728" w:type="dxa"/>
          </w:tcPr>
          <w:p w14:paraId="6A617F4C" w14:textId="77777777" w:rsidR="00FF5139" w:rsidRPr="00E826C4" w:rsidRDefault="00FF5139" w:rsidP="008D671D">
            <w:pPr>
              <w:jc w:val="right"/>
              <w:rPr>
                <w:rFonts w:cs="Arial"/>
                <w:sz w:val="18"/>
                <w:szCs w:val="18"/>
              </w:rPr>
            </w:pPr>
            <w:r>
              <w:rPr>
                <w:sz w:val="18"/>
                <w:szCs w:val="18"/>
              </w:rPr>
              <w:t>0,00</w:t>
            </w:r>
          </w:p>
        </w:tc>
      </w:tr>
      <w:tr w:rsidR="00FF5139" w:rsidRPr="00E826C4" w14:paraId="4C382D00" w14:textId="77777777" w:rsidTr="008D671D">
        <w:tc>
          <w:tcPr>
            <w:tcW w:w="8640" w:type="dxa"/>
            <w:tcBorders>
              <w:bottom w:val="single" w:sz="4" w:space="0" w:color="auto"/>
            </w:tcBorders>
            <w:vAlign w:val="center"/>
          </w:tcPr>
          <w:p w14:paraId="5157CA46" w14:textId="77777777" w:rsidR="00FF5139" w:rsidRPr="003A4A92" w:rsidRDefault="00FF5139" w:rsidP="008D671D">
            <w:pPr>
              <w:jc w:val="right"/>
              <w:rPr>
                <w:rFonts w:eastAsia="SimSun" w:cs="Arial"/>
                <w:b/>
                <w:bCs/>
                <w:szCs w:val="20"/>
              </w:rPr>
            </w:pPr>
            <w:r>
              <w:rPr>
                <w:b/>
                <w:bCs/>
              </w:rPr>
              <w:t>Coûts relatifs au produit à livrer 3</w:t>
            </w:r>
          </w:p>
        </w:tc>
        <w:tc>
          <w:tcPr>
            <w:tcW w:w="1728" w:type="dxa"/>
            <w:tcBorders>
              <w:bottom w:val="single" w:sz="4" w:space="0" w:color="auto"/>
            </w:tcBorders>
          </w:tcPr>
          <w:p w14:paraId="2FF7B06E" w14:textId="77777777" w:rsidR="00FF5139" w:rsidRPr="00E826C4" w:rsidRDefault="00FF5139" w:rsidP="008D671D">
            <w:pPr>
              <w:jc w:val="right"/>
              <w:rPr>
                <w:rFonts w:cs="Arial"/>
                <w:b/>
                <w:sz w:val="18"/>
                <w:szCs w:val="18"/>
              </w:rPr>
            </w:pPr>
            <w:r>
              <w:rPr>
                <w:b/>
                <w:sz w:val="18"/>
                <w:szCs w:val="18"/>
              </w:rPr>
              <w:t>0,00</w:t>
            </w:r>
          </w:p>
        </w:tc>
      </w:tr>
      <w:tr w:rsidR="00FF5139" w:rsidRPr="00E826C4" w14:paraId="3973CA06" w14:textId="77777777" w:rsidTr="008D671D">
        <w:tc>
          <w:tcPr>
            <w:tcW w:w="10368" w:type="dxa"/>
            <w:gridSpan w:val="2"/>
            <w:shd w:val="clear" w:color="auto" w:fill="D9D9D9" w:themeFill="background1" w:themeFillShade="D9"/>
            <w:vAlign w:val="center"/>
          </w:tcPr>
          <w:p w14:paraId="222325F4" w14:textId="503D69B3" w:rsidR="00FF5139" w:rsidRPr="00E826C4" w:rsidRDefault="00FF5139" w:rsidP="008D671D">
            <w:pPr>
              <w:jc w:val="left"/>
              <w:rPr>
                <w:rFonts w:cs="Arial"/>
                <w:szCs w:val="20"/>
              </w:rPr>
            </w:pPr>
            <w:r>
              <w:rPr>
                <w:b/>
                <w:bCs/>
              </w:rPr>
              <w:t xml:space="preserve">Produit à livrer </w:t>
            </w:r>
            <w:proofErr w:type="gramStart"/>
            <w:r>
              <w:rPr>
                <w:b/>
                <w:bCs/>
              </w:rPr>
              <w:t>4:</w:t>
            </w:r>
            <w:proofErr w:type="gramEnd"/>
            <w:r>
              <w:rPr>
                <w:b/>
                <w:bCs/>
                <w:szCs w:val="20"/>
              </w:rPr>
              <w:t xml:space="preserve"> </w:t>
            </w:r>
            <w:r>
              <w:rPr>
                <w:b/>
                <w:bCs/>
                <w:color w:val="FF0000"/>
                <w:szCs w:val="20"/>
              </w:rPr>
              <w:t>…</w:t>
            </w:r>
          </w:p>
        </w:tc>
      </w:tr>
      <w:tr w:rsidR="00FF5139" w:rsidRPr="00E826C4" w14:paraId="22D49DC3" w14:textId="77777777" w:rsidTr="008D671D">
        <w:tc>
          <w:tcPr>
            <w:tcW w:w="8640" w:type="dxa"/>
            <w:vAlign w:val="center"/>
          </w:tcPr>
          <w:p w14:paraId="2A1A0D7D" w14:textId="77777777" w:rsidR="00FF5139" w:rsidRPr="00E826C4" w:rsidRDefault="00FF5139" w:rsidP="008D671D">
            <w:pPr>
              <w:rPr>
                <w:rFonts w:eastAsia="SimSun" w:cs="Arial"/>
                <w:sz w:val="18"/>
                <w:szCs w:val="18"/>
              </w:rPr>
            </w:pPr>
            <w:r>
              <w:t xml:space="preserve">Coûts du </w:t>
            </w:r>
            <w:r>
              <w:rPr>
                <w:b/>
                <w:bCs/>
              </w:rPr>
              <w:t>chef de projet</w:t>
            </w:r>
          </w:p>
        </w:tc>
        <w:tc>
          <w:tcPr>
            <w:tcW w:w="1728" w:type="dxa"/>
          </w:tcPr>
          <w:p w14:paraId="44844EEC" w14:textId="77777777" w:rsidR="00FF5139" w:rsidRPr="00E826C4" w:rsidRDefault="00FF5139" w:rsidP="008D671D">
            <w:pPr>
              <w:jc w:val="right"/>
              <w:rPr>
                <w:rFonts w:cs="Arial"/>
                <w:sz w:val="18"/>
                <w:szCs w:val="18"/>
              </w:rPr>
            </w:pPr>
            <w:r>
              <w:rPr>
                <w:sz w:val="18"/>
                <w:szCs w:val="18"/>
              </w:rPr>
              <w:t>0,00</w:t>
            </w:r>
          </w:p>
        </w:tc>
      </w:tr>
      <w:tr w:rsidR="00FF5139" w:rsidRPr="00E826C4" w14:paraId="6F7B8344" w14:textId="77777777" w:rsidTr="008D671D">
        <w:tc>
          <w:tcPr>
            <w:tcW w:w="8640" w:type="dxa"/>
            <w:vAlign w:val="center"/>
          </w:tcPr>
          <w:p w14:paraId="51B4F624" w14:textId="0B0F8597" w:rsidR="00FF5139" w:rsidRPr="00E826C4" w:rsidRDefault="00FF5139" w:rsidP="008D671D">
            <w:pPr>
              <w:rPr>
                <w:rFonts w:eastAsia="SimSun" w:cs="Arial"/>
                <w:sz w:val="18"/>
                <w:szCs w:val="18"/>
              </w:rPr>
            </w:pPr>
            <w:r>
              <w:t xml:space="preserve">Coûts des </w:t>
            </w:r>
            <w:r>
              <w:rPr>
                <w:b/>
                <w:bCs/>
              </w:rPr>
              <w:t>membres de l</w:t>
            </w:r>
            <w:r w:rsidR="00CA5BDB">
              <w:rPr>
                <w:b/>
                <w:bCs/>
              </w:rPr>
              <w:t>’</w:t>
            </w:r>
            <w:r>
              <w:rPr>
                <w:b/>
                <w:bCs/>
              </w:rPr>
              <w:t>équipe</w:t>
            </w:r>
            <w:r>
              <w:t xml:space="preserve"> (</w:t>
            </w:r>
            <w:r>
              <w:rPr>
                <w:i/>
                <w:iCs/>
              </w:rPr>
              <w:t>veuillez détailler par fonction</w:t>
            </w:r>
            <w:r>
              <w:t>)</w:t>
            </w:r>
          </w:p>
        </w:tc>
        <w:tc>
          <w:tcPr>
            <w:tcW w:w="1728" w:type="dxa"/>
          </w:tcPr>
          <w:p w14:paraId="265394AD" w14:textId="77777777" w:rsidR="00FF5139" w:rsidRPr="00E826C4" w:rsidRDefault="00FF5139" w:rsidP="008D671D">
            <w:pPr>
              <w:jc w:val="right"/>
              <w:rPr>
                <w:rFonts w:cs="Arial"/>
                <w:sz w:val="18"/>
                <w:szCs w:val="18"/>
              </w:rPr>
            </w:pPr>
            <w:r>
              <w:rPr>
                <w:sz w:val="18"/>
                <w:szCs w:val="18"/>
              </w:rPr>
              <w:t>0,00</w:t>
            </w:r>
          </w:p>
        </w:tc>
      </w:tr>
      <w:tr w:rsidR="00FF5139" w:rsidRPr="00E826C4" w14:paraId="50804CE9" w14:textId="77777777" w:rsidTr="008D671D">
        <w:tc>
          <w:tcPr>
            <w:tcW w:w="8640" w:type="dxa"/>
            <w:vAlign w:val="center"/>
          </w:tcPr>
          <w:p w14:paraId="7067C069" w14:textId="430EC9AD" w:rsidR="00FF5139" w:rsidRPr="00E826C4" w:rsidRDefault="00FF5139" w:rsidP="008D671D">
            <w:pPr>
              <w:rPr>
                <w:rFonts w:eastAsia="SimSun" w:cs="Arial"/>
                <w:sz w:val="18"/>
                <w:szCs w:val="18"/>
              </w:rPr>
            </w:pPr>
            <w:r>
              <w:t xml:space="preserve">Autres </w:t>
            </w:r>
            <w:r>
              <w:rPr>
                <w:b/>
                <w:bCs/>
              </w:rPr>
              <w:t>coûts d’ordre technique</w:t>
            </w:r>
            <w:r>
              <w:t xml:space="preserve"> (</w:t>
            </w:r>
            <w:r>
              <w:rPr>
                <w:i/>
                <w:iCs/>
              </w:rPr>
              <w:t>veuillez détailler et préciser s</w:t>
            </w:r>
            <w:r w:rsidR="00CA5BDB">
              <w:rPr>
                <w:i/>
                <w:iCs/>
              </w:rPr>
              <w:t>’</w:t>
            </w:r>
            <w:r>
              <w:rPr>
                <w:i/>
                <w:iCs/>
              </w:rPr>
              <w:t>il s</w:t>
            </w:r>
            <w:r w:rsidR="00CA5BDB">
              <w:rPr>
                <w:i/>
                <w:iCs/>
              </w:rPr>
              <w:t>’</w:t>
            </w:r>
            <w:r>
              <w:rPr>
                <w:i/>
                <w:iCs/>
              </w:rPr>
              <w:t>agit de coûts inhabituels ou récurrents</w:t>
            </w:r>
            <w:r>
              <w:t>)</w:t>
            </w:r>
            <w:r>
              <w:rPr>
                <w:sz w:val="18"/>
                <w:szCs w:val="18"/>
              </w:rPr>
              <w:t xml:space="preserve"> </w:t>
            </w:r>
            <w:r>
              <w:rPr>
                <w:sz w:val="18"/>
                <w:szCs w:val="18"/>
              </w:rPr>
              <w:br/>
            </w:r>
            <w:r>
              <w:t>Système d</w:t>
            </w:r>
            <w:r w:rsidR="00CA5BDB">
              <w:t>’</w:t>
            </w:r>
            <w:r>
              <w:t>exploitation, base de données, application, licence, etc.</w:t>
            </w:r>
          </w:p>
        </w:tc>
        <w:tc>
          <w:tcPr>
            <w:tcW w:w="1728" w:type="dxa"/>
          </w:tcPr>
          <w:p w14:paraId="574D6DF6" w14:textId="77777777" w:rsidR="00FF5139" w:rsidRPr="00E826C4" w:rsidRDefault="00FF5139" w:rsidP="008D671D">
            <w:pPr>
              <w:jc w:val="right"/>
              <w:rPr>
                <w:rFonts w:cs="Arial"/>
                <w:sz w:val="18"/>
                <w:szCs w:val="18"/>
              </w:rPr>
            </w:pPr>
            <w:r>
              <w:rPr>
                <w:sz w:val="18"/>
                <w:szCs w:val="18"/>
              </w:rPr>
              <w:t>0,00</w:t>
            </w:r>
          </w:p>
        </w:tc>
      </w:tr>
      <w:tr w:rsidR="00FF5139" w:rsidRPr="00E826C4" w14:paraId="2DE96BB7" w14:textId="77777777" w:rsidTr="008D671D">
        <w:tc>
          <w:tcPr>
            <w:tcW w:w="8640" w:type="dxa"/>
            <w:vAlign w:val="center"/>
          </w:tcPr>
          <w:p w14:paraId="6513589D" w14:textId="13340713" w:rsidR="00FF5139" w:rsidRPr="00E826C4" w:rsidRDefault="00FF5139" w:rsidP="008D671D">
            <w:pPr>
              <w:rPr>
                <w:rFonts w:eastAsia="SimSun" w:cs="Arial"/>
                <w:sz w:val="18"/>
                <w:szCs w:val="18"/>
              </w:rPr>
            </w:pPr>
            <w:r>
              <w:t xml:space="preserve">Autres </w:t>
            </w:r>
            <w:r>
              <w:rPr>
                <w:b/>
                <w:bCs/>
              </w:rPr>
              <w:t xml:space="preserve">coûts </w:t>
            </w:r>
            <w:r>
              <w:t>(</w:t>
            </w:r>
            <w:r>
              <w:rPr>
                <w:i/>
                <w:iCs/>
              </w:rPr>
              <w:t>veuillez détailler et préciser s</w:t>
            </w:r>
            <w:r w:rsidR="00CA5BDB">
              <w:rPr>
                <w:i/>
                <w:iCs/>
              </w:rPr>
              <w:t>’</w:t>
            </w:r>
            <w:r>
              <w:rPr>
                <w:i/>
                <w:iCs/>
              </w:rPr>
              <w:t>il s</w:t>
            </w:r>
            <w:r w:rsidR="00CA5BDB">
              <w:rPr>
                <w:i/>
                <w:iCs/>
              </w:rPr>
              <w:t>’</w:t>
            </w:r>
            <w:r>
              <w:rPr>
                <w:i/>
                <w:iCs/>
              </w:rPr>
              <w:t>agit de coûts inhabituels ou récurrents</w:t>
            </w:r>
            <w:r>
              <w:t>)</w:t>
            </w:r>
          </w:p>
        </w:tc>
        <w:tc>
          <w:tcPr>
            <w:tcW w:w="1728" w:type="dxa"/>
          </w:tcPr>
          <w:p w14:paraId="323B744D" w14:textId="77777777" w:rsidR="00FF5139" w:rsidRPr="00E826C4" w:rsidRDefault="00FF5139" w:rsidP="008D671D">
            <w:pPr>
              <w:jc w:val="right"/>
              <w:rPr>
                <w:rFonts w:cs="Arial"/>
                <w:sz w:val="18"/>
                <w:szCs w:val="18"/>
              </w:rPr>
            </w:pPr>
            <w:r>
              <w:rPr>
                <w:sz w:val="18"/>
                <w:szCs w:val="18"/>
              </w:rPr>
              <w:t>0,00</w:t>
            </w:r>
          </w:p>
        </w:tc>
      </w:tr>
      <w:tr w:rsidR="00FF5139" w:rsidRPr="00E826C4" w14:paraId="097DE6C7" w14:textId="77777777" w:rsidTr="008D671D">
        <w:tc>
          <w:tcPr>
            <w:tcW w:w="8640" w:type="dxa"/>
            <w:tcBorders>
              <w:bottom w:val="single" w:sz="4" w:space="0" w:color="auto"/>
            </w:tcBorders>
            <w:vAlign w:val="center"/>
          </w:tcPr>
          <w:p w14:paraId="6ED618BB" w14:textId="77777777" w:rsidR="00FF5139" w:rsidRPr="003A4A92" w:rsidRDefault="00FF5139" w:rsidP="008D671D">
            <w:pPr>
              <w:jc w:val="right"/>
              <w:rPr>
                <w:rFonts w:eastAsia="SimSun" w:cs="Arial"/>
                <w:b/>
                <w:bCs/>
                <w:szCs w:val="20"/>
              </w:rPr>
            </w:pPr>
            <w:r>
              <w:rPr>
                <w:b/>
                <w:bCs/>
              </w:rPr>
              <w:t>Coûts relatifs au produit à livrer 4</w:t>
            </w:r>
          </w:p>
        </w:tc>
        <w:tc>
          <w:tcPr>
            <w:tcW w:w="1728" w:type="dxa"/>
            <w:tcBorders>
              <w:bottom w:val="single" w:sz="4" w:space="0" w:color="auto"/>
            </w:tcBorders>
          </w:tcPr>
          <w:p w14:paraId="267FA231" w14:textId="77777777" w:rsidR="00FF5139" w:rsidRPr="00E826C4" w:rsidRDefault="00FF5139" w:rsidP="008D671D">
            <w:pPr>
              <w:jc w:val="right"/>
              <w:rPr>
                <w:rFonts w:cs="Arial"/>
                <w:b/>
                <w:sz w:val="18"/>
                <w:szCs w:val="18"/>
              </w:rPr>
            </w:pPr>
            <w:r>
              <w:rPr>
                <w:b/>
                <w:sz w:val="18"/>
                <w:szCs w:val="18"/>
              </w:rPr>
              <w:t>0,00</w:t>
            </w:r>
          </w:p>
        </w:tc>
      </w:tr>
      <w:tr w:rsidR="00FF5139" w:rsidRPr="003A4A92" w14:paraId="703D720A" w14:textId="77777777" w:rsidTr="008D671D">
        <w:tc>
          <w:tcPr>
            <w:tcW w:w="8640" w:type="dxa"/>
            <w:shd w:val="clear" w:color="auto" w:fill="000000" w:themeFill="text1"/>
            <w:vAlign w:val="center"/>
          </w:tcPr>
          <w:p w14:paraId="3E0B23E1" w14:textId="77777777" w:rsidR="00FF5139" w:rsidRPr="00681E3D" w:rsidRDefault="00FF5139" w:rsidP="008D671D">
            <w:pPr>
              <w:rPr>
                <w:rFonts w:eastAsia="SimSun" w:cs="Arial"/>
                <w:b/>
                <w:bCs/>
                <w:color w:val="FFFFFF" w:themeColor="background1"/>
                <w:szCs w:val="20"/>
              </w:rPr>
            </w:pPr>
            <w:r>
              <w:rPr>
                <w:b/>
                <w:bCs/>
                <w:color w:val="FFFFFF" w:themeColor="background1"/>
                <w:szCs w:val="20"/>
              </w:rPr>
              <w:t>COÛT TOTAL ESTIMÉ</w:t>
            </w:r>
          </w:p>
        </w:tc>
        <w:tc>
          <w:tcPr>
            <w:tcW w:w="1728" w:type="dxa"/>
            <w:shd w:val="clear" w:color="auto" w:fill="000000" w:themeFill="text1"/>
          </w:tcPr>
          <w:p w14:paraId="4C6C426F" w14:textId="77777777" w:rsidR="00FF5139" w:rsidRPr="00681E3D" w:rsidRDefault="00FF5139" w:rsidP="008D671D">
            <w:pPr>
              <w:jc w:val="right"/>
              <w:rPr>
                <w:rFonts w:cs="Arial"/>
                <w:b/>
                <w:color w:val="FFFFFF" w:themeColor="background1"/>
                <w:szCs w:val="20"/>
              </w:rPr>
            </w:pPr>
            <w:r>
              <w:rPr>
                <w:b/>
                <w:color w:val="FFFFFF" w:themeColor="background1"/>
                <w:szCs w:val="20"/>
              </w:rPr>
              <w:t>0,00</w:t>
            </w:r>
          </w:p>
        </w:tc>
      </w:tr>
      <w:bookmarkEnd w:id="680"/>
      <w:permEnd w:id="1488019974"/>
    </w:tbl>
    <w:p w14:paraId="21797C02" w14:textId="77777777" w:rsidR="00FF5139" w:rsidRDefault="00FF5139" w:rsidP="006649DD">
      <w:pPr>
        <w:pStyle w:val="BodyText"/>
        <w:spacing w:after="0"/>
        <w:ind w:left="0"/>
        <w:rPr>
          <w:rFonts w:ascii="Arial" w:hAnsi="Arial" w:cs="Arial"/>
          <w:b/>
          <w:bCs/>
          <w:sz w:val="18"/>
          <w:szCs w:val="18"/>
        </w:rPr>
      </w:pPr>
    </w:p>
    <w:p w14:paraId="1054CB99" w14:textId="4C972E38" w:rsidR="007B6827" w:rsidRDefault="00087727" w:rsidP="006649DD">
      <w:pPr>
        <w:pStyle w:val="BodyText"/>
        <w:spacing w:after="0"/>
        <w:ind w:left="0"/>
        <w:rPr>
          <w:rFonts w:ascii="Arial" w:hAnsi="Arial" w:cs="Arial"/>
          <w:b/>
          <w:bCs/>
          <w:sz w:val="18"/>
          <w:szCs w:val="18"/>
        </w:rPr>
      </w:pPr>
      <w:r>
        <w:rPr>
          <w:rFonts w:ascii="Arial" w:hAnsi="Arial"/>
          <w:b/>
          <w:bCs/>
          <w:sz w:val="18"/>
          <w:szCs w:val="18"/>
        </w:rPr>
        <w:t xml:space="preserve">L’offre ci-jointe est valable </w:t>
      </w:r>
      <w:permStart w:id="1801141621" w:edGrp="everyone"/>
      <w:r>
        <w:rPr>
          <w:rFonts w:ascii="Arial" w:hAnsi="Arial"/>
          <w:b/>
          <w:bCs/>
          <w:sz w:val="18"/>
          <w:szCs w:val="18"/>
        </w:rPr>
        <w:t>_______________</w:t>
      </w:r>
      <w:permEnd w:id="1801141621"/>
      <w:r>
        <w:rPr>
          <w:rFonts w:ascii="Arial" w:hAnsi="Arial"/>
          <w:b/>
          <w:bCs/>
          <w:sz w:val="18"/>
          <w:szCs w:val="18"/>
        </w:rPr>
        <w:t xml:space="preserve"> jours à compter de la date figurant dans le présent </w:t>
      </w:r>
      <w:proofErr w:type="gramStart"/>
      <w:r>
        <w:rPr>
          <w:rFonts w:ascii="Arial" w:hAnsi="Arial"/>
          <w:b/>
          <w:bCs/>
          <w:sz w:val="18"/>
          <w:szCs w:val="18"/>
        </w:rPr>
        <w:t>formulaire.*</w:t>
      </w:r>
      <w:proofErr w:type="gramEnd"/>
    </w:p>
    <w:p w14:paraId="201365FB" w14:textId="4D72B3A2" w:rsidR="00074B72" w:rsidRPr="001307E0" w:rsidRDefault="00074B72" w:rsidP="003B659F">
      <w:pPr>
        <w:pStyle w:val="BodyText"/>
        <w:spacing w:after="0"/>
        <w:ind w:left="0"/>
        <w:rPr>
          <w:rFonts w:ascii="Arial" w:hAnsi="Arial" w:cs="Arial"/>
          <w:b/>
          <w:bCs/>
          <w:sz w:val="18"/>
          <w:szCs w:val="18"/>
        </w:rPr>
      </w:pPr>
      <w:r>
        <w:rPr>
          <w:rFonts w:asciiTheme="minorBidi" w:hAnsiTheme="minorBidi"/>
          <w:b/>
          <w:bCs/>
          <w:sz w:val="18"/>
          <w:szCs w:val="18"/>
        </w:rPr>
        <w:t>*</w:t>
      </w:r>
      <w:r>
        <w:rPr>
          <w:rFonts w:asciiTheme="minorBidi" w:hAnsiTheme="minorBidi"/>
          <w:sz w:val="18"/>
          <w:szCs w:val="18"/>
        </w:rPr>
        <w:t xml:space="preserve"> période minimum de 180 jours civils après la date limite de soumission des offres.</w:t>
      </w:r>
    </w:p>
    <w:p w14:paraId="233C06E8" w14:textId="77777777" w:rsidR="00FC3591" w:rsidRDefault="00FC3591" w:rsidP="00352EDD">
      <w:pPr>
        <w:spacing w:before="60" w:after="60"/>
        <w:rPr>
          <w:rFonts w:cs="Arial"/>
          <w:sz w:val="18"/>
          <w:szCs w:val="18"/>
        </w:rPr>
      </w:pPr>
    </w:p>
    <w:p w14:paraId="50E1B903" w14:textId="77777777" w:rsidR="00087727" w:rsidRPr="001D551B" w:rsidRDefault="00087727" w:rsidP="001D551B">
      <w:pPr>
        <w:spacing w:before="60" w:after="60"/>
        <w:rPr>
          <w:sz w:val="2"/>
        </w:rPr>
      </w:pPr>
      <w:r>
        <w:rPr>
          <w:sz w:val="18"/>
          <w:szCs w:val="18"/>
        </w:rPr>
        <w:t xml:space="preserve">Convenu et accepté le </w:t>
      </w:r>
      <w:permStart w:id="1255627410" w:edGrp="everyone"/>
      <w:r>
        <w:rPr>
          <w:b/>
          <w:bCs/>
          <w:sz w:val="18"/>
          <w:szCs w:val="18"/>
          <w:u w:val="single"/>
        </w:rPr>
        <w:t>_______Date________</w:t>
      </w:r>
      <w:r>
        <w:rPr>
          <w:b/>
          <w:bCs/>
          <w:sz w:val="18"/>
          <w:szCs w:val="18"/>
        </w:rPr>
        <w:t xml:space="preserve"> </w:t>
      </w:r>
      <w:permEnd w:id="1255627410"/>
    </w:p>
    <w:p w14:paraId="7E8393E8" w14:textId="77777777" w:rsidR="00087727" w:rsidRPr="001D551B" w:rsidRDefault="00087727" w:rsidP="001D551B">
      <w:pPr>
        <w:jc w:val="left"/>
      </w:pPr>
    </w:p>
    <w:tbl>
      <w:tblPr>
        <w:tblW w:w="9804" w:type="dxa"/>
        <w:tblInd w:w="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74"/>
        <w:gridCol w:w="7330"/>
      </w:tblGrid>
      <w:tr w:rsidR="004F352C" w:rsidRPr="001307E0" w14:paraId="6B0EE057" w14:textId="77777777" w:rsidTr="006F1468">
        <w:tc>
          <w:tcPr>
            <w:tcW w:w="2474" w:type="dxa"/>
            <w:vAlign w:val="center"/>
          </w:tcPr>
          <w:p w14:paraId="18CE3A19" w14:textId="77777777" w:rsidR="004F352C" w:rsidRPr="001D551B" w:rsidRDefault="004F352C" w:rsidP="001D551B">
            <w:pPr>
              <w:spacing w:before="60"/>
              <w:ind w:left="57"/>
              <w:jc w:val="left"/>
              <w:rPr>
                <w:rFonts w:asciiTheme="minorBidi" w:hAnsiTheme="minorBidi"/>
                <w:b/>
                <w:sz w:val="16"/>
              </w:rPr>
            </w:pPr>
            <w:permStart w:id="704404446" w:edGrp="everyone" w:colFirst="1" w:colLast="1"/>
            <w:r>
              <w:rPr>
                <w:rFonts w:asciiTheme="minorBidi" w:hAnsiTheme="minorBidi"/>
                <w:b/>
                <w:sz w:val="16"/>
              </w:rPr>
              <w:t>Nom de l’entité :</w:t>
            </w:r>
          </w:p>
        </w:tc>
        <w:tc>
          <w:tcPr>
            <w:tcW w:w="7330" w:type="dxa"/>
            <w:vAlign w:val="bottom"/>
          </w:tcPr>
          <w:p w14:paraId="3A978CA7" w14:textId="77777777" w:rsidR="004F352C" w:rsidRPr="001D551B" w:rsidRDefault="004F352C" w:rsidP="001D551B">
            <w:pPr>
              <w:spacing w:before="120"/>
              <w:ind w:left="57"/>
              <w:jc w:val="left"/>
              <w:rPr>
                <w:rFonts w:asciiTheme="minorBidi" w:hAnsiTheme="minorBidi"/>
                <w:sz w:val="16"/>
              </w:rPr>
            </w:pPr>
          </w:p>
          <w:p w14:paraId="62FBA5A7" w14:textId="77777777" w:rsidR="004F352C" w:rsidRPr="001D551B" w:rsidRDefault="004F352C" w:rsidP="001D551B">
            <w:pPr>
              <w:spacing w:before="120"/>
              <w:ind w:left="57"/>
              <w:jc w:val="left"/>
              <w:rPr>
                <w:rFonts w:asciiTheme="minorBidi" w:hAnsiTheme="minorBidi"/>
                <w:sz w:val="16"/>
              </w:rPr>
            </w:pPr>
            <w:r>
              <w:rPr>
                <w:rFonts w:asciiTheme="minorBidi" w:hAnsiTheme="minorBidi"/>
                <w:sz w:val="16"/>
                <w:szCs w:val="16"/>
              </w:rPr>
              <w:t>…………………………………………………………………………………………………</w:t>
            </w:r>
          </w:p>
        </w:tc>
      </w:tr>
      <w:tr w:rsidR="004F352C" w:rsidRPr="001307E0" w14:paraId="29A2904E" w14:textId="77777777" w:rsidTr="006F1468">
        <w:trPr>
          <w:trHeight w:val="595"/>
        </w:trPr>
        <w:tc>
          <w:tcPr>
            <w:tcW w:w="2474" w:type="dxa"/>
            <w:vAlign w:val="center"/>
          </w:tcPr>
          <w:p w14:paraId="34C1604B" w14:textId="77777777" w:rsidR="004F352C" w:rsidRPr="001D551B" w:rsidRDefault="004F352C" w:rsidP="001D551B">
            <w:pPr>
              <w:spacing w:before="60"/>
              <w:ind w:left="57"/>
              <w:jc w:val="left"/>
              <w:rPr>
                <w:rFonts w:asciiTheme="minorBidi" w:hAnsiTheme="minorBidi"/>
                <w:b/>
                <w:sz w:val="16"/>
              </w:rPr>
            </w:pPr>
            <w:permStart w:id="505768013" w:edGrp="everyone" w:colFirst="1" w:colLast="1"/>
            <w:permEnd w:id="704404446"/>
            <w:r>
              <w:rPr>
                <w:rFonts w:asciiTheme="minorBidi" w:hAnsiTheme="minorBidi"/>
                <w:b/>
                <w:sz w:val="16"/>
              </w:rPr>
              <w:t>Adresse :</w:t>
            </w:r>
          </w:p>
        </w:tc>
        <w:tc>
          <w:tcPr>
            <w:tcW w:w="7330" w:type="dxa"/>
            <w:vAlign w:val="bottom"/>
          </w:tcPr>
          <w:p w14:paraId="7997EC4B" w14:textId="77777777" w:rsidR="004F352C" w:rsidRDefault="004F352C" w:rsidP="00FC3591">
            <w:pPr>
              <w:spacing w:before="120"/>
              <w:ind w:left="57"/>
              <w:jc w:val="left"/>
              <w:rPr>
                <w:rFonts w:asciiTheme="minorBidi" w:hAnsiTheme="minorBidi" w:cstheme="minorBidi"/>
                <w:sz w:val="16"/>
                <w:szCs w:val="16"/>
              </w:rPr>
            </w:pPr>
          </w:p>
          <w:p w14:paraId="5450EB49" w14:textId="77777777" w:rsidR="004F352C" w:rsidRDefault="004F352C"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3F5F3B0B" w14:textId="77777777" w:rsidR="004F352C" w:rsidRDefault="004F352C"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4368E193" w14:textId="77777777" w:rsidR="004F352C" w:rsidRPr="001D551B" w:rsidRDefault="004F352C" w:rsidP="001D551B">
            <w:pPr>
              <w:spacing w:before="120"/>
              <w:ind w:left="57"/>
              <w:jc w:val="left"/>
              <w:rPr>
                <w:rFonts w:asciiTheme="minorBidi" w:hAnsiTheme="minorBidi"/>
                <w:sz w:val="16"/>
              </w:rPr>
            </w:pPr>
            <w:r>
              <w:rPr>
                <w:rFonts w:asciiTheme="minorBidi" w:hAnsiTheme="minorBidi"/>
                <w:sz w:val="16"/>
                <w:szCs w:val="16"/>
              </w:rPr>
              <w:t>…………………………………………………………………………………………………</w:t>
            </w:r>
          </w:p>
        </w:tc>
      </w:tr>
      <w:tr w:rsidR="004F352C" w:rsidRPr="001307E0" w14:paraId="21A27D19" w14:textId="77777777" w:rsidTr="006F1468">
        <w:tc>
          <w:tcPr>
            <w:tcW w:w="2474" w:type="dxa"/>
            <w:vAlign w:val="center"/>
          </w:tcPr>
          <w:p w14:paraId="5C86DA40" w14:textId="77777777" w:rsidR="004F352C" w:rsidRPr="001D551B" w:rsidRDefault="004F352C" w:rsidP="001D551B">
            <w:pPr>
              <w:spacing w:before="60"/>
              <w:ind w:left="57"/>
              <w:jc w:val="left"/>
              <w:rPr>
                <w:rFonts w:asciiTheme="minorBidi" w:hAnsiTheme="minorBidi"/>
                <w:b/>
                <w:sz w:val="16"/>
              </w:rPr>
            </w:pPr>
            <w:permStart w:id="1768888573" w:edGrp="everyone" w:colFirst="1" w:colLast="1"/>
            <w:permEnd w:id="505768013"/>
            <w:r>
              <w:rPr>
                <w:rFonts w:asciiTheme="minorBidi" w:hAnsiTheme="minorBidi"/>
                <w:b/>
                <w:sz w:val="16"/>
              </w:rPr>
              <w:t>Nom et titre du représentant dûment autorisé :</w:t>
            </w:r>
          </w:p>
        </w:tc>
        <w:tc>
          <w:tcPr>
            <w:tcW w:w="7330" w:type="dxa"/>
            <w:vAlign w:val="bottom"/>
          </w:tcPr>
          <w:p w14:paraId="3C6FA1E4" w14:textId="77777777" w:rsidR="004F352C" w:rsidRPr="001D551B" w:rsidRDefault="004F352C" w:rsidP="001D551B">
            <w:pPr>
              <w:spacing w:before="120"/>
              <w:ind w:left="57"/>
              <w:jc w:val="left"/>
              <w:rPr>
                <w:rFonts w:asciiTheme="minorBidi" w:hAnsiTheme="minorBidi"/>
                <w:sz w:val="16"/>
              </w:rPr>
            </w:pPr>
            <w:r>
              <w:rPr>
                <w:rFonts w:asciiTheme="minorBidi" w:hAnsiTheme="minorBidi"/>
                <w:sz w:val="16"/>
                <w:szCs w:val="16"/>
              </w:rPr>
              <w:t>…………………………………………………………………………………………………</w:t>
            </w:r>
          </w:p>
        </w:tc>
      </w:tr>
      <w:tr w:rsidR="004F352C" w:rsidRPr="001307E0" w14:paraId="76B8A6CB" w14:textId="77777777" w:rsidTr="006F1468">
        <w:tc>
          <w:tcPr>
            <w:tcW w:w="2474" w:type="dxa"/>
            <w:vAlign w:val="center"/>
          </w:tcPr>
          <w:p w14:paraId="71A5F6AE" w14:textId="77777777" w:rsidR="004F352C" w:rsidRPr="001D551B" w:rsidRDefault="004F352C" w:rsidP="001D551B">
            <w:pPr>
              <w:spacing w:before="60"/>
              <w:ind w:left="57"/>
              <w:jc w:val="left"/>
              <w:rPr>
                <w:rFonts w:asciiTheme="minorBidi" w:hAnsiTheme="minorBidi"/>
                <w:b/>
                <w:sz w:val="16"/>
              </w:rPr>
            </w:pPr>
            <w:permStart w:id="745608037" w:edGrp="everyone" w:colFirst="1" w:colLast="1"/>
            <w:permEnd w:id="1768888573"/>
            <w:r>
              <w:rPr>
                <w:rFonts w:asciiTheme="minorBidi" w:hAnsiTheme="minorBidi"/>
                <w:b/>
                <w:sz w:val="16"/>
              </w:rPr>
              <w:t>Signature :</w:t>
            </w:r>
          </w:p>
        </w:tc>
        <w:tc>
          <w:tcPr>
            <w:tcW w:w="7330" w:type="dxa"/>
            <w:vAlign w:val="bottom"/>
          </w:tcPr>
          <w:p w14:paraId="06F55FCF" w14:textId="77777777" w:rsidR="004F352C" w:rsidRPr="001D551B" w:rsidRDefault="004F352C" w:rsidP="001D551B">
            <w:pPr>
              <w:spacing w:before="120"/>
              <w:ind w:left="57"/>
              <w:jc w:val="left"/>
              <w:rPr>
                <w:rFonts w:asciiTheme="minorBidi" w:hAnsiTheme="minorBidi"/>
                <w:sz w:val="16"/>
              </w:rPr>
            </w:pPr>
          </w:p>
          <w:p w14:paraId="0E693F93" w14:textId="77777777" w:rsidR="004F352C" w:rsidRPr="001D551B" w:rsidRDefault="004F352C" w:rsidP="001D551B">
            <w:pPr>
              <w:spacing w:before="120"/>
              <w:ind w:left="57"/>
              <w:jc w:val="left"/>
              <w:rPr>
                <w:rFonts w:asciiTheme="minorBidi" w:hAnsiTheme="minorBidi"/>
                <w:b/>
                <w:sz w:val="16"/>
              </w:rPr>
            </w:pPr>
          </w:p>
        </w:tc>
      </w:tr>
      <w:permEnd w:id="745608037"/>
    </w:tbl>
    <w:p w14:paraId="24E3A306" w14:textId="7E98C1C4" w:rsidR="00886A55" w:rsidRPr="00BD2E80" w:rsidRDefault="00087727" w:rsidP="00886A55">
      <w:pPr>
        <w:pStyle w:val="Header"/>
        <w:rPr>
          <w:rFonts w:cs="Arial"/>
          <w:b/>
          <w:bCs/>
          <w:szCs w:val="20"/>
        </w:rPr>
      </w:pPr>
      <w:r>
        <w:br w:type="page"/>
      </w:r>
      <w:r>
        <w:rPr>
          <w:b/>
          <w:bCs/>
          <w:szCs w:val="20"/>
        </w:rPr>
        <w:lastRenderedPageBreak/>
        <w:t xml:space="preserve">Appel d’offres : </w:t>
      </w:r>
      <w:sdt>
        <w:sdtPr>
          <w:rPr>
            <w:rStyle w:val="Style3"/>
            <w:color w:val="auto"/>
            <w:sz w:val="20"/>
            <w:szCs w:val="20"/>
          </w:rPr>
          <w:alias w:val="Référence de l’appel d’offres"/>
          <w:tag w:val=""/>
          <w:id w:val="-929120261"/>
          <w:dataBinding w:prefixMappings="xmlns:ns0='http://schemas.microsoft.com/office/2006/coverPageProps' " w:xpath="/ns0:CoverPageProperties[1]/ns0:Abstract[1]" w:storeItemID="{55AF091B-3C7A-41E3-B477-F2FDAA23CFDA}"/>
          <w:text/>
        </w:sdtPr>
        <w:sdtEndPr>
          <w:rPr>
            <w:rStyle w:val="Style3"/>
          </w:rPr>
        </w:sdtEndPr>
        <w:sdtContent>
          <w:r w:rsidR="00AD3543">
            <w:rPr>
              <w:rStyle w:val="Style3"/>
              <w:color w:val="auto"/>
              <w:sz w:val="20"/>
              <w:szCs w:val="20"/>
            </w:rPr>
            <w:t xml:space="preserve">[…] </w:t>
          </w:r>
        </w:sdtContent>
      </w:sdt>
    </w:p>
    <w:p w14:paraId="4BF1D899" w14:textId="77777777" w:rsidR="00886A55" w:rsidRDefault="00886A55" w:rsidP="00886A55">
      <w:pPr>
        <w:pStyle w:val="Header"/>
        <w:rPr>
          <w:rFonts w:asciiTheme="minorBidi" w:hAnsiTheme="minorBidi" w:cstheme="minorBidi"/>
          <w:b/>
          <w:sz w:val="22"/>
          <w:szCs w:val="22"/>
          <w:u w:val="single"/>
        </w:rPr>
      </w:pPr>
      <w:r>
        <w:rPr>
          <w:rFonts w:asciiTheme="minorBidi" w:hAnsiTheme="minorBidi"/>
          <w:b/>
          <w:sz w:val="22"/>
          <w:szCs w:val="22"/>
          <w:u w:val="single"/>
        </w:rPr>
        <w:t xml:space="preserve"> </w:t>
      </w:r>
    </w:p>
    <w:p w14:paraId="180F40FF" w14:textId="77777777" w:rsidR="00254350" w:rsidRPr="00D641A5" w:rsidRDefault="00254350" w:rsidP="00E647E8">
      <w:pPr>
        <w:spacing w:before="20" w:after="20"/>
        <w:ind w:right="-454"/>
        <w:rPr>
          <w:rFonts w:cs="Arial"/>
          <w:b/>
          <w:bCs/>
          <w:sz w:val="22"/>
          <w:szCs w:val="22"/>
          <w:u w:val="single"/>
        </w:rPr>
      </w:pPr>
      <w:r>
        <w:rPr>
          <w:b/>
          <w:bCs/>
          <w:sz w:val="22"/>
          <w:szCs w:val="22"/>
          <w:u w:val="single"/>
        </w:rPr>
        <w:t>Annexe 6 : Formulaire d’autodéclaration</w:t>
      </w:r>
    </w:p>
    <w:p w14:paraId="1C3D4131" w14:textId="78181EF5" w:rsidR="00886A55" w:rsidRPr="00F76183" w:rsidRDefault="00886A55" w:rsidP="00886A55">
      <w:pPr>
        <w:jc w:val="left"/>
        <w:rPr>
          <w:rFonts w:cs="Arial"/>
          <w:b/>
          <w:i/>
          <w:iCs/>
          <w:szCs w:val="20"/>
        </w:rPr>
      </w:pPr>
      <w:r>
        <w:rPr>
          <w:b/>
          <w:i/>
        </w:rPr>
        <w:t>À déposer en ligne (uploader) sur le site Web de l’UNGM, sou</w:t>
      </w:r>
      <w:r w:rsidR="00AD3543">
        <w:rPr>
          <w:b/>
          <w:i/>
        </w:rPr>
        <w:t>s l’onglet « Tender Documents »</w:t>
      </w:r>
      <w:r>
        <w:rPr>
          <w:b/>
          <w:i/>
        </w:rPr>
        <w:t xml:space="preserve">, </w:t>
      </w:r>
      <w:r w:rsidRPr="00B75997">
        <w:rPr>
          <w:b/>
          <w:i/>
          <w:color w:val="E36C0A" w:themeColor="accent6" w:themeShade="BF"/>
        </w:rPr>
        <w:t>dans « Technical Envelope » UNIQUEMENT</w:t>
      </w:r>
    </w:p>
    <w:p w14:paraId="74FAC45F" w14:textId="77777777" w:rsidR="00886A55" w:rsidRPr="00FD7A47" w:rsidRDefault="00886A55" w:rsidP="00066F06">
      <w:pPr>
        <w:pStyle w:val="Header"/>
        <w:rPr>
          <w:rFonts w:asciiTheme="minorBidi" w:hAnsiTheme="minorBidi" w:cstheme="minorBidi"/>
          <w:b/>
          <w:caps/>
          <w:sz w:val="22"/>
          <w:szCs w:val="22"/>
          <w:u w:val="single"/>
        </w:rPr>
      </w:pPr>
    </w:p>
    <w:p w14:paraId="534C6CF7" w14:textId="77777777" w:rsidR="00A573A6" w:rsidRDefault="00A573A6" w:rsidP="00254350">
      <w:pPr>
        <w:spacing w:line="310" w:lineRule="atLeast"/>
        <w:jc w:val="center"/>
        <w:rPr>
          <w:rFonts w:asciiTheme="minorBidi" w:hAnsiTheme="minorBidi" w:cstheme="minorBidi"/>
          <w:b/>
          <w:szCs w:val="20"/>
        </w:rPr>
      </w:pPr>
      <w:r>
        <w:rPr>
          <w:rFonts w:asciiTheme="minorBidi" w:hAnsiTheme="minorBidi"/>
          <w:b/>
          <w:szCs w:val="20"/>
        </w:rPr>
        <w:t xml:space="preserve">Applicable aux entreprises publiques et privées </w:t>
      </w:r>
    </w:p>
    <w:p w14:paraId="4DDB58E5" w14:textId="6EB09C44" w:rsidR="00537A82" w:rsidRPr="001307E0" w:rsidRDefault="00A573A6" w:rsidP="006F1468">
      <w:pPr>
        <w:spacing w:line="310" w:lineRule="atLeast"/>
        <w:rPr>
          <w:rFonts w:asciiTheme="minorBidi" w:hAnsiTheme="minorBidi" w:cstheme="minorBidi"/>
          <w:szCs w:val="20"/>
        </w:rPr>
      </w:pPr>
      <w:r>
        <w:rPr>
          <w:rFonts w:asciiTheme="minorBidi" w:hAnsiTheme="minorBidi"/>
          <w:szCs w:val="20"/>
        </w:rPr>
        <w:t>&lt;</w:t>
      </w:r>
      <w:permStart w:id="1025908255" w:edGrp="everyone"/>
      <w:r>
        <w:rPr>
          <w:rFonts w:asciiTheme="minorBidi" w:hAnsiTheme="minorBidi"/>
          <w:b/>
          <w:bCs/>
          <w:szCs w:val="20"/>
        </w:rPr>
        <w:t>ENTREPRISE</w:t>
      </w:r>
      <w:permEnd w:id="1025908255"/>
      <w:r>
        <w:rPr>
          <w:rFonts w:asciiTheme="minorBidi" w:hAnsiTheme="minorBidi"/>
          <w:szCs w:val="20"/>
        </w:rPr>
        <w:t>&gt; (l</w:t>
      </w:r>
      <w:proofErr w:type="gramStart"/>
      <w:r>
        <w:rPr>
          <w:rFonts w:asciiTheme="minorBidi" w:hAnsiTheme="minorBidi"/>
          <w:szCs w:val="20"/>
        </w:rPr>
        <w:t>’«</w:t>
      </w:r>
      <w:proofErr w:type="gramEnd"/>
      <w:r>
        <w:rPr>
          <w:rFonts w:asciiTheme="minorBidi" w:hAnsiTheme="minorBidi"/>
          <w:szCs w:val="20"/>
        </w:rPr>
        <w:t> Entreprise ») par les présentes déclare à l’OMS qu’ :</w:t>
      </w:r>
      <w:r>
        <w:rPr>
          <w:rFonts w:asciiTheme="minorBidi" w:hAnsiTheme="minorBidi"/>
          <w:szCs w:val="20"/>
        </w:rPr>
        <w:tab/>
      </w:r>
    </w:p>
    <w:p w14:paraId="72EE26ED" w14:textId="098EB429" w:rsidR="00A573A6" w:rsidRPr="001307E0" w:rsidRDefault="00A573A6" w:rsidP="00886A55">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Pr>
          <w:rFonts w:asciiTheme="minorBidi" w:hAnsiTheme="minorBidi"/>
          <w:szCs w:val="20"/>
        </w:rPr>
        <w:t xml:space="preserve"> elle n’est pas en faillite ou ne fait pas l’objet d’une procédure de faillite, de liquidation, de règlement judiciaire ou de concordat préventif, de cessation d’activité, ne fait pas l’objet d’une procédure de ce type, et ne se trouve pas dans toute situation analogue résultant d’une procédure de même nature prévue par une législation ou une réglementation nationale</w:t>
      </w:r>
      <w:r w:rsidR="003C4716">
        <w:rPr>
          <w:rFonts w:asciiTheme="minorBidi" w:hAnsiTheme="minorBidi"/>
          <w:szCs w:val="20"/>
        </w:rPr>
        <w:t> </w:t>
      </w:r>
      <w:r>
        <w:rPr>
          <w:rFonts w:asciiTheme="minorBidi" w:hAnsiTheme="minorBidi"/>
          <w:szCs w:val="20"/>
        </w:rPr>
        <w:t>;</w:t>
      </w:r>
    </w:p>
    <w:p w14:paraId="355834DB" w14:textId="77777777" w:rsidR="00A573A6" w:rsidRPr="001307E0" w:rsidRDefault="00A573A6" w:rsidP="00886A55">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Pr>
          <w:rFonts w:asciiTheme="minorBidi" w:hAnsiTheme="minorBidi"/>
          <w:szCs w:val="20"/>
        </w:rPr>
        <w:t>elle est solvable et en mesure de continuer à exercer ses activités pour la période stipulée dans le contrat après sa signature, si un contrat lui est attribué par l’OMS ;</w:t>
      </w:r>
    </w:p>
    <w:p w14:paraId="13F0789F" w14:textId="77777777" w:rsidR="00A573A6" w:rsidRPr="001307E0" w:rsidRDefault="00A573A6" w:rsidP="00886A55">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Pr>
          <w:rFonts w:asciiTheme="minorBidi" w:hAnsiTheme="minorBidi"/>
          <w:szCs w:val="20"/>
        </w:rPr>
        <w:t>elle-même ou des personnes ayant pouvoir de représentation, de décision ou de contrôle sur l’Entreprise n’ont pas été condamnés pour un délit relatif à leur comportement professionnel par un jugement ayant force de chose jugée ;</w:t>
      </w:r>
    </w:p>
    <w:p w14:paraId="0B50350C" w14:textId="77777777" w:rsidR="00A573A6" w:rsidRPr="001307E0" w:rsidRDefault="00A573A6" w:rsidP="00886A55">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Pr>
          <w:rFonts w:asciiTheme="minorBidi" w:hAnsiTheme="minorBidi"/>
          <w:szCs w:val="20"/>
        </w:rPr>
        <w:t>elle-même ou des personnes ayant pouvoir de représentation, de décision ou de contrôle sur l’Entreprise n’ont pas fait l’objet d’un jugement ayant force de chose jugée ou d’une décision administrative définitive pour fraude, corruption, participation à une organisation criminelle, blanchiment d’argent, infractions liées au terrorisme, travail des enfants, traite des personnes ou toute autre activité illégale ;</w:t>
      </w:r>
    </w:p>
    <w:p w14:paraId="1F0FB333" w14:textId="77777777" w:rsidR="00A573A6" w:rsidRPr="001307E0" w:rsidRDefault="00A573A6" w:rsidP="00886A55">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Pr>
          <w:rFonts w:asciiTheme="minorBidi" w:hAnsiTheme="minorBidi"/>
          <w:szCs w:val="20"/>
        </w:rPr>
        <w:t>elle est à jour avec toutes ses obligations relatives au paiement des cotisations de sécurité sociale et au paiement des impôts conformément à la législation nationale ou la réglementation du pays dans lequel l’Entreprise est établie ;</w:t>
      </w:r>
    </w:p>
    <w:p w14:paraId="385A7AF4" w14:textId="77777777" w:rsidR="00A573A6" w:rsidRPr="001307E0" w:rsidRDefault="00A573A6" w:rsidP="00886A55">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Pr>
          <w:rFonts w:asciiTheme="minorBidi" w:hAnsiTheme="minorBidi"/>
          <w:szCs w:val="20"/>
        </w:rPr>
        <w:t>elle ne fait l’objet d’aucune sanction administrative pour avoir fait de fausses déclarations dans le cadre des informations requises comme condition de participation à une procédure de passation de marché ou pour ne pas avoir fourni de telles informations ;</w:t>
      </w:r>
    </w:p>
    <w:p w14:paraId="022BAACD" w14:textId="77777777" w:rsidR="00A573A6" w:rsidRPr="001307E0" w:rsidRDefault="00A573A6" w:rsidP="00886A55">
      <w:pPr>
        <w:numPr>
          <w:ilvl w:val="0"/>
          <w:numId w:val="20"/>
        </w:numPr>
        <w:autoSpaceDE w:val="0"/>
        <w:autoSpaceDN w:val="0"/>
        <w:adjustRightInd w:val="0"/>
        <w:spacing w:before="100" w:after="100" w:line="260" w:lineRule="atLeast"/>
        <w:ind w:left="714" w:hanging="357"/>
        <w:rPr>
          <w:rFonts w:asciiTheme="minorBidi" w:hAnsiTheme="minorBidi" w:cstheme="minorBidi"/>
          <w:noProof/>
          <w:szCs w:val="20"/>
        </w:rPr>
      </w:pPr>
      <w:r>
        <w:rPr>
          <w:rFonts w:asciiTheme="minorBidi" w:hAnsiTheme="minorBidi"/>
          <w:szCs w:val="20"/>
        </w:rPr>
        <w:t>elle a déclaré à l’OMS toutes les circonstances qui pourraient donner lieu à un conflit d’intérêts ou à conflit d’intérêts potentiel en lien avec le présent appel d’offres ;</w:t>
      </w:r>
    </w:p>
    <w:p w14:paraId="60442AE0" w14:textId="3DB5594B" w:rsidR="004326F5" w:rsidRPr="006F1468" w:rsidRDefault="00A573A6" w:rsidP="00844DCE">
      <w:pPr>
        <w:numPr>
          <w:ilvl w:val="0"/>
          <w:numId w:val="20"/>
        </w:numPr>
        <w:autoSpaceDE w:val="0"/>
        <w:autoSpaceDN w:val="0"/>
        <w:adjustRightInd w:val="0"/>
        <w:spacing w:before="100" w:after="100" w:line="260" w:lineRule="atLeast"/>
        <w:ind w:left="714" w:hanging="357"/>
        <w:rPr>
          <w:rFonts w:asciiTheme="minorBidi" w:hAnsiTheme="minorBidi" w:cstheme="minorBidi"/>
          <w:noProof/>
          <w:szCs w:val="20"/>
        </w:rPr>
      </w:pPr>
      <w:r>
        <w:rPr>
          <w:rFonts w:asciiTheme="minorBidi" w:hAnsiTheme="minorBidi"/>
          <w:szCs w:val="20"/>
        </w:rPr>
        <w:t>elle n’a pas accordé ni n’accordera, n’a pas sollicité ni ne sollicitera, n’a pas tenté ni ne tentera d’obtenir, n’a pas accepté ni n’acceptera un quelconque avantage direct ou indirect, financier ou autre, découlant d’un contrat de marché ou de l’attribution de celui-ci ;</w:t>
      </w:r>
    </w:p>
    <w:p w14:paraId="0F289511" w14:textId="77777777" w:rsidR="00844DCE" w:rsidRDefault="004326F5" w:rsidP="006F1468">
      <w:pPr>
        <w:numPr>
          <w:ilvl w:val="0"/>
          <w:numId w:val="20"/>
        </w:numPr>
        <w:autoSpaceDE w:val="0"/>
        <w:autoSpaceDN w:val="0"/>
        <w:adjustRightInd w:val="0"/>
        <w:spacing w:before="100" w:after="100" w:line="280" w:lineRule="atLeast"/>
        <w:ind w:left="714" w:hanging="357"/>
        <w:rPr>
          <w:rFonts w:asciiTheme="minorBidi" w:hAnsiTheme="minorBidi" w:cstheme="minorBidi"/>
          <w:noProof/>
          <w:szCs w:val="20"/>
        </w:rPr>
      </w:pPr>
      <w:r>
        <w:rPr>
          <w:rFonts w:asciiTheme="minorBidi" w:hAnsiTheme="minorBidi"/>
          <w:szCs w:val="20"/>
        </w:rPr>
        <w:t>elle adhère au Code de conduite des fournisseurs des Nations Unies ; et</w:t>
      </w:r>
    </w:p>
    <w:p w14:paraId="099F874D" w14:textId="55719072" w:rsidR="002A5B5D" w:rsidRPr="00856E97" w:rsidRDefault="00125278" w:rsidP="002A5B5D">
      <w:pPr>
        <w:numPr>
          <w:ilvl w:val="0"/>
          <w:numId w:val="20"/>
        </w:numPr>
        <w:autoSpaceDE w:val="0"/>
        <w:autoSpaceDN w:val="0"/>
        <w:adjustRightInd w:val="0"/>
        <w:spacing w:before="100" w:after="100" w:line="280" w:lineRule="atLeast"/>
        <w:ind w:left="714" w:hanging="357"/>
        <w:rPr>
          <w:rFonts w:asciiTheme="minorBidi" w:hAnsiTheme="minorBidi"/>
          <w:szCs w:val="20"/>
        </w:rPr>
      </w:pPr>
      <w:r w:rsidRPr="00856E97">
        <w:rPr>
          <w:szCs w:val="20"/>
        </w:rPr>
        <w:t>elle</w:t>
      </w:r>
      <w:r w:rsidRPr="00856E97">
        <w:rPr>
          <w:bCs/>
          <w:szCs w:val="20"/>
        </w:rPr>
        <w:t xml:space="preserve"> applique la tolérance zéro en matière d</w:t>
      </w:r>
      <w:r w:rsidRPr="00856E97">
        <w:rPr>
          <w:szCs w:val="20"/>
        </w:rPr>
        <w:t>’exploitation et d’abus sexuels, de harcèlement sexuel ainsi que de toute autre forme de comportement abusif et a adopté des procédures appropriées pour prévenir et répondre à tout acte d’exploitation et d‘abus sexuels, de harcèlement sexuel ainsi que de toute autre forme de comportement abusif</w:t>
      </w:r>
      <w:r w:rsidR="002A5B5D" w:rsidRPr="00856E97">
        <w:rPr>
          <w:rFonts w:asciiTheme="minorBidi" w:hAnsiTheme="minorBidi"/>
          <w:szCs w:val="20"/>
        </w:rPr>
        <w:t>.</w:t>
      </w:r>
    </w:p>
    <w:p w14:paraId="1F4F2928" w14:textId="77777777" w:rsidR="00A573A6" w:rsidRPr="001307E0" w:rsidRDefault="00A573A6" w:rsidP="00886A55">
      <w:pPr>
        <w:spacing w:line="260" w:lineRule="atLeast"/>
        <w:rPr>
          <w:rFonts w:asciiTheme="minorBidi" w:hAnsiTheme="minorBidi" w:cstheme="minorBidi"/>
          <w:szCs w:val="20"/>
        </w:rPr>
      </w:pPr>
      <w:r>
        <w:rPr>
          <w:rFonts w:asciiTheme="minorBidi" w:hAnsiTheme="minorBidi"/>
          <w:szCs w:val="20"/>
        </w:rPr>
        <w:t>L’Entreprise reconnaît qu’une fausse déclaration ou l’omission de divulguer toute information pertinente qui peut avoir un impact sur la décision de l’OMS d’attribuer un contrat peut entraîner la disqualification de l’Entreprise du présent appel d’offres et/ou le retrait de toute offre de contrat avec l’OMS. En outre, dans le cas où un contrat a déjà été attribué, l’OMS est en droit de résilier le contrat avec effet immédiat, en plus de tout autre recours dont elle peut se prévaloir au titre du Contrat ou en vertu de la loi.</w:t>
      </w:r>
    </w:p>
    <w:p w14:paraId="3AEA9955" w14:textId="77777777" w:rsidR="004A75E8" w:rsidRDefault="004A75E8" w:rsidP="004A75E8">
      <w:pPr>
        <w:jc w:val="left"/>
        <w:rPr>
          <w:rFonts w:cs="Arial"/>
          <w:sz w:val="22"/>
          <w:szCs w:val="22"/>
        </w:rPr>
      </w:pPr>
      <w:bookmarkStart w:id="681" w:name="sujet"/>
      <w:bookmarkEnd w:id="681"/>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552"/>
        <w:gridCol w:w="7195"/>
      </w:tblGrid>
      <w:tr w:rsidR="00FC3591" w:rsidRPr="001307E0" w14:paraId="7B5579C4" w14:textId="77777777" w:rsidTr="006F1468">
        <w:tc>
          <w:tcPr>
            <w:tcW w:w="2552" w:type="dxa"/>
            <w:vAlign w:val="center"/>
          </w:tcPr>
          <w:p w14:paraId="55091563" w14:textId="77777777" w:rsidR="00FC3591" w:rsidRPr="001307E0" w:rsidRDefault="00FC3591" w:rsidP="00FC3591">
            <w:pPr>
              <w:spacing w:before="60"/>
              <w:ind w:left="57"/>
              <w:jc w:val="left"/>
              <w:rPr>
                <w:rFonts w:asciiTheme="minorBidi" w:hAnsiTheme="minorBidi" w:cstheme="minorBidi"/>
                <w:b/>
                <w:bCs/>
                <w:sz w:val="16"/>
                <w:szCs w:val="16"/>
              </w:rPr>
            </w:pPr>
            <w:permStart w:id="543364130" w:edGrp="everyone" w:colFirst="1" w:colLast="1"/>
            <w:r>
              <w:rPr>
                <w:rFonts w:asciiTheme="minorBidi" w:hAnsiTheme="minorBidi"/>
                <w:b/>
                <w:bCs/>
                <w:sz w:val="16"/>
                <w:szCs w:val="16"/>
              </w:rPr>
              <w:t>Nom de l’entité :</w:t>
            </w:r>
          </w:p>
        </w:tc>
        <w:tc>
          <w:tcPr>
            <w:tcW w:w="7195" w:type="dxa"/>
            <w:vAlign w:val="bottom"/>
          </w:tcPr>
          <w:p w14:paraId="379F74ED" w14:textId="77777777" w:rsidR="00FC3591" w:rsidRPr="001307E0" w:rsidRDefault="00FC3591" w:rsidP="00FC3591">
            <w:pPr>
              <w:spacing w:before="120"/>
              <w:ind w:left="57"/>
              <w:jc w:val="left"/>
              <w:rPr>
                <w:rFonts w:asciiTheme="minorBidi" w:hAnsiTheme="minorBidi" w:cstheme="minorBidi"/>
                <w:sz w:val="16"/>
                <w:szCs w:val="16"/>
              </w:rPr>
            </w:pPr>
            <w:r>
              <w:rPr>
                <w:rFonts w:asciiTheme="minorBidi" w:hAnsiTheme="minorBidi"/>
                <w:sz w:val="16"/>
                <w:szCs w:val="16"/>
              </w:rPr>
              <w:t>…………………………………………………………………………………………………</w:t>
            </w:r>
          </w:p>
        </w:tc>
      </w:tr>
      <w:tr w:rsidR="00FC3591" w:rsidRPr="001307E0" w14:paraId="47D353AB" w14:textId="77777777" w:rsidTr="006F1468">
        <w:trPr>
          <w:trHeight w:val="595"/>
        </w:trPr>
        <w:tc>
          <w:tcPr>
            <w:tcW w:w="2552" w:type="dxa"/>
            <w:vAlign w:val="center"/>
          </w:tcPr>
          <w:p w14:paraId="192D53F5" w14:textId="77777777" w:rsidR="00FC3591" w:rsidRPr="001307E0" w:rsidRDefault="00FC3591" w:rsidP="00FC3591">
            <w:pPr>
              <w:spacing w:before="60"/>
              <w:ind w:left="57"/>
              <w:jc w:val="left"/>
              <w:rPr>
                <w:rFonts w:asciiTheme="minorBidi" w:hAnsiTheme="minorBidi" w:cstheme="minorBidi"/>
                <w:b/>
                <w:bCs/>
                <w:sz w:val="16"/>
                <w:szCs w:val="16"/>
              </w:rPr>
            </w:pPr>
            <w:permStart w:id="214449346" w:edGrp="everyone" w:colFirst="1" w:colLast="1"/>
            <w:permEnd w:id="543364130"/>
            <w:r>
              <w:rPr>
                <w:rFonts w:asciiTheme="minorBidi" w:hAnsiTheme="minorBidi"/>
                <w:b/>
                <w:bCs/>
                <w:sz w:val="16"/>
                <w:szCs w:val="16"/>
              </w:rPr>
              <w:t>Adresse :</w:t>
            </w:r>
          </w:p>
        </w:tc>
        <w:tc>
          <w:tcPr>
            <w:tcW w:w="7195" w:type="dxa"/>
            <w:vAlign w:val="bottom"/>
          </w:tcPr>
          <w:p w14:paraId="7AFAAC4D" w14:textId="77777777" w:rsidR="00FC3591" w:rsidRDefault="00FC3591"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7DB0FF0E" w14:textId="77777777" w:rsidR="00FC3591" w:rsidRDefault="00FC3591" w:rsidP="00FC3591">
            <w:pPr>
              <w:spacing w:before="120"/>
              <w:ind w:left="57"/>
              <w:jc w:val="left"/>
              <w:rPr>
                <w:rFonts w:asciiTheme="minorBidi" w:hAnsiTheme="minorBidi" w:cstheme="minorBidi"/>
                <w:sz w:val="16"/>
                <w:szCs w:val="16"/>
              </w:rPr>
            </w:pPr>
            <w:r>
              <w:rPr>
                <w:rFonts w:asciiTheme="minorBidi" w:hAnsiTheme="minorBidi"/>
                <w:sz w:val="16"/>
                <w:szCs w:val="16"/>
              </w:rPr>
              <w:t>…………………………………………………………………………………………………</w:t>
            </w:r>
          </w:p>
          <w:p w14:paraId="0A35AA4F" w14:textId="77777777" w:rsidR="00FC3591" w:rsidRPr="001307E0" w:rsidRDefault="00FC3591" w:rsidP="00FC3591">
            <w:pPr>
              <w:spacing w:before="120"/>
              <w:ind w:left="57"/>
              <w:jc w:val="left"/>
              <w:rPr>
                <w:rFonts w:asciiTheme="minorBidi" w:hAnsiTheme="minorBidi" w:cstheme="minorBidi"/>
                <w:sz w:val="16"/>
                <w:szCs w:val="16"/>
              </w:rPr>
            </w:pPr>
            <w:r>
              <w:rPr>
                <w:rFonts w:asciiTheme="minorBidi" w:hAnsiTheme="minorBidi"/>
                <w:sz w:val="16"/>
                <w:szCs w:val="16"/>
              </w:rPr>
              <w:lastRenderedPageBreak/>
              <w:t>…………………………………………………………………………………………………</w:t>
            </w:r>
          </w:p>
        </w:tc>
      </w:tr>
      <w:tr w:rsidR="00FC3591" w:rsidRPr="001307E0" w14:paraId="7FB734C1" w14:textId="77777777" w:rsidTr="006F1468">
        <w:tc>
          <w:tcPr>
            <w:tcW w:w="2552" w:type="dxa"/>
            <w:vAlign w:val="center"/>
          </w:tcPr>
          <w:p w14:paraId="113D9F17" w14:textId="77777777" w:rsidR="00FC3591" w:rsidRPr="001307E0" w:rsidRDefault="00FC3591" w:rsidP="00FC3591">
            <w:pPr>
              <w:spacing w:before="60"/>
              <w:ind w:left="57"/>
              <w:jc w:val="left"/>
              <w:rPr>
                <w:rFonts w:asciiTheme="minorBidi" w:hAnsiTheme="minorBidi" w:cstheme="minorBidi"/>
                <w:b/>
                <w:bCs/>
                <w:sz w:val="16"/>
                <w:szCs w:val="16"/>
              </w:rPr>
            </w:pPr>
            <w:permStart w:id="1788742051" w:edGrp="everyone" w:colFirst="1" w:colLast="1"/>
            <w:permEnd w:id="214449346"/>
            <w:r>
              <w:rPr>
                <w:rFonts w:asciiTheme="minorBidi" w:hAnsiTheme="minorBidi"/>
                <w:b/>
                <w:bCs/>
                <w:sz w:val="16"/>
                <w:szCs w:val="16"/>
              </w:rPr>
              <w:lastRenderedPageBreak/>
              <w:t>Nom et titre du représentant dûment autorisé :</w:t>
            </w:r>
          </w:p>
        </w:tc>
        <w:tc>
          <w:tcPr>
            <w:tcW w:w="7195" w:type="dxa"/>
            <w:vAlign w:val="bottom"/>
          </w:tcPr>
          <w:p w14:paraId="040CF247" w14:textId="77777777" w:rsidR="00FC3591" w:rsidRPr="001307E0" w:rsidRDefault="00FC3591" w:rsidP="00FC3591">
            <w:pPr>
              <w:spacing w:before="120"/>
              <w:ind w:left="57"/>
              <w:jc w:val="left"/>
              <w:rPr>
                <w:rFonts w:asciiTheme="minorBidi" w:hAnsiTheme="minorBidi" w:cstheme="minorBidi"/>
                <w:sz w:val="16"/>
                <w:szCs w:val="16"/>
              </w:rPr>
            </w:pPr>
            <w:r>
              <w:rPr>
                <w:rFonts w:asciiTheme="minorBidi" w:hAnsiTheme="minorBidi"/>
                <w:sz w:val="16"/>
                <w:szCs w:val="16"/>
              </w:rPr>
              <w:t>…………………………………………………………………………………………………</w:t>
            </w:r>
          </w:p>
        </w:tc>
      </w:tr>
      <w:tr w:rsidR="00AA27FF" w:rsidRPr="001307E0" w14:paraId="60D8F7F4" w14:textId="77777777" w:rsidTr="006F1468">
        <w:tc>
          <w:tcPr>
            <w:tcW w:w="2552" w:type="dxa"/>
            <w:vAlign w:val="center"/>
          </w:tcPr>
          <w:p w14:paraId="326FBB56" w14:textId="77777777" w:rsidR="00AA27FF" w:rsidRPr="001307E0" w:rsidRDefault="00AA27FF" w:rsidP="00A609AC">
            <w:pPr>
              <w:spacing w:before="60"/>
              <w:ind w:left="57"/>
              <w:jc w:val="left"/>
              <w:rPr>
                <w:rFonts w:asciiTheme="minorBidi" w:hAnsiTheme="minorBidi" w:cstheme="minorBidi"/>
                <w:b/>
                <w:bCs/>
                <w:sz w:val="16"/>
                <w:szCs w:val="16"/>
              </w:rPr>
            </w:pPr>
            <w:permStart w:id="1294074978" w:edGrp="everyone" w:colFirst="1" w:colLast="1"/>
            <w:permEnd w:id="1788742051"/>
            <w:r>
              <w:rPr>
                <w:rFonts w:asciiTheme="minorBidi" w:hAnsiTheme="minorBidi"/>
                <w:b/>
                <w:bCs/>
                <w:sz w:val="16"/>
                <w:szCs w:val="16"/>
              </w:rPr>
              <w:t>Date :</w:t>
            </w:r>
          </w:p>
        </w:tc>
        <w:tc>
          <w:tcPr>
            <w:tcW w:w="7195" w:type="dxa"/>
            <w:vAlign w:val="bottom"/>
          </w:tcPr>
          <w:p w14:paraId="0372A963" w14:textId="77777777" w:rsidR="00AA27FF" w:rsidRPr="001307E0" w:rsidRDefault="00AA27FF" w:rsidP="00A609AC">
            <w:pPr>
              <w:spacing w:before="120"/>
              <w:ind w:left="57"/>
              <w:jc w:val="left"/>
              <w:rPr>
                <w:rFonts w:asciiTheme="minorBidi" w:hAnsiTheme="minorBidi" w:cstheme="minorBidi"/>
                <w:b/>
                <w:bCs/>
                <w:sz w:val="16"/>
                <w:szCs w:val="16"/>
              </w:rPr>
            </w:pPr>
            <w:r>
              <w:rPr>
                <w:rFonts w:asciiTheme="minorBidi" w:hAnsiTheme="minorBidi"/>
                <w:sz w:val="16"/>
                <w:szCs w:val="16"/>
              </w:rPr>
              <w:t>…………………………………………………………………………………………………</w:t>
            </w:r>
          </w:p>
        </w:tc>
      </w:tr>
      <w:tr w:rsidR="00AA27FF" w:rsidRPr="001307E0" w14:paraId="61C947D0" w14:textId="77777777" w:rsidTr="006F1468">
        <w:tc>
          <w:tcPr>
            <w:tcW w:w="2552" w:type="dxa"/>
            <w:vAlign w:val="center"/>
          </w:tcPr>
          <w:p w14:paraId="7EAD464B" w14:textId="77777777" w:rsidR="00AA27FF" w:rsidRPr="001307E0" w:rsidRDefault="00AA27FF" w:rsidP="00FC3591">
            <w:pPr>
              <w:spacing w:before="60"/>
              <w:ind w:left="57"/>
              <w:jc w:val="left"/>
              <w:rPr>
                <w:rFonts w:asciiTheme="minorBidi" w:hAnsiTheme="minorBidi" w:cstheme="minorBidi"/>
                <w:b/>
                <w:bCs/>
                <w:sz w:val="16"/>
                <w:szCs w:val="16"/>
              </w:rPr>
            </w:pPr>
            <w:permStart w:id="421088511" w:edGrp="everyone" w:colFirst="1" w:colLast="1"/>
            <w:permEnd w:id="1294074978"/>
            <w:r>
              <w:rPr>
                <w:rFonts w:asciiTheme="minorBidi" w:hAnsiTheme="minorBidi"/>
                <w:b/>
                <w:bCs/>
                <w:sz w:val="16"/>
                <w:szCs w:val="16"/>
              </w:rPr>
              <w:t>Signature :</w:t>
            </w:r>
          </w:p>
        </w:tc>
        <w:tc>
          <w:tcPr>
            <w:tcW w:w="7195" w:type="dxa"/>
            <w:vAlign w:val="bottom"/>
          </w:tcPr>
          <w:p w14:paraId="586EB8B6" w14:textId="77777777" w:rsidR="00AA27FF" w:rsidRPr="001307E0" w:rsidRDefault="00AA27FF" w:rsidP="00FC3591">
            <w:pPr>
              <w:spacing w:before="120"/>
              <w:ind w:left="57"/>
              <w:jc w:val="left"/>
              <w:rPr>
                <w:rFonts w:asciiTheme="minorBidi" w:hAnsiTheme="minorBidi" w:cstheme="minorBidi"/>
                <w:sz w:val="16"/>
                <w:szCs w:val="16"/>
              </w:rPr>
            </w:pPr>
          </w:p>
          <w:p w14:paraId="2AB0F58F" w14:textId="77777777" w:rsidR="00AA27FF" w:rsidRPr="001307E0" w:rsidRDefault="00AA27FF" w:rsidP="00FC3591">
            <w:pPr>
              <w:spacing w:before="120"/>
              <w:ind w:left="57"/>
              <w:jc w:val="left"/>
              <w:rPr>
                <w:rFonts w:asciiTheme="minorBidi" w:hAnsiTheme="minorBidi" w:cstheme="minorBidi"/>
                <w:b/>
                <w:bCs/>
                <w:sz w:val="16"/>
                <w:szCs w:val="16"/>
              </w:rPr>
            </w:pPr>
          </w:p>
        </w:tc>
      </w:tr>
      <w:permEnd w:id="421088511"/>
    </w:tbl>
    <w:p w14:paraId="01D4E0BD" w14:textId="77777777" w:rsidR="001E49A3" w:rsidRPr="001E49A3" w:rsidRDefault="001E49A3" w:rsidP="001E49A3">
      <w:pPr>
        <w:jc w:val="left"/>
        <w:rPr>
          <w:rFonts w:asciiTheme="minorBidi" w:hAnsiTheme="minorBidi" w:cstheme="minorBidi"/>
          <w:b/>
          <w:sz w:val="24"/>
          <w:u w:val="single"/>
        </w:rPr>
      </w:pPr>
      <w:r>
        <w:br w:type="page"/>
      </w:r>
      <w:r>
        <w:rPr>
          <w:rFonts w:asciiTheme="minorBidi" w:hAnsiTheme="minorBidi"/>
          <w:b/>
          <w:sz w:val="24"/>
          <w:u w:val="single"/>
        </w:rPr>
        <w:lastRenderedPageBreak/>
        <w:t>Annexe 7</w:t>
      </w:r>
      <w:r>
        <w:rPr>
          <w:rFonts w:asciiTheme="minorBidi" w:hAnsiTheme="minorBidi"/>
          <w:b/>
          <w:sz w:val="24"/>
        </w:rPr>
        <w:t xml:space="preserve"> : </w:t>
      </w:r>
      <w:r>
        <w:rPr>
          <w:rFonts w:asciiTheme="minorBidi" w:hAnsiTheme="minorBidi"/>
          <w:b/>
          <w:sz w:val="24"/>
        </w:rPr>
        <w:tab/>
      </w:r>
      <w:r>
        <w:rPr>
          <w:rFonts w:asciiTheme="minorBidi" w:hAnsiTheme="minorBidi"/>
          <w:b/>
          <w:sz w:val="24"/>
          <w:u w:val="single"/>
        </w:rPr>
        <w:t>Guide de l’UNGM</w:t>
      </w:r>
    </w:p>
    <w:p w14:paraId="5EBE74E5" w14:textId="77777777" w:rsidR="004A75E8" w:rsidRDefault="001E49A3" w:rsidP="001E49A3">
      <w:pPr>
        <w:ind w:left="720" w:firstLine="720"/>
        <w:jc w:val="left"/>
        <w:rPr>
          <w:rFonts w:asciiTheme="minorBidi" w:hAnsiTheme="minorBidi" w:cstheme="minorBidi"/>
          <w:bCs/>
          <w:sz w:val="24"/>
        </w:rPr>
      </w:pPr>
      <w:r>
        <w:rPr>
          <w:rFonts w:asciiTheme="minorBidi" w:hAnsiTheme="minorBidi"/>
          <w:bCs/>
          <w:sz w:val="24"/>
        </w:rPr>
        <w:t>Instructions pour s’enregistrer auprès de l’OMS et avoir accès aux appels d’offres de l’OMS. En anglais seulement ; version française actuellement non disponible.</w:t>
      </w:r>
    </w:p>
    <w:p w14:paraId="4B9764E9" w14:textId="77777777" w:rsidR="001E49A3" w:rsidRPr="001E49A3" w:rsidRDefault="001E49A3" w:rsidP="001E49A3">
      <w:pPr>
        <w:ind w:left="720" w:firstLine="720"/>
        <w:jc w:val="left"/>
        <w:rPr>
          <w:rFonts w:asciiTheme="minorBidi" w:hAnsiTheme="minorBidi" w:cstheme="minorBidi"/>
          <w:bCs/>
          <w:sz w:val="24"/>
          <w:lang w:val="en-GB"/>
        </w:rPr>
      </w:pPr>
    </w:p>
    <w:sectPr w:rsidR="001E49A3" w:rsidRPr="001E49A3" w:rsidSect="007C22FB">
      <w:headerReference w:type="even" r:id="rId17"/>
      <w:headerReference w:type="default" r:id="rId18"/>
      <w:footerReference w:type="even" r:id="rId19"/>
      <w:footerReference w:type="default" r:id="rId20"/>
      <w:headerReference w:type="first" r:id="rId21"/>
      <w:footerReference w:type="first" r:id="rId22"/>
      <w:pgSz w:w="11907" w:h="16839" w:code="9"/>
      <w:pgMar w:top="1134" w:right="1418" w:bottom="1134" w:left="7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7851" w14:textId="77777777" w:rsidR="001B1438" w:rsidRDefault="001B1438">
      <w:r>
        <w:separator/>
      </w:r>
    </w:p>
  </w:endnote>
  <w:endnote w:type="continuationSeparator" w:id="0">
    <w:p w14:paraId="20EE9366" w14:textId="77777777" w:rsidR="001B1438" w:rsidRDefault="001B1438">
      <w:r>
        <w:continuationSeparator/>
      </w:r>
    </w:p>
  </w:endnote>
  <w:endnote w:type="continuationNotice" w:id="1">
    <w:p w14:paraId="47528128" w14:textId="77777777" w:rsidR="001B1438" w:rsidRDefault="001B1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3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4FBF" w14:textId="4789CD86" w:rsidR="001B1438" w:rsidRPr="001566DB" w:rsidRDefault="001566DB" w:rsidP="001566DB">
    <w:pPr>
      <w:pStyle w:val="Footer"/>
      <w:jc w:val="center"/>
    </w:pPr>
    <w:r w:rsidRPr="00C60320">
      <w:rPr>
        <w:rStyle w:val="PageNumber"/>
        <w:rFonts w:ascii="Arial Narrow" w:hAnsi="Arial Narrow"/>
        <w:color w:val="BFBFBF" w:themeColor="background1" w:themeShade="BF"/>
        <w:sz w:val="12"/>
        <w:szCs w:val="12"/>
      </w:rPr>
      <w:t>Formulaire d’Appel d’Offres de Services (RFP)</w:t>
    </w:r>
    <w:r>
      <w:rPr>
        <w:rStyle w:val="PageNumber"/>
        <w:rFonts w:ascii="Arial Narrow" w:hAnsi="Arial Narrow"/>
        <w:color w:val="BFBFBF" w:themeColor="background1" w:themeShade="BF"/>
        <w:sz w:val="12"/>
        <w:szCs w:val="12"/>
      </w:rPr>
      <w:t>_</w:t>
    </w:r>
    <w:r w:rsidRPr="00C60320">
      <w:rPr>
        <w:rStyle w:val="PageNumber"/>
        <w:rFonts w:ascii="Arial Narrow" w:hAnsi="Arial Narrow"/>
        <w:color w:val="BFBFBF" w:themeColor="background1" w:themeShade="BF"/>
        <w:sz w:val="12"/>
        <w:szCs w:val="12"/>
      </w:rPr>
      <w:t>Valeur élevée</w:t>
    </w:r>
    <w:r>
      <w:rPr>
        <w:rStyle w:val="PageNumber"/>
        <w:rFonts w:ascii="Arial Narrow" w:hAnsi="Arial Narrow"/>
        <w:color w:val="BFBFBF" w:themeColor="background1" w:themeShade="BF"/>
        <w:sz w:val="12"/>
        <w:szCs w:val="12"/>
      </w:rPr>
      <w:t>_</w:t>
    </w:r>
    <w:r w:rsidRPr="00C60320">
      <w:rPr>
        <w:rStyle w:val="PageNumber"/>
        <w:rFonts w:ascii="Arial Narrow" w:hAnsi="Arial Narrow"/>
        <w:color w:val="BFBFBF" w:themeColor="background1" w:themeShade="BF"/>
        <w:sz w:val="12"/>
        <w:szCs w:val="12"/>
      </w:rPr>
      <w:t>V</w:t>
    </w:r>
    <w:r>
      <w:rPr>
        <w:rStyle w:val="PageNumber"/>
        <w:rFonts w:ascii="Arial Narrow" w:hAnsi="Arial Narrow"/>
        <w:color w:val="BFBFBF" w:themeColor="background1" w:themeShade="BF"/>
        <w:sz w:val="12"/>
        <w:szCs w:val="12"/>
      </w:rPr>
      <w:t xml:space="preserve">ersion </w:t>
    </w:r>
    <w:r w:rsidR="00B10CBD" w:rsidRPr="00B10CBD">
      <w:rPr>
        <w:rStyle w:val="PageNumber"/>
        <w:rFonts w:ascii="Arial Narrow" w:hAnsi="Arial Narrow"/>
        <w:color w:val="BFBFBF" w:themeColor="background1" w:themeShade="BF"/>
        <w:sz w:val="12"/>
        <w:szCs w:val="12"/>
      </w:rPr>
      <w:t>04 du 2022-09-20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B7A5" w14:textId="6D8644DB" w:rsidR="001B1438" w:rsidRPr="00C35802" w:rsidRDefault="00EA375B" w:rsidP="00BE2A66">
    <w:pPr>
      <w:pStyle w:val="Footer"/>
      <w:ind w:left="1134"/>
      <w:jc w:val="right"/>
      <w:rPr>
        <w:rFonts w:cs="Arial"/>
        <w:b/>
        <w:color w:val="447DB5"/>
        <w:sz w:val="16"/>
        <w:szCs w:val="16"/>
        <w:lang w:val="fr-CH"/>
      </w:rPr>
    </w:pPr>
    <w:sdt>
      <w:sdtPr>
        <w:rPr>
          <w:rFonts w:cs="Arial"/>
          <w:b/>
          <w:color w:val="447DB5"/>
          <w:sz w:val="16"/>
          <w:szCs w:val="16"/>
          <w:lang w:val="fr-CH"/>
        </w:rPr>
        <w:alias w:val="Référence de l’appel d’offres"/>
        <w:tag w:val="Bid Reference"/>
        <w:id w:val="1464923887"/>
        <w:dataBinding w:prefixMappings="xmlns:ns0='http://schemas.microsoft.com/office/2006/coverPageProps' " w:xpath="/ns0:CoverPageProperties[1]/ns0:Abstract[1]" w:storeItemID="{55AF091B-3C7A-41E3-B477-F2FDAA23CFDA}"/>
        <w:text/>
      </w:sdtPr>
      <w:sdtEndPr/>
      <w:sdtContent>
        <w:r w:rsidR="001B1438" w:rsidRPr="00C35802">
          <w:rPr>
            <w:rFonts w:cs="Arial"/>
            <w:b/>
            <w:color w:val="447DB5"/>
            <w:sz w:val="16"/>
            <w:szCs w:val="16"/>
            <w:lang w:val="fr-CH"/>
          </w:rPr>
          <w:t xml:space="preserve">[…] </w:t>
        </w:r>
      </w:sdtContent>
    </w:sdt>
  </w:p>
  <w:p w14:paraId="360F1886" w14:textId="386BEB1A" w:rsidR="001B1438" w:rsidRPr="001566DB" w:rsidRDefault="001566DB" w:rsidP="001566DB">
    <w:pPr>
      <w:pStyle w:val="Footer"/>
      <w:jc w:val="center"/>
      <w:rPr>
        <w:rStyle w:val="PageNumber"/>
        <w:rFonts w:ascii="Arial Narrow" w:hAnsi="Arial Narrow"/>
        <w:sz w:val="14"/>
        <w:szCs w:val="14"/>
      </w:rPr>
    </w:pPr>
    <w:r w:rsidRPr="00C60320">
      <w:rPr>
        <w:rStyle w:val="PageNumber"/>
        <w:rFonts w:ascii="Arial Narrow" w:hAnsi="Arial Narrow"/>
        <w:color w:val="BFBFBF" w:themeColor="background1" w:themeShade="BF"/>
        <w:sz w:val="12"/>
        <w:szCs w:val="12"/>
      </w:rPr>
      <w:t>Formulaire d’Appel d’Offres de Services (RFP)</w:t>
    </w:r>
    <w:r>
      <w:rPr>
        <w:rStyle w:val="PageNumber"/>
        <w:rFonts w:ascii="Arial Narrow" w:hAnsi="Arial Narrow"/>
        <w:color w:val="BFBFBF" w:themeColor="background1" w:themeShade="BF"/>
        <w:sz w:val="12"/>
        <w:szCs w:val="12"/>
      </w:rPr>
      <w:t>_</w:t>
    </w:r>
    <w:r w:rsidRPr="00C60320">
      <w:rPr>
        <w:rStyle w:val="PageNumber"/>
        <w:rFonts w:ascii="Arial Narrow" w:hAnsi="Arial Narrow"/>
        <w:color w:val="BFBFBF" w:themeColor="background1" w:themeShade="BF"/>
        <w:sz w:val="12"/>
        <w:szCs w:val="12"/>
      </w:rPr>
      <w:t>Valeur élevée</w:t>
    </w:r>
    <w:r>
      <w:rPr>
        <w:rStyle w:val="PageNumber"/>
        <w:rFonts w:ascii="Arial Narrow" w:hAnsi="Arial Narrow"/>
        <w:color w:val="BFBFBF" w:themeColor="background1" w:themeShade="BF"/>
        <w:sz w:val="12"/>
        <w:szCs w:val="12"/>
      </w:rPr>
      <w:t>_</w:t>
    </w:r>
    <w:r w:rsidRPr="00C60320">
      <w:rPr>
        <w:rStyle w:val="PageNumber"/>
        <w:rFonts w:ascii="Arial Narrow" w:hAnsi="Arial Narrow"/>
        <w:color w:val="BFBFBF" w:themeColor="background1" w:themeShade="BF"/>
        <w:sz w:val="12"/>
        <w:szCs w:val="12"/>
      </w:rPr>
      <w:t>V</w:t>
    </w:r>
    <w:r>
      <w:rPr>
        <w:rStyle w:val="PageNumber"/>
        <w:rFonts w:ascii="Arial Narrow" w:hAnsi="Arial Narrow"/>
        <w:color w:val="BFBFBF" w:themeColor="background1" w:themeShade="BF"/>
        <w:sz w:val="12"/>
        <w:szCs w:val="12"/>
      </w:rPr>
      <w:t xml:space="preserve">ersion </w:t>
    </w:r>
    <w:r w:rsidR="00B10CBD" w:rsidRPr="00B10CBD">
      <w:rPr>
        <w:rStyle w:val="PageNumber"/>
        <w:rFonts w:ascii="Arial Narrow" w:hAnsi="Arial Narrow"/>
        <w:color w:val="BFBFBF" w:themeColor="background1" w:themeShade="BF"/>
        <w:sz w:val="12"/>
        <w:szCs w:val="12"/>
      </w:rPr>
      <w:t>04 du 2022-09-20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0D21" w14:textId="1FF3585B" w:rsidR="001B1438" w:rsidRPr="00C35802" w:rsidRDefault="00EA375B" w:rsidP="00BE2A66">
    <w:pPr>
      <w:pStyle w:val="Footer"/>
      <w:ind w:left="1134"/>
      <w:jc w:val="right"/>
      <w:rPr>
        <w:rFonts w:cs="Arial"/>
        <w:b/>
        <w:color w:val="447DB5"/>
        <w:sz w:val="16"/>
        <w:szCs w:val="16"/>
        <w:lang w:val="fr-CH"/>
      </w:rPr>
    </w:pPr>
    <w:sdt>
      <w:sdtPr>
        <w:rPr>
          <w:rFonts w:cs="Arial"/>
          <w:b/>
          <w:color w:val="447DB5"/>
          <w:sz w:val="16"/>
          <w:szCs w:val="16"/>
          <w:lang w:val="fr-CH"/>
        </w:rPr>
        <w:alias w:val="Référence de l’appel d’offres"/>
        <w:tag w:val="Bid Reference"/>
        <w:id w:val="-290524999"/>
        <w:dataBinding w:prefixMappings="xmlns:ns0='http://schemas.microsoft.com/office/2006/coverPageProps' " w:xpath="/ns0:CoverPageProperties[1]/ns0:Abstract[1]" w:storeItemID="{55AF091B-3C7A-41E3-B477-F2FDAA23CFDA}"/>
        <w:text/>
      </w:sdtPr>
      <w:sdtEndPr/>
      <w:sdtContent>
        <w:r w:rsidR="001B1438" w:rsidRPr="00C35802">
          <w:rPr>
            <w:rFonts w:cs="Arial"/>
            <w:b/>
            <w:color w:val="447DB5"/>
            <w:sz w:val="16"/>
            <w:szCs w:val="16"/>
            <w:lang w:val="fr-CH"/>
          </w:rPr>
          <w:t xml:space="preserve">[…] </w:t>
        </w:r>
      </w:sdtContent>
    </w:sdt>
  </w:p>
  <w:p w14:paraId="46D37FF5" w14:textId="430F8B60" w:rsidR="001B1438" w:rsidRPr="001566DB" w:rsidRDefault="00E13509" w:rsidP="003B659F">
    <w:pPr>
      <w:pStyle w:val="Footer"/>
      <w:jc w:val="center"/>
      <w:rPr>
        <w:rStyle w:val="PageNumber"/>
        <w:rFonts w:ascii="Arial Narrow" w:hAnsi="Arial Narrow"/>
        <w:sz w:val="14"/>
        <w:szCs w:val="14"/>
      </w:rPr>
    </w:pPr>
    <w:r w:rsidRPr="00C60320">
      <w:rPr>
        <w:rStyle w:val="PageNumber"/>
        <w:rFonts w:ascii="Arial Narrow" w:hAnsi="Arial Narrow"/>
        <w:color w:val="BFBFBF" w:themeColor="background1" w:themeShade="BF"/>
        <w:sz w:val="12"/>
        <w:szCs w:val="12"/>
      </w:rPr>
      <w:t>Formulaire d’Appel d’Offres de Services (RFP)</w:t>
    </w:r>
    <w:r w:rsidR="00C60320">
      <w:rPr>
        <w:rStyle w:val="PageNumber"/>
        <w:rFonts w:ascii="Arial Narrow" w:hAnsi="Arial Narrow"/>
        <w:color w:val="BFBFBF" w:themeColor="background1" w:themeShade="BF"/>
        <w:sz w:val="12"/>
        <w:szCs w:val="12"/>
      </w:rPr>
      <w:t>_</w:t>
    </w:r>
    <w:r w:rsidR="00C60320" w:rsidRPr="00C60320">
      <w:rPr>
        <w:rStyle w:val="PageNumber"/>
        <w:rFonts w:ascii="Arial Narrow" w:hAnsi="Arial Narrow"/>
        <w:color w:val="BFBFBF" w:themeColor="background1" w:themeShade="BF"/>
        <w:sz w:val="12"/>
        <w:szCs w:val="12"/>
      </w:rPr>
      <w:t>Valeur élevée</w:t>
    </w:r>
    <w:r w:rsidR="00C60320">
      <w:rPr>
        <w:rStyle w:val="PageNumber"/>
        <w:rFonts w:ascii="Arial Narrow" w:hAnsi="Arial Narrow"/>
        <w:color w:val="BFBFBF" w:themeColor="background1" w:themeShade="BF"/>
        <w:sz w:val="12"/>
        <w:szCs w:val="12"/>
      </w:rPr>
      <w:t>_</w:t>
    </w:r>
    <w:r w:rsidR="00C60320" w:rsidRPr="00C60320">
      <w:rPr>
        <w:rStyle w:val="PageNumber"/>
        <w:rFonts w:ascii="Arial Narrow" w:hAnsi="Arial Narrow"/>
        <w:color w:val="BFBFBF" w:themeColor="background1" w:themeShade="BF"/>
        <w:sz w:val="12"/>
        <w:szCs w:val="12"/>
      </w:rPr>
      <w:t>V</w:t>
    </w:r>
    <w:r w:rsidR="00C60320">
      <w:rPr>
        <w:rStyle w:val="PageNumber"/>
        <w:rFonts w:ascii="Arial Narrow" w:hAnsi="Arial Narrow"/>
        <w:color w:val="BFBFBF" w:themeColor="background1" w:themeShade="BF"/>
        <w:sz w:val="12"/>
        <w:szCs w:val="12"/>
      </w:rPr>
      <w:t>ersion 0</w:t>
    </w:r>
    <w:r w:rsidR="007D3FFE">
      <w:rPr>
        <w:rStyle w:val="PageNumber"/>
        <w:rFonts w:ascii="Arial Narrow" w:hAnsi="Arial Narrow"/>
        <w:color w:val="BFBFBF" w:themeColor="background1" w:themeShade="BF"/>
        <w:sz w:val="12"/>
        <w:szCs w:val="12"/>
      </w:rPr>
      <w:t>4</w:t>
    </w:r>
    <w:r w:rsidR="00C60320">
      <w:rPr>
        <w:rStyle w:val="PageNumber"/>
        <w:rFonts w:ascii="Arial Narrow" w:hAnsi="Arial Narrow"/>
        <w:color w:val="BFBFBF" w:themeColor="background1" w:themeShade="BF"/>
        <w:sz w:val="12"/>
        <w:szCs w:val="12"/>
      </w:rPr>
      <w:t xml:space="preserve"> du </w:t>
    </w:r>
    <w:r w:rsidR="004D5611">
      <w:rPr>
        <w:rStyle w:val="PageNumber"/>
        <w:rFonts w:ascii="Arial Narrow" w:hAnsi="Arial Narrow"/>
        <w:color w:val="BFBFBF" w:themeColor="background1" w:themeShade="BF"/>
        <w:sz w:val="12"/>
        <w:szCs w:val="12"/>
      </w:rPr>
      <w:t>2022-</w:t>
    </w:r>
    <w:r w:rsidR="00B10CBD">
      <w:rPr>
        <w:rStyle w:val="PageNumber"/>
        <w:rFonts w:ascii="Arial Narrow" w:hAnsi="Arial Narrow"/>
        <w:color w:val="BFBFBF" w:themeColor="background1" w:themeShade="BF"/>
        <w:sz w:val="12"/>
        <w:szCs w:val="12"/>
      </w:rPr>
      <w:t>09-20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6D61" w14:textId="77777777" w:rsidR="001B1438" w:rsidRDefault="001B1438">
      <w:r>
        <w:separator/>
      </w:r>
    </w:p>
  </w:footnote>
  <w:footnote w:type="continuationSeparator" w:id="0">
    <w:p w14:paraId="17816E87" w14:textId="77777777" w:rsidR="001B1438" w:rsidRDefault="001B1438">
      <w:r>
        <w:continuationSeparator/>
      </w:r>
    </w:p>
  </w:footnote>
  <w:footnote w:type="continuationNotice" w:id="1">
    <w:p w14:paraId="71B02C69" w14:textId="77777777" w:rsidR="001B1438" w:rsidRDefault="001B1438"/>
  </w:footnote>
  <w:footnote w:id="2">
    <w:p w14:paraId="75C19C5E" w14:textId="77777777" w:rsidR="001B1438" w:rsidRPr="00503192" w:rsidRDefault="001B1438">
      <w:pPr>
        <w:pStyle w:val="FootnoteText"/>
      </w:pPr>
      <w:r>
        <w:rPr>
          <w:rStyle w:val="FootnoteReference"/>
        </w:rPr>
        <w:footnoteRef/>
      </w:r>
      <w:r>
        <w:t xml:space="preserve"> https://treasury.un.org/operationalrates/default.php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94" w:type="dxa"/>
      <w:tblLook w:val="01E0" w:firstRow="1" w:lastRow="1" w:firstColumn="1" w:lastColumn="1" w:noHBand="0" w:noVBand="0"/>
    </w:tblPr>
    <w:tblGrid>
      <w:gridCol w:w="226"/>
      <w:gridCol w:w="344"/>
      <w:gridCol w:w="10924"/>
    </w:tblGrid>
    <w:tr w:rsidR="001B1438" w:rsidRPr="0010468C" w14:paraId="4DBD242E" w14:textId="77777777" w:rsidTr="00FB0F57">
      <w:trPr>
        <w:trHeight w:hRule="exact" w:val="482"/>
      </w:trPr>
      <w:tc>
        <w:tcPr>
          <w:tcW w:w="226" w:type="dxa"/>
          <w:vAlign w:val="bottom"/>
        </w:tcPr>
        <w:p w14:paraId="18C52B5C" w14:textId="77777777" w:rsidR="001B1438" w:rsidRPr="0010468C" w:rsidRDefault="001B1438" w:rsidP="006C6618">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5F1D22F0" w14:textId="77777777" w:rsidR="001B1438" w:rsidRPr="0010468C" w:rsidRDefault="001B1438" w:rsidP="006C6618">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7BD24C11" w14:textId="66E9B3A8" w:rsidR="001B1438" w:rsidRPr="0010468C" w:rsidRDefault="001B1438" w:rsidP="006C6618">
          <w:pPr>
            <w:pStyle w:val="Header"/>
            <w:spacing w:after="60"/>
            <w:rPr>
              <w:rFonts w:ascii="Arial Narrow" w:hAnsi="Arial Narrow"/>
              <w:b/>
              <w:bCs/>
              <w:noProof/>
              <w:color w:val="447DB5"/>
              <w:szCs w:val="20"/>
            </w:rPr>
          </w:pP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Pr>
              <w:rStyle w:val="PageNumber"/>
              <w:rFonts w:ascii="Arial Narrow" w:hAnsi="Arial Narrow"/>
              <w:b/>
              <w:bCs/>
              <w:noProof/>
              <w:color w:val="447DB5"/>
            </w:rPr>
            <w:t>32</w:t>
          </w:r>
          <w:r w:rsidRPr="0010468C">
            <w:rPr>
              <w:rStyle w:val="PageNumber"/>
              <w:rFonts w:ascii="Arial Narrow" w:hAnsi="Arial Narrow"/>
              <w:b/>
              <w:bCs/>
              <w:color w:val="447DB5"/>
            </w:rPr>
            <w:fldChar w:fldCharType="end"/>
          </w:r>
          <w:r>
            <w:rPr>
              <w:rStyle w:val="PageNumber"/>
              <w:rFonts w:ascii="Arial Narrow" w:hAnsi="Arial Narrow"/>
              <w:b/>
              <w:color w:val="447DB5"/>
            </w:rPr>
            <w:t xml:space="preserve"> </w:t>
          </w:r>
        </w:p>
      </w:tc>
    </w:tr>
    <w:tr w:rsidR="001B1438" w:rsidRPr="0010468C" w14:paraId="17C4403F" w14:textId="77777777" w:rsidTr="00FB0F57">
      <w:trPr>
        <w:trHeight w:hRule="exact" w:val="402"/>
      </w:trPr>
      <w:tc>
        <w:tcPr>
          <w:tcW w:w="226" w:type="dxa"/>
          <w:vAlign w:val="center"/>
        </w:tcPr>
        <w:p w14:paraId="6C21EA3A" w14:textId="77777777" w:rsidR="001B1438" w:rsidRPr="0010468C" w:rsidRDefault="001B1438" w:rsidP="006C6618">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6C239406" w14:textId="77777777" w:rsidR="001B1438" w:rsidRPr="0010468C" w:rsidRDefault="001B1438" w:rsidP="006C6618">
          <w:pPr>
            <w:pStyle w:val="Header"/>
            <w:rPr>
              <w:color w:val="447DB5"/>
            </w:rPr>
          </w:pPr>
        </w:p>
      </w:tc>
      <w:permStart w:id="2121882786" w:edGrp="everyone"/>
      <w:tc>
        <w:tcPr>
          <w:tcW w:w="10924" w:type="dxa"/>
          <w:tcBorders>
            <w:top w:val="single" w:sz="12" w:space="0" w:color="1E7FB8"/>
            <w:left w:val="single" w:sz="12" w:space="0" w:color="1E7FB8"/>
          </w:tcBorders>
          <w:shd w:val="clear" w:color="auto" w:fill="auto"/>
          <w:vAlign w:val="center"/>
        </w:tcPr>
        <w:p w14:paraId="2BF2AC2F" w14:textId="67C9307E" w:rsidR="001B1438" w:rsidRPr="0010468C" w:rsidRDefault="00EA375B" w:rsidP="00AD3543">
          <w:pPr>
            <w:pStyle w:val="Header"/>
            <w:jc w:val="left"/>
            <w:rPr>
              <w:rFonts w:ascii="Arial Narrow" w:hAnsi="Arial Narrow" w:cs="Times New (W1)"/>
              <w:noProof/>
              <w:color w:val="993366"/>
              <w:szCs w:val="20"/>
            </w:rPr>
          </w:pPr>
          <w:sdt>
            <w:sdtPr>
              <w:rPr>
                <w:rFonts w:ascii="Arial Narrow" w:hAnsi="Arial Narrow" w:cs="Arial"/>
                <w:bCs/>
                <w:color w:val="990033"/>
                <w:szCs w:val="20"/>
                <w:lang w:val="en-GB"/>
              </w:rPr>
              <w:alias w:val="Unit Name"/>
              <w:tag w:val=""/>
              <w:id w:val="124509347"/>
              <w:placeholder>
                <w:docPart w:val="625E92F4757A474C87B722333D4206F5"/>
              </w:placeholder>
              <w:dataBinding w:prefixMappings="xmlns:ns0='http://purl.org/dc/elements/1.1/' xmlns:ns1='http://schemas.openxmlformats.org/package/2006/metadata/core-properties' " w:xpath="/ns1:coreProperties[1]/ns1:category[1]" w:storeItemID="{6C3C8BC8-F283-45AE-878A-BAB7291924A1}"/>
              <w:text/>
            </w:sdtPr>
            <w:sdtEndPr/>
            <w:sdtContent>
              <w:r w:rsidR="001B1438" w:rsidRPr="003332C7">
                <w:rPr>
                  <w:rFonts w:ascii="Arial Narrow" w:hAnsi="Arial Narrow" w:cs="Arial"/>
                  <w:bCs/>
                  <w:color w:val="990033"/>
                  <w:szCs w:val="20"/>
                  <w:lang w:val="en-GB"/>
                </w:rPr>
                <w:t xml:space="preserve">Nom de </w:t>
              </w:r>
              <w:proofErr w:type="spellStart"/>
              <w:r w:rsidR="001B1438" w:rsidRPr="003332C7">
                <w:rPr>
                  <w:rFonts w:ascii="Arial Narrow" w:hAnsi="Arial Narrow" w:cs="Arial"/>
                  <w:bCs/>
                  <w:color w:val="990033"/>
                  <w:szCs w:val="20"/>
                  <w:lang w:val="en-GB"/>
                </w:rPr>
                <w:t>l’unité</w:t>
              </w:r>
              <w:proofErr w:type="spellEnd"/>
            </w:sdtContent>
          </w:sdt>
          <w:r w:rsidR="001B1438" w:rsidDel="003332C7">
            <w:rPr>
              <w:rFonts w:ascii="Arial Narrow" w:hAnsi="Arial Narrow" w:cs="Times New (W1)"/>
              <w:noProof/>
              <w:color w:val="993366"/>
              <w:szCs w:val="20"/>
            </w:rPr>
            <w:t xml:space="preserve"> </w:t>
          </w:r>
          <w:permEnd w:id="2121882786"/>
        </w:p>
      </w:tc>
    </w:tr>
  </w:tbl>
  <w:p w14:paraId="5EE17B10" w14:textId="2E9E2A32" w:rsidR="001B1438" w:rsidRDefault="001B1438">
    <w:pPr>
      <w:pStyle w:val="Header"/>
    </w:pPr>
    <w:r>
      <w:rPr>
        <w:noProof/>
        <w:lang w:eastAsia="fr-FR"/>
      </w:rPr>
      <w:drawing>
        <wp:anchor distT="0" distB="0" distL="114300" distR="114300" simplePos="0" relativeHeight="251657216" behindDoc="0" locked="0" layoutInCell="1" allowOverlap="0" wp14:anchorId="0C701690" wp14:editId="77E74DB1">
          <wp:simplePos x="0" y="0"/>
          <wp:positionH relativeFrom="column">
            <wp:posOffset>654685</wp:posOffset>
          </wp:positionH>
          <wp:positionV relativeFrom="paragraph">
            <wp:posOffset>-743585</wp:posOffset>
          </wp:positionV>
          <wp:extent cx="1552575" cy="392430"/>
          <wp:effectExtent l="0" t="0" r="9525" b="7620"/>
          <wp:wrapNone/>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2575" cy="392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94" w:type="dxa"/>
      <w:tblLook w:val="01E0" w:firstRow="1" w:lastRow="1" w:firstColumn="1" w:lastColumn="1" w:noHBand="0" w:noVBand="0"/>
    </w:tblPr>
    <w:tblGrid>
      <w:gridCol w:w="226"/>
      <w:gridCol w:w="344"/>
      <w:gridCol w:w="10924"/>
    </w:tblGrid>
    <w:tr w:rsidR="001B1438" w:rsidRPr="0010468C" w14:paraId="3EFC3BA0" w14:textId="77777777" w:rsidTr="006C6618">
      <w:trPr>
        <w:trHeight w:hRule="exact" w:val="482"/>
      </w:trPr>
      <w:tc>
        <w:tcPr>
          <w:tcW w:w="226" w:type="dxa"/>
          <w:vAlign w:val="bottom"/>
        </w:tcPr>
        <w:p w14:paraId="739F57C3" w14:textId="77777777" w:rsidR="001B1438" w:rsidRPr="0010468C" w:rsidRDefault="001B1438" w:rsidP="006C6618">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42F6C6DB" w14:textId="77777777" w:rsidR="001B1438" w:rsidRPr="0010468C" w:rsidRDefault="001B1438" w:rsidP="006C6618">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10379282" w14:textId="4315C7EA" w:rsidR="001B1438" w:rsidRPr="0010468C" w:rsidRDefault="001B1438" w:rsidP="006C6618">
          <w:pPr>
            <w:pStyle w:val="Header"/>
            <w:spacing w:after="60"/>
            <w:rPr>
              <w:rFonts w:ascii="Arial Narrow" w:hAnsi="Arial Narrow"/>
              <w:b/>
              <w:bCs/>
              <w:noProof/>
              <w:color w:val="447DB5"/>
              <w:szCs w:val="20"/>
            </w:rPr>
          </w:pP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Pr>
              <w:rStyle w:val="PageNumber"/>
              <w:rFonts w:ascii="Arial Narrow" w:hAnsi="Arial Narrow"/>
              <w:b/>
              <w:bCs/>
              <w:noProof/>
              <w:color w:val="447DB5"/>
            </w:rPr>
            <w:t>31</w:t>
          </w:r>
          <w:r w:rsidRPr="0010468C">
            <w:rPr>
              <w:rStyle w:val="PageNumber"/>
              <w:rFonts w:ascii="Arial Narrow" w:hAnsi="Arial Narrow"/>
              <w:b/>
              <w:bCs/>
              <w:color w:val="447DB5"/>
            </w:rPr>
            <w:fldChar w:fldCharType="end"/>
          </w:r>
          <w:r>
            <w:rPr>
              <w:rStyle w:val="PageNumber"/>
              <w:rFonts w:ascii="Arial Narrow" w:hAnsi="Arial Narrow"/>
              <w:b/>
              <w:color w:val="447DB5"/>
            </w:rPr>
            <w:t xml:space="preserve"> </w:t>
          </w:r>
        </w:p>
      </w:tc>
    </w:tr>
    <w:tr w:rsidR="001B1438" w:rsidRPr="0010468C" w14:paraId="5A0FD50A" w14:textId="77777777" w:rsidTr="006C6618">
      <w:trPr>
        <w:trHeight w:hRule="exact" w:val="402"/>
      </w:trPr>
      <w:tc>
        <w:tcPr>
          <w:tcW w:w="226" w:type="dxa"/>
          <w:vAlign w:val="center"/>
        </w:tcPr>
        <w:p w14:paraId="6D883E04" w14:textId="77777777" w:rsidR="001B1438" w:rsidRPr="0010468C" w:rsidRDefault="001B1438" w:rsidP="006C6618">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1EC017F1" w14:textId="77777777" w:rsidR="001B1438" w:rsidRPr="0010468C" w:rsidRDefault="001B1438" w:rsidP="006C6618">
          <w:pPr>
            <w:pStyle w:val="Header"/>
            <w:rPr>
              <w:color w:val="447DB5"/>
            </w:rPr>
          </w:pPr>
        </w:p>
      </w:tc>
      <w:tc>
        <w:tcPr>
          <w:tcW w:w="10924" w:type="dxa"/>
          <w:tcBorders>
            <w:top w:val="single" w:sz="12" w:space="0" w:color="1E7FB8"/>
            <w:left w:val="single" w:sz="12" w:space="0" w:color="1E7FB8"/>
          </w:tcBorders>
          <w:shd w:val="clear" w:color="auto" w:fill="auto"/>
          <w:vAlign w:val="center"/>
        </w:tcPr>
        <w:p w14:paraId="4A632F06" w14:textId="468AA618" w:rsidR="001B1438" w:rsidRPr="0010468C" w:rsidRDefault="00EA375B" w:rsidP="006A5381">
          <w:pPr>
            <w:pStyle w:val="Header"/>
            <w:jc w:val="left"/>
            <w:rPr>
              <w:rFonts w:ascii="Arial Narrow" w:hAnsi="Arial Narrow" w:cs="Times New (W1)"/>
              <w:noProof/>
              <w:color w:val="993366"/>
              <w:szCs w:val="20"/>
            </w:rPr>
          </w:pPr>
          <w:sdt>
            <w:sdtPr>
              <w:rPr>
                <w:rFonts w:ascii="Arial Narrow" w:hAnsi="Arial Narrow" w:cs="Arial"/>
                <w:bCs/>
                <w:color w:val="990033"/>
                <w:szCs w:val="20"/>
                <w:lang w:val="en-GB"/>
              </w:rPr>
              <w:alias w:val="Unit Name"/>
              <w:tag w:val=""/>
              <w:id w:val="-2020159178"/>
              <w:placeholder>
                <w:docPart w:val="A0195653EED6414C91CC611D431FB7B5"/>
              </w:placeholder>
              <w:dataBinding w:prefixMappings="xmlns:ns0='http://purl.org/dc/elements/1.1/' xmlns:ns1='http://schemas.openxmlformats.org/package/2006/metadata/core-properties' " w:xpath="/ns1:coreProperties[1]/ns1:category[1]" w:storeItemID="{6C3C8BC8-F283-45AE-878A-BAB7291924A1}"/>
              <w:text/>
            </w:sdtPr>
            <w:sdtEndPr/>
            <w:sdtContent>
              <w:r w:rsidR="001B1438" w:rsidRPr="003332C7">
                <w:rPr>
                  <w:rFonts w:ascii="Arial Narrow" w:hAnsi="Arial Narrow" w:cs="Arial"/>
                  <w:bCs/>
                  <w:color w:val="990033"/>
                  <w:szCs w:val="20"/>
                  <w:lang w:val="en-GB"/>
                </w:rPr>
                <w:t>Nom de l’unité</w:t>
              </w:r>
            </w:sdtContent>
          </w:sdt>
          <w:r w:rsidR="001B1438" w:rsidDel="003332C7">
            <w:rPr>
              <w:rFonts w:ascii="Arial Narrow" w:hAnsi="Arial Narrow" w:cs="Times New (W1)"/>
              <w:noProof/>
              <w:color w:val="993366"/>
              <w:szCs w:val="20"/>
            </w:rPr>
            <w:t xml:space="preserve"> </w:t>
          </w:r>
        </w:p>
      </w:tc>
    </w:tr>
  </w:tbl>
  <w:p w14:paraId="2C6CD4FF" w14:textId="35A33087" w:rsidR="001B1438" w:rsidRDefault="001B1438">
    <w:pPr>
      <w:pStyle w:val="Header"/>
    </w:pPr>
    <w:r>
      <w:rPr>
        <w:noProof/>
        <w:lang w:eastAsia="fr-FR"/>
      </w:rPr>
      <w:drawing>
        <wp:anchor distT="0" distB="0" distL="114300" distR="114300" simplePos="0" relativeHeight="251661312" behindDoc="0" locked="0" layoutInCell="1" allowOverlap="0" wp14:anchorId="7EDAA059" wp14:editId="7F9C67F9">
          <wp:simplePos x="0" y="0"/>
          <wp:positionH relativeFrom="column">
            <wp:posOffset>654685</wp:posOffset>
          </wp:positionH>
          <wp:positionV relativeFrom="paragraph">
            <wp:posOffset>-743585</wp:posOffset>
          </wp:positionV>
          <wp:extent cx="1552575" cy="392430"/>
          <wp:effectExtent l="0" t="0" r="9525" b="7620"/>
          <wp:wrapNone/>
          <wp:docPr id="81" name="Pictur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2575" cy="392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8080" w:type="dxa"/>
      <w:tblInd w:w="108" w:type="dxa"/>
      <w:tblLook w:val="01E0" w:firstRow="1" w:lastRow="1" w:firstColumn="1" w:lastColumn="1" w:noHBand="0" w:noVBand="0"/>
    </w:tblPr>
    <w:tblGrid>
      <w:gridCol w:w="4459"/>
      <w:gridCol w:w="14437"/>
      <w:gridCol w:w="9184"/>
    </w:tblGrid>
    <w:tr w:rsidR="001B1438" w14:paraId="0625D0C4" w14:textId="77777777" w:rsidTr="001D551B">
      <w:trPr>
        <w:trHeight w:val="1141"/>
      </w:trPr>
      <w:tc>
        <w:tcPr>
          <w:tcW w:w="3828" w:type="dxa"/>
          <w:vAlign w:val="bottom"/>
        </w:tcPr>
        <w:p w14:paraId="548D7590" w14:textId="77777777" w:rsidR="001B1438" w:rsidRDefault="001B1438" w:rsidP="00560464">
          <w:pPr>
            <w:pStyle w:val="Header"/>
          </w:pPr>
          <w:r>
            <w:rPr>
              <w:noProof/>
              <w:lang w:eastAsia="fr-FR"/>
            </w:rPr>
            <w:drawing>
              <wp:inline distT="0" distB="0" distL="0" distR="0" wp14:anchorId="3E4C96CC" wp14:editId="2E4DB238">
                <wp:extent cx="2694744" cy="682190"/>
                <wp:effectExtent l="0" t="0" r="0" b="3810"/>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94744" cy="682190"/>
                        </a:xfrm>
                        <a:prstGeom prst="rect">
                          <a:avLst/>
                        </a:prstGeom>
                      </pic:spPr>
                    </pic:pic>
                  </a:graphicData>
                </a:graphic>
              </wp:inline>
            </w:drawing>
          </w:r>
        </w:p>
        <w:p w14:paraId="51E3E9C2" w14:textId="77777777" w:rsidR="001B1438" w:rsidRPr="000463E6" w:rsidRDefault="001B1438" w:rsidP="000463E6">
          <w:pPr>
            <w:pStyle w:val="Header"/>
            <w:tabs>
              <w:tab w:val="clear" w:pos="4320"/>
              <w:tab w:val="clear" w:pos="8640"/>
              <w:tab w:val="right" w:pos="9356"/>
            </w:tabs>
            <w:rPr>
              <w:rFonts w:cs="Arial"/>
              <w:b/>
              <w:noProof/>
              <w:color w:val="0000FF"/>
              <w:szCs w:val="20"/>
              <w:lang w:eastAsia="zh-CN"/>
            </w:rPr>
          </w:pPr>
        </w:p>
      </w:tc>
      <w:tc>
        <w:tcPr>
          <w:tcW w:w="14892" w:type="dxa"/>
          <w:vAlign w:val="bottom"/>
        </w:tcPr>
        <w:p w14:paraId="2F8B8627" w14:textId="77777777" w:rsidR="001B1438" w:rsidRPr="000463E6" w:rsidRDefault="001B1438" w:rsidP="000463E6">
          <w:pPr>
            <w:pStyle w:val="Header"/>
            <w:tabs>
              <w:tab w:val="clear" w:pos="4320"/>
              <w:tab w:val="clear" w:pos="8640"/>
              <w:tab w:val="right" w:pos="9356"/>
            </w:tabs>
            <w:rPr>
              <w:rFonts w:cs="Arial"/>
              <w:b/>
              <w:noProof/>
              <w:color w:val="0000FF"/>
              <w:szCs w:val="20"/>
              <w:lang w:eastAsia="zh-CN"/>
            </w:rPr>
          </w:pPr>
        </w:p>
      </w:tc>
      <w:tc>
        <w:tcPr>
          <w:tcW w:w="9360" w:type="dxa"/>
        </w:tcPr>
        <w:p w14:paraId="16A6555F" w14:textId="77777777" w:rsidR="001B1438" w:rsidRPr="000463E6" w:rsidRDefault="001B1438" w:rsidP="000463E6">
          <w:pPr>
            <w:pStyle w:val="Header"/>
            <w:tabs>
              <w:tab w:val="clear" w:pos="4320"/>
              <w:tab w:val="clear" w:pos="8640"/>
              <w:tab w:val="right" w:pos="9356"/>
            </w:tabs>
            <w:rPr>
              <w:rFonts w:cs="Arial"/>
              <w:b/>
              <w:color w:val="0000FF"/>
              <w:szCs w:val="20"/>
            </w:rPr>
          </w:pPr>
          <w:r>
            <w:rPr>
              <w:b/>
              <w:noProof/>
              <w:color w:val="0000FF"/>
              <w:szCs w:val="20"/>
              <w:lang w:eastAsia="fr-FR"/>
            </w:rPr>
            <mc:AlternateContent>
              <mc:Choice Requires="wpg">
                <w:drawing>
                  <wp:anchor distT="0" distB="0" distL="114300" distR="114300" simplePos="0" relativeHeight="251657728" behindDoc="0" locked="0" layoutInCell="1" allowOverlap="1" wp14:anchorId="4791254A" wp14:editId="75BAE46F">
                    <wp:simplePos x="0" y="0"/>
                    <wp:positionH relativeFrom="page">
                      <wp:posOffset>4168775</wp:posOffset>
                    </wp:positionH>
                    <wp:positionV relativeFrom="page">
                      <wp:posOffset>-114935</wp:posOffset>
                    </wp:positionV>
                    <wp:extent cx="2195830" cy="669290"/>
                    <wp:effectExtent l="6350" t="8890" r="762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2" name="Group 252"/>
                            <wpg:cNvGrpSpPr>
                              <a:grpSpLocks/>
                            </wpg:cNvGrpSpPr>
                            <wpg:grpSpPr bwMode="auto">
                              <a:xfrm>
                                <a:off x="0" y="0"/>
                                <a:ext cx="2884" cy="2546"/>
                                <a:chOff x="0" y="0"/>
                                <a:chExt cx="2884" cy="2546"/>
                              </a:xfrm>
                            </wpg:grpSpPr>
                            <wps:wsp>
                              <wps:cNvPr id="3" name="Freeform 25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 name="Freeform 25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25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25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25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25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25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26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1" name="Group 261"/>
                            <wpg:cNvGrpSpPr>
                              <a:grpSpLocks/>
                            </wpg:cNvGrpSpPr>
                            <wpg:grpSpPr bwMode="auto">
                              <a:xfrm>
                                <a:off x="3131" y="422"/>
                                <a:ext cx="5171" cy="1927"/>
                                <a:chOff x="3131" y="422"/>
                                <a:chExt cx="5171" cy="1927"/>
                              </a:xfrm>
                            </wpg:grpSpPr>
                            <wps:wsp>
                              <wps:cNvPr id="12" name="Freeform 26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6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6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Rectangle 26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6" name="Freeform 26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6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6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6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Rectangle 27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1" name="Freeform 27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7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7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27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27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7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7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27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27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8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8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28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28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E1AB66" id="Group 251" o:spid="_x0000_s1026" alt="&quot;&quot;" style="position:absolute;margin-left:328.25pt;margin-top:-9.05pt;width:172.9pt;height:52.7pt;z-index:251657728;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yOHZQAAE4DBAAOAAAAZHJzL2Uyb0RvYy54bWzsfVuPZDmO3rsB/4dAPi7gqTj3iEJ3L+zd&#10;mYGB2XUDU/4B2VlZF2xVRjozu6tnf70/SiSPToXE73h61hjY9dInq5NJiRdRFElR3/3jr58/HX65&#10;f3r+eHn4/qb73fHmcP9wd3n78eH99zf/880f/svp5vD8cvvw9vbT5eH++5u/3D/f/OMP//k/fffl&#10;8fV9f/lw+fT2/ukAJA/Pr788fn/z4eXl8fWrV893H+4/3z7/7vJ4/4Bfvrs8fb59wT+f3r96+3T7&#10;Bdg/f3rVH4/zqy+Xp7ePT5e7++dn/N9/zr+8+SHhf/fu/u7lf7x793z/cvj0/Q3m9pL++5T++5P8&#10;99UP392+fv90+/jh451O4/avmMXn248PGNRR/fPty+3h56ePV6g+f7x7ujxf3r387u7y+dXl3buP&#10;d/eJBlDTHb+i5o9Pl58fEy3vX395/+hsAmu/4tNfjfbuX3/549Pjnx9/fMqzx49/utz92zP48urL&#10;4/vX5e/l3+8z8OGnL/9yeQt53v78ckmE//ru6bOgAEmHXxN//+L8vf/15XCH/9l35+k0QAx3+N08&#10;n/uzCuDuA6R09Wd3H36vf4g/6vNf9dM4i9Be3b7OI6ZZ6qxE6jrF/CNm/+PT4eNbDH1zeLj9jAkn&#10;nh76qRcsX1Mo8vuP5cDpNG4JuX3NiO+v/qZJPNbQ86omz79NTf784fbxPmnfs6iBMnIwRv7h6f5e&#10;1iV4OWReJjBTpeesR4eHy+/ffnz58fLx4QXz6ZLsvjwWoPKPZ+jfTpXqj4vguH3tSrWyZxjOCb/p&#10;Bnj78/PLH+8vSTNvf/nT80v60/dv8VPS97eqFW+glO8+f8LS/4dXh7GbDl8Oie0KblBdATUB6sOh&#10;1zGhOY4Luua4+unYwAVGOtTQnRu4oC0O1U1LA9e0hTo2kM0F2NT3DWRLAdVNp7GBDIbdZzZ0pway&#10;cwHVTWOLZV3J/9MwN7B1pQD6Y9815taVIhiPLbZ1pQy6cze00JVS6Pv53JreRg5L32JdVwqiH5eh&#10;ha8UBfaHJr5SFv0wtyTbbaXRFG1fSqNf+hb/+lIc0M6W3vWlOOaxRW5fiqPvxtaa6EtxdN15bLCv&#10;L8UhC7Uh3r4URyfrur76+404uja+jTiWljT6UhpnKFXdmsh+6QsNLk9jcsNGFv25tTSGUhbdqbXS&#10;hlIW56Z5GkpR9OeWZIdSEqexObdSEP3cN2ktBQHz3+LcRg4CV5crdo2Vw12HYeuSGDeSmI4tMzBu&#10;RDHOcwtfKYp+buMrZdF1p+b8NsKYsRzr9I6lNLp+OLXmV4pjWJrkltIYTksL20Ya89CcXSmN9sY4&#10;lcLopr6lyFMpjBFgddnCHyx0YOpaixa+TgHXTa0NbSplMTZ5N5WiODc1eSolMS0tAzWVkuiGpiJP&#10;pSjmrmvoyVRKohtPrWU7l6IQW1FXu7mURDcd+4Yo5lIU57lF7FxK4jy0jMBcCqLDZtuaXSmJ7thc&#10;ZHMpilNTsPNGFMdzS0/mUhTd8diyUfNGFse+tcqWUhZwGVrCWLbCaO61SymM7txctUspjW6cW67U&#10;shGHbAV1ZVk24hiXJr2lOLrT2PJDl408uqa6LBt5BPg28hgwbt2unEp5wMVsmalTKY8TtoIGuo04&#10;TscW+06lOJambyGHUfctugXWrC6NUymNpWmmTqUwoHxNYkthtK3eqZRFf2zq3qmUxWlq8Q7BhpVY&#10;OFItYs+lKNq8O5ei6HsYjDrvzqUo2ofG80YU89RS5HMpig5xkYamnEtZdPPSksW5lAXOhHW9O5ei&#10;6E7NE8u5FIUcROroYOgKWXRzU/G640YYze27k/jQqsmIMjWk0R1LcSzn1rrtjlt5NA1Ld/xKIC31&#10;645biYwtU98hwlHQsvTtOW6k0j4IdcdSLN25jXFzDsdEWttHtzmJwzdobb9wp0tihuZpqNsexrvm&#10;Mu66jWSG5krpulIybdev2xzHz2NrIXddKZf2SoaHviG5LejNebxvKs7mOA5Nb/mm3fY8fjq3MW6E&#10;0j4Z4XBQkDJPLQ8QflUB1w1Np63bnMlPm/WMqKYH5m4/WKzu7tcHDdbhp8OtpBWOKeD8eHmWiLFE&#10;7hBNfpMji4j4/fogkb0GMOgW4BSwxHgxMGgS4EljijEwFrcAp+AkxQwFEWCLVsaYZU0KNJYcwpEU&#10;tyy4BL6PSFlNCXwfmbJWEvg+QmUpJPB9pIqmCzgUeQ+pEldK4PtIFSVN4PtIlbBQAt9Haq+kIqyz&#10;Z+4S1hHsiNvsAjfN3UeqxGUS9n2kDkrqsI/UQUn1cHuswBI3kckgLrKH1FFJHfeROiqpiGrswq6k&#10;jvtIHZXUcZ9UJSohpCLqsGcyEnVI4PtIlaBCAt9HqkQNEvg+UiUqkMD3kSqnfgHHsX4PqXKqT+D7&#10;SJVjewLfR6qcyhP4PlLl1J3A95Eqh2oBx6F5D6lyZk7g+0iVI3EC30fqoqTiRLtrMkrqso9UOa/K&#10;ZHAe3YP9pKTivLkLXEnFeXIXuJJ62keqnBfT3PeRKudBAcd5b89k5LyXwPeRKue5BL6PVDmuJfB9&#10;pMp5LIHvIzWdtwRezlN7iE3nqfwH+8hN56X8B/sITseh/Af7SEZMLtMsp5ldNKyO006i3XXCWWTf&#10;CCpkOWrs+wMVs5wl9v2BEY2zwq4/MBdKDgP7/kD1Wnz9fX9gRMOXL/4gO6bqqz+h8ObrkpunmwNK&#10;bn6Sv7l9/Xj7Ii6+/Xj4ghKNlMj/gB8kpy6/+Xz55f7NJcG8iK/fD5K6gNL02Kvy0CvIp4ctqIRx&#10;ADrgIJ9BDcC+jxnnqFv8AEciBJzkpC8Y3RwZJvsqxkm39RE+XoxRjleC0f0uw2Rfm6Oa5d79CgOw&#10;rwGq+DvsEuHQiFimoVfNNUz2VYzIdidAbJkhQsReMy1k4F4dX9+PbDz7+rhZLzu44eHASHVmSrDt&#10;hoCDnl1QhUQAr7TM5nb36fJ8j0EqqilBG4gSMVRF3tRMeJ4COfueadjtqxyQaKrAEQYMkkcGHGJe&#10;IVkIvWQ4SD7iE6pfMpzbNJuXffP8Rsk2YdyRLIdRIowCR3R3kpSzwMHOR/ObZl2GbgNsXvbN85t0&#10;f9ciM5gn+719FU6dwYHQa/NjdmLUcQcsnIiOUY9FA/gTwQ2KbwR/QjjFN8JWRHDI0mf5EnyotEtw&#10;s7sMxjf7qp66XhH7qb4i05dewvmiB0Tve9UrRJlDegcJVQIf2whsHSFFGONTvUd+I4Sz+a17lfHN&#10;vso/PTMi1R3j02jHQNZ5L5Fr4R+ho1P+IdcdjutwSPGFeiUxfYyLzD6BU71iemoW1f0S45t9lX8G&#10;55bXft+21qPaTNTwMHM9SsEMyOpGD18YfvvmeayAOClEjPLBJw8qGCb7Kkab5YzUQYhR4zfdjLRz&#10;CKhrukNSIQZUo9MtjBhEaRJ7FkKMmbFucefaqLVvpnowhs9+BjUA+6rg1fB0Mxm6VwvQzWRolLBl&#10;YlDKFrInpWhEKSb4WxHDNYzRjailiOD0+Id6klh3OlcJFKNFCCHhTMqMU3EEiDo7FSCieiGg1G8I&#10;zQsCFhHgoAsShUqxxRiM3SdEZiOMo5q07kTmOJp+n3JNcnvTV2OFArh4jpPp94lQPcGhTew5EYbP&#10;6l91Z7KqJ3UAMcdYySb1YLqTnyptpdg3r5hJQ3xUhJPuSd3i4WnDZF/FaOyZPaRjAPZVQPXuuhm1&#10;gJGsUZec+YjK4xjQRDiRpTDaUkBVSojRDfO6KxgR7a1kUHcKKXaTUsvzRwmdkua7juG3b2aWueow&#10;L/EqH6RMJm1OCIBGXB3U+epGD57YkPbVoU3pBkSPQ4y2Q/SIRe0DJBuoswdaF2M0uyFRqnBoU2PY&#10;3xhQfWekbmOlMyex64nhR0V8lkxPLL9bS7niEhJj+j6QPcIcT8iaiNDM6uiqa8pgX1UKIwYF/OEc&#10;e7NEbKn1hvF6qW2Hxuae+TggpRWxJ1UkyFLoidtgCHuytmynhbEMB85er5QNh2DqWfRk/Ul+PFMR&#10;ryrb6Jgy2HJm6z4l5pMlIfrauYhR6xMJxB2LiUiut+U8Ee91sBUwMftpyxkl5OEc3dDORLErVt70&#10;tL01nDRV0x9xpM2sam0NJylTBvv7I3FccDdGAT2+axOxb16zJ9tHz8SDP5l3fCZuBqoNs26ifijk&#10;6oITanaFyNCLhnK6E9lsFjvgnIgHP+uhFvHPeNXOtjUszGeyFTSTOc5mTZnHjYLrzB5cEAr5OJuR&#10;XIjjMputYh437t6oZMiRaXbJkFW+GNVnoriL+p5yjSmm2hyqMzPkruFEcd2bPaO0IDJZqNPfp+G4&#10;UqaARB8HDfZ2J7IULOpFDyS93FYRQ30iBsDifDhnEHfK5ngma8aopiIcdY9AKCr2QCym2h+xK0eS&#10;mVQpcPszBpx1Y4TNjWW96CrkgHruxdCx2TtpgpID6irkgNcbiBn59q7Tp6K9tJf4SmttO3DD1H1h&#10;y7fvNXsCTbbNzOZi37zx9D38/KyhxMj0vVx/SbpMVBR3LvVUyEyh3M7MOJl1lZLtDMkMdt9L0bXM&#10;k+0BPTKUOjrZVsB5gySrDn6UHiXY5oc4l9kGslfBCzWczC4dbZ5s18caNutJ7DGcHIOkoyvtctc3&#10;NBByPSBxnnpQqPzPoxdumWmwfVWTj8jLitzpQgXAXsh1dRJz0ssxOI9OTBm0zminkEjWKUWxHe3l&#10;YJEhiWnGcjdIYu3lprPidMtkHLevcl7ODDJ6x/YkHK/NK2U2ZHa7xHRJzhdpdBYdROuDvevIaJdr&#10;5rEmj1pnIHX6MaSciTOXiGOz2k/m5CM5bvwk7ldtnzEpBruTHPjTnNfMQnN3GnFEz7CME1bEQTMg&#10;/ah63bGkygrJ8jQr5Mjsmc+TZZOAU/nEIiS+/uTWHdEX2/FYXFF6CGTOsygsNjxdASywC0jVLBYr&#10;Rv2P7Y0k/NwPriHEL+yt+oMGydfdnsXdV1+DhfJhoJWfLDuwcoklHHBvW7lErZQUImV7Rg5psNC6&#10;4limBQ10DJKcYhHesUMntdBaD0XzE70E27NlIBmhXtKNCZJ6eYtbBhYZXLTSlKbrEIvM4RqaAOwX&#10;4zxLKUo/Dl2bJGy7coklPqX5gHKJ+exW3IY4IPHIRttJWMa3H9XP6lgSGYffq92D7zndWe1eL7f/&#10;4kBcdzJYdoDsLMwFxzeONXWzetv0mItNKdPHcU7q69PzKwoX1DuUrHV0yMa9LfPkiB/Z9X4yZbQj&#10;Z5s0i9N+1Ngdp/2okUhK+9kAV8GbuthXo6UWDUD6IOTRoreCcCqLQxsWagNgfF627C0A44jFaDGQ&#10;tXjYiLBvJsYq5HCCiJfobJqB88s+qrHhhoAnDVniSBJTfTY+MoyoWNfjGsgJx+6sBh0+bDxLnJNt&#10;STD1hbXN6svkvS4eFBXF8/RltgNSzQGHNMOBW/zx6FLfJhsiIjpxcgQZrexgIKIT6zpu0JqMyKEW&#10;l3cVp+Q9Q2Mkhb9pnoPXmZua2zerO1JvKqOBLF7pFaU4mYys6g2+KNElnIMUJ6Oot3BCT2VkWseW&#10;USdVq1mavrUZd+yrXLJcF7UKxYZBTBeauGTnn+N0m4RATSz32fhJaZ8tOET5OVvggWrdbAESKvdZ&#10;3Zt0WyHU5MW2VaqfUj2+T+cXPUzhZEHW0WJl7z1bm7O5PnS9z1rNw23IZDipXcKF+kw7tXXu+nBI&#10;PVD0FHJ2TWa2bjYbgoqfWJMXc5LofnTS+4vgJ8F5Ng1h+ya8KLVLbB316LWgNoTYOg/to/olnidm&#10;Zzss8UFwjNX9iLk1foSnnhK8D8NJLNhKO9vfQbE6ssxFrB03zBa3A2OD5sxOiH3ER5RB00cncsFg&#10;0G3xDNcgsk9WL3QG00I43ZTQqjCGs9oUtNiJAS2rf4QhD0e2TK+kLUJAK2YVld4FCPULAZGPTWsD&#10;jgsBdKqhJ9HQ5q3gTmY8Rx35TMq9ND15IqzRtDE6boWz0+Jr9HgKwdTNRyOgGCy7W2fCO8TjZdeD&#10;qx/7Wq4vpNrRCoqk+UwkCpxy07iI44RwXlsmwfEIYWf1Fay4zMuzWXkgslV5jnLNLRoaydQMOLD7&#10;EjbHgYWLrS6ADm38luxnOEcrV5W0cwhoZTxo1BYCepmlpCkjjIOVhB0ZRl3HZ1L2hx43id9nomPX&#10;dp3vBXa1bsKkM1GtFMmowpTK7oh8K22WWGwIp3EQuTwXwdltDnGbQjhVjZnsLXZJS1zQCJ8dxyUM&#10;E8KpqWB2TPwYMQFo9Bfis20A3S0JXDYpJ2ZRdCUs5PIkrqyk+YkTH9GLk1iCm8klZjNQTA86XfsT&#10;ueRm5bkSwQ3npxuzuO4RnO55E3zsCEy6V0JqM9kHFGwhN9J0G2Cy0Ds6bAdN7b9EpYjBNlEwt8tU&#10;gBkkXNVKTKG7qOkywmXxtmeLQ8LnkTTkKCLiOLO8ibkqxFZb5RrjtASGZFx08QvnN9giIjeQrchX&#10;TngRvaOOy25mX5txbvpRvpRDKquladl+pHf2Ga/eAiXUGkqeKHGUmVe5IJdWIFONSU/gbAPoLVvE&#10;dhSEL/PQbIvyrDyzdZ5+Yptob/UI675sArVvjrV58p5pSD9qJpGpHNKtKhmiwyip27covHCGrTLp&#10;w55kLe05omXRz5pA5XZAFZcaFlsM3FQt0l0TtoBaP3gQmRxmT3sLsTEDjVxYlg2z+AjA5fMQZflJ&#10;ywXYloT8sqoF2eIckG2ZvRhTYSTbgpGw1nVItnRnOPMR+gWueRqaOB0A1DkSbxaA6igQt8jnyPys&#10;ftFEOZWMqS7zBCsG34xJO1iUW+WIuq/XjprbhFyuSEuD3WRaqxXY8dWFT29bOWc7doGrF9VM86QV&#10;T7ZN8YqnyXDSm2sWqIbnS7wdKYlK82T369D5QSHZLS3UyOStXBo6x0bWKaKRA9sJ6F1FdPrQAAy7&#10;/oh6x7zoEQ4jvqPXB7FLmnghycIwbDmPVv0hJebhVmTeBO7Lx74h/A6Lm7CaaZ8nu0sHitQVx9sf&#10;8TwdklbkWfcpRDYJ582nKG4km0Wxr7opk9dGUWkCIOk8u1G36jyd56wuTcfu/a11TPQqoVd7jeyW&#10;wmJWkbVmwI6otFO5n3S76eh6R5f6zE9Y8lhDTmYZ6M3R1D5tuyeYvIOdZNL0IM87oPlYNtAs5OW1&#10;gdTFEquc1IpF5Xo3eyzQBwXMzgEaijN/1ZYpDUfOVnJHI5yzFYTToKlD0jgs2uNnLtHQrtTkJX7S&#10;0c2Pwb3fOCLjbjC2kTjGszoFLEzuTia6zxFjdjLOs1h+LyG8rEvM6Eq9bIYksdv+pD4uTWBYApcl&#10;RHyW9CguZwSZJD8rqBllCSC3Yyyh5OcZmqGCc6duiyRHww15NiPK8mirsWepuRWSZvtmlzhzByxU&#10;ghMnMczS5yprEUtzWnEtT5yq6aInzknpoaldu5/CcsVu29dtgO8dkwbZ1w5nrTPIWuMYGxu75inp&#10;sUidZksIkziV3QZFaDREp+km0BOCaXIEmfoIzC61staao4YlWa9O637Emn9aOyXWTdR6mLD2pNaP&#10;hfU7HVUNdjdGRFlhzL/sZqxqxVXRL22s3R5buuilKXg5JJyHX4FjHSm9hIW1uPQAIu2BKAcHMS5S&#10;FBXxyo8aEzNXVrfP2oTCH8jeBo1dmgNDG5lanHrtjWoCta+eR6xMb8GWFlJtGGm6cNYTOG1KKLdD&#10;EsPpRqYYWdtEj86zPoyIe2R3hDZ2tB2Hdoo0F/h6BX3FcDuk016WFkuQ4uFQMnbZh3XbxNRybIS1&#10;73R9pP1AZ40j0MVl4aOJRQWN4bQFql1CFdMfs0cPPLRJq4UlWNfXXi4SiuKyNrKoAszrmvWldbPH&#10;7LnX47HOuRXjbHrYPpgiepGXxcqBlkXHrZnMA2ao5ZlQZVa8BTmg3G2OBLoCEk8ELmrWd7mNE2LE&#10;029pjiMKTGJALbpnu06Fk3vYbw37UOqVp9Fmv9b0S5lUPGNlv1zUCAEnrZxFNocAWp8aNvSkFaHy&#10;ikA8tAGSnRdRKwtbMoxa4CqFf+HQVoMsFQQx4JVsdghUkpbpvLK212tKdIUlZ+ludXaxi4WTtrVH&#10;z/x4gds4S5yavwqSRBwKnJR2rRmHvMiatnsSuIBCFrVDoo8F46dGMVBvTCBdXVhJyip37M6xNK+1&#10;ievgWZf15EnslgY6JNmiz1r0wjZeOXon947UKZ3V+Iq5iOj3+TklnPpFa6oG3ypa1J/0ZMj2ikWv&#10;sUlWJpqtXVqUaxsRnHjywiXJfIdwWiMpUewQTpUET7yGcNZ3i8JpeRgbd9KD+kKkaI3BJBMR0qEX&#10;4dhpbNYafnlCIcJ3rQlce2arnV3DsC31sWnQiK25GngrZl/kA4CEU1aFLC1pIhbIMTTtRrirEQNa&#10;Ozg29IqRpFAnq9RnVHvvZxaJnLxSmii6z3Ege8tsZd8sF+4+w0ASXuvQZFPF8/JZMnKFZ5cIpbVG&#10;CGiViSy57eE/BuidEaWnSDT0bPq4H5AQM2u0q2PsWQFJHmq2OCCdo17AoaUUbisGcrtlBWSW3Lo9&#10;D6Q6YtGjWDeQhiyLOSVSVBeJcMEWmyzFSJrBWIdJ2vfYGvUhFRHvSye157TPx2ImZW0CbhbdvjnE&#10;5QyfSPcMbxI6EkC3Zozhdr+SZvzsARvUeMSLy7ZtnNJiA2C9EDigdWVdHyMz/tn3Kz6uu6EBtEMK&#10;1ju3mEZrCz2Ze3skPDjZbRq5bhmpsffjPRLTby0UcFIlC8MOyUxOdg+V7t6+Jq+5atzN7LfmmdzD&#10;8OtzZJv3hcF0qSJEm1sgeWOV9DfKUmpJ/qy+I9p2xM6tFGgnuyR1QaHkNfKDs3K8nqxfNC5zxEOf&#10;9JSCOZKhr+nmzELBVo6SrWHPFrNgInJQYSFFoOjNkaNachc+Ypa8OZ/YeiI8AGCOEpzYQflopxUW&#10;yzuqG3eigLp34f1yQowNTbR/JYbx0ammGPXEu2OOWmhADksI2uUI5okC6spgpa9nXRgUTtV9vRJh&#10;SmzfbJXOdiWPOFxnlbPcpY908awEs2OpuQkUTs88ss7Dce34yuDUcWQJuMqCNsa1TSaWthavHj26&#10;1TYD5qNJH9SINNzx19jekUXC0Gw321dWQIrwm1ahoA8NGd0g2UVyBOq8soVQZP1f8CxtbN6xWWa7&#10;ijg5MYKSj0t7C6XIR2dOAEbX/Qo1xjGXVkhmZHpzk/g87Yi8apPpoH3zIkbbH5d7vAui9tzkTo45&#10;3p8Ivi/hPNiknCeFmdjQXJpE67wxMqtyhArZmiPnMaiQckl6Kccr7nodG8fbq9/im2fH3lr7FoFl&#10;l35QTJZ1+swW6VF3V2busSFl54MPrWd2ZvDRJS5HpZglt52Lwqn/tbJxB+tNA49+1G7y3hIQzJie&#10;LALzNwQ0O0420ZMbfCJ396fZCeDsVJOhz9ec5Ox3HUDLILPnLf7jIGmxMhLtONt2wirDfZmgs1cc&#10;GD2b/cEtp9AC2ArFVaHYVJwtELVmCI1f9t06WvAR4tSTeVBw/2O7u4qKuAVn28XW1WFzs6/O0YVP&#10;TP6KkeyLZ3dyGKDxkWqyaQUDhFbYxkCiZa5oLMxgJgxHj1h9MLYWVnfkpOVjYx+LNdKiiVQtVkDi&#10;qtvGyQJHKyfZDSYsbnPCyO2Y1QzsGN14Sazhfq6vkNT5dnMljyWEToPLnGumxXE55OqIEJfaHSZW&#10;2O0tP+G2EYqsowVa17LRjaJ1AzDT0naY4LFbOMhbjrW2Ddhh1Sx690juR6SDAL0kghcyMiRzcf21&#10;CFyQia032r2Z1SHainOAuaMM0srQaHQZPdy0YIVeURmgzplLZBtGXFOPDGsg0GRr37x9oBOf8lOu&#10;ZkZrBXlJ5RJ7fbmmIzZqW7NwEtVU6eTvObY0C6UgRh+JDK5YWf4FT3DoQWcknd4BqWtgJL4L+rAq&#10;z9gd2k7uQiTZ8nmaHEZykxM4VV/YiwneDRyna7JLyhWhrINkh+7OesMem0Vss9AqVbkEoxXroNxW&#10;SaMzK7zqNYWUuqKEk16ks/a/HRpfxPMUQjKXiOeI9pWmdSQDA34ql9gd2lXn15W0Y/2dTFtmf9eo&#10;uf5OptczWysSRU2cmFkb5pMVGk5sTa+QxGbhnrfuQOzuLZ5mVC1gd2/XtcISIitOZoXXeXJIC66x&#10;PbXA6Tu1aYF9NRQlgekko5FElAvNYjjlytZOuV/rnc0v2C0kHZJXmO/uTW1dzA9hF0tR4Kj6Mvge&#10;ZHOxr/HM/CDqZ0maJc0UNyBCq4GnDq1YiNgXPO6iOxArKwKk2hdxnKL9faWdFlouZonYSRtvR+jq&#10;p5AuT9a9Y6WdncrxJIOOToPGbs9o0Niv37LdYl399LRkr+LygLlbKRpal5uQSetoyPpk0qSQciE+&#10;4yQHX5T/6jqiCQj3kNiFd/hShtMDhrYm7atr82w7CT0puidHowPuHR5JNK6YJ1vvzk9WVIHHKI12&#10;du4QdyfJiPo9FqgueusYH+3r/HRrE3tyuBCvkAPTEN9zBpaA8D2c1WRhxzPflHhdsAxmaVlRudul&#10;6xqzYHdadCbrDb/m5mTOjDyJE9pne+RlxtqKAdWdlhq1GFCltdChDZB48n6Gkhq1eGgkW0VNZSuJ&#10;AVXzry9sf62kKHITjGLKY4xWMUD5qK45y2PD2mVfhHWO8+OgmNx4jrpzsVZrvuA4oHpZnBgbmvJR&#10;dZzWSUgmLEmG2gSTNTFycMHzxk6Hlj4VaWhmtM0csTYU2NWzJab1JrZVi1MXytp7arDF5cRQQNNw&#10;ln/3Oe4HjCPeK3tgMWKqVSkWr7qw9Wxfc7TVJV9AVIzRS6+Ym23WjBkpK6BlF7rhOmcDQM2enS8o&#10;oLUn3AGYzR4F9KEZH+29N8rwRe3jwizF9W5oMo62UMVeNJlq7qHS+ViWOXxysolKAZ9Ckh3KGhui&#10;Cp1so/aeDErl4/AV4kcawmFXCbrFklH0ICqXfzJFzNCIimRIPzKbHOyra05Ev49LpgOFlAxXJFtd&#10;02vxY1u0vnlQydouQ8RlpfvU9RC3SLhAaznFy0uAfCHkzYNjVI+CtU/CS5JZprK6Q+toNc8SC4kB&#10;zToyH8Vu24nxizGqs80BNbZFt0xjuAQ34qGvFG2HdkqHKRHn2RdUUzstws4aFMFFzCvqzKIwds4U&#10;FyckzR775A6dOUusJNkCzNSrssi++ELRHPGohzpL9CSszjtruYfQVLagrBYKQ6tPTg54SFbloIaE&#10;F2Ji1BKxYiiUaWZzwAHVzLKGWfB3lWovUzM1tq85Sypr1sgNAQXFyEyWOe+MPTiJZPt7ZjHk6+Vl&#10;RAQ7hmCVNbleWG6vSWU/614OXcpew3pN2yZiX4t/aHnbRFwnJLIyxvVGgWGyb8aIFyfzwqCAEucT&#10;umkHIAlxJkA2R4mvCiBz71BpkIemvf4shcz0HVSrYYU6x0sNWilzZKWRznB2U9oZzh5A8TmyxxYc&#10;I7tEDjZmc8BEiORKXkHyMmTEHihuFuFM7l97ypBjVH9joruOATLv4KxneWk0GBHj9lfemYwB1TsQ&#10;TyYG1FXIvCxoj4YRSGACIlTfkkjGZb06trbw7WsGQJWC+UReS8H1Ue0vc/CwM2ZXhPmWvoXKvbqY&#10;4e4ox0d0lzU9rJqHwTobeJEBvZhla4bHOnUVygksotqrQNibFgA0Gx4r7oqRrkLd4uiNGPMmpclU&#10;TIzZHrJ9eAZ4pt6kerwzxWjsoa6I2h72xoqHWaXvQ0y1rpmZRqvU4kp3gRjjlZ9iC7/t3OCdz7x3&#10;844pKGvJlmgkM+57c27IHoFnffNey5qDoE5NT7mwmhEP0IFNz6TEW0U1nR6KmD9gBXrUw5C+1eI4&#10;UH/AnBsWu/KHU1lPmQIwzpFBgplqpsZ4I1cdB+w+IcPtCpu0E4sBleGskQ6qkvIcR7LNu7s0klXu&#10;O+NIVnllMfAVhDt0WeWKdyWa54MKrI1gX/X7/y9Dti0EBJz1Gvud+YZN+uTBKFkDcBNjjwr6ZZCs&#10;mseSlDg3xlu8H9CRYo1HR0WIymwhQdseBj1TNJN5utXDHfTY9MNQ6Ois4tHNGX8DRjoNJ86zehPv&#10;Zikhl3DFGkp2dxi2NDsZa8bZlNm+6nkOui9PLDAiT4oINbSHp9QgCeCAK1AhMVZBjM7rMaAXhEKV&#10;I4x4cDwPTVsJWoYGly5DhLP6QbhVE8JJT1WhmczPwGIpdwYW6yzAVL8YnJ5ryEGpE9dMiMDt/ZBY&#10;q/dCi6oQzutZaFxQY8w9YXOP+8lZtUgnTT/UsJZkfgQZyMrzk4U8ARtTrSrD+oe7aRyI+vs5QDqY&#10;x0Ob48ii/5bexhNIMUYroelxtysc2ipo8K4XAdStWZ6+jTGqu8M6JSO+aj4wWaQOSNRsxQgDHs7R&#10;6ptGeg7QyLc0GSIYs92WhpghoBHDOqDj2VPFSI4IXi7FMWoCh70w6QWX8shYTIwqLj1PWZJJsrEh&#10;xsUDpfHpBJlVDZSyOc4WZWOncTOjNBBgrZ4pMZZRphVchpFGNcyVZQ//wZPWpCc5dOBF5LwD0siL&#10;vX/F3rLupBO/bEc06OND0w3OiOGA2ddhTyhjyzT2kL3QlIKzR7ulcMmoF7wDUIlhBsCWAp+j8ZHl&#10;8aQ2MYmQRYek2jEDku3D+onTOiFr/MjCmnhnWj1lEBWaFGu3Ljn2ENAeA6BD756jAzKzZ4c9mv83&#10;PtKUufUkp92h5BlhESHHqE4cLbiQV9MTRhKPR+9qTe6SUNQKyIy9YWR5ZccokdVYKZQ97PFf3P3N&#10;fJSYd4hRAkbCHtwmJ9urGR/6uhNiUXlwtHkhnqFtsMhIEtMn5iTNk/VX6Bwna8TX2WaMi3WMdjvY&#10;0xJ0fwPr7x5Swx875mmQ7BqnKR3tsYqb2dmkVyq8tpEFtPPLq7JjXX8LSHaBb8XJAk8OSa/vrpAk&#10;8LTOk1619XcX2LO6eE9BucSaGrphgM0hPq25WIgQkO10thCCvEsTWxuT+0wCee4ywpiQA5m5B3DC&#10;ifVcISntFhpdemY/jfZlYDu/HnhgwBhO9Vn/lpD+4sYyEUs7mvVe/MqurUn7aih7hVwIRSsklaY6&#10;UqgoITh9R2Ch3vVy33IktHuwaR6J1lldWzextglWbYPtJqbI0/J41I6sTQsZ4HBMtM7KzVHuRSCl&#10;ViLtsGd2/VpKljIkswxrioHpkryDtA+nB+7PbG1aO1TQHnPeb+wxdlq3Smhn7DF422BmvqxmDnoU&#10;y9wKeXBGJoK0PBsMIlF3bxNJlxBeK83ioctSXmJLglzYUl8h2VJfIZkaSRYgj864JC9HZkjm1hyN&#10;opksdbcJM9lfzqbs8rBgtGFat1U8lRXvrGfLz9E+Dt6ZiXYasHa58FjIxuoLjTWFR8Ms5fpIeLm2&#10;naS9EyRanCTJTDF69miug72vXkCSZVlAskecvOWmvNwdSR3N5tTllkfmQ0h0/My0UxfROjkjjchw&#10;Gj8lWReOjvqEPLrUe8SQ5qCyXkwgSKVJr934WqeXaVCPovNkmuybC2sMiKIAPeTSPluDuYj0qStJ&#10;diZNpk9drZBUPx0nqZzBWUwdANoDYTB+si5YOLWphrBudUjjWiCCaZ13rKJNg1cZkRrLrrdqANbk&#10;E7EC1U96u1/eHE7SpG1mJWWZIZHCCNeR71pHdufD6neu26d+5cVb11563cTa5tLL0IZRGnXE1Gjw&#10;iQbnEcZPDKLZEGtDT5NFRoy8rBfPUXdWVrHghou9WYt1li0He5QVgHnx0Ic0DZDmn3vlI8too9V4&#10;3lfo+5hHbcM54hvy0cqd5TXcGNAeDCNxWOuYyW5amGskMRIycF6vTHfOav1mEq09WRKG5C389jd2&#10;vmiC9noHK1i050AonM5P7opH49qDJfKYUAines2q80/qNTDBnbRJ70j4d9YO1eyFubPuwxwue18U&#10;Tullr1nbyY1l4603M3u50J5qoKv9qNuKbOyR4LA359UungoBzJsfLSI5aqvhtfrYdh37agzJuoaz&#10;d7m9YTkt+bAtgL2ijY68Wc7rs/c2N/vmOTq/4aFE3HF9JSnSRV/GGkiBzUl9J5QqhuOezcOjYtat&#10;jJVcmVvP6nrkkWtxW2API77AtTNG74Qjhtodagan7gVRajtt4bm7kAw7u5J9xJ5BFS8owncyh5eI&#10;w95wYwWO9hQeq5iczKyS9OWkz/+xms7xlH0zViQ66nJjVafiP4lWsTLWcdIDAyuMHb3ZO6ldnux5&#10;QnZE9ocjWUXwbGEZVmRsr9Hi7n2shdawiZZCw6jroYKWVyPDk48fZxbP9WMSLQNfI79XYcCgJN1u&#10;5Mo7JnntNCvSrUq3J1a5M471kG60Hr0BkJzbQkBrQ0nrGe0mv5wZY4x6xWSl27aggFlWLbnWQDWZ&#10;5aDsfGl1frRmye6j08Ih824l2R7ywIam18qsbx273On30fnQXpVHdjK7M79jjnlJsTOC38KnDdis&#10;rRLHqLUK9Gqw9aekh2or9JXKiliEWDliumntl+vj1em7re+zvW+5Np5u6fsKSrpZ+zuzLL/vj+aO&#10;uCsX8WAd+ioc3CYN75Vkv3q9Sd4iDf2Asq/ObtDD68rBbtoXzmJ0Z1Yh9VcAmhk3c2Zf9f4No7Rv&#10;iLjq0cETcVo8uCLWJMao3jW71echTNqczYhht6odIy3tk6r1tJ6Y7XRZkyMFtCdjpN1wrjXSRGdq&#10;/Or29ePty4cfvtMf/vT8kn6++/n55Y/3l88/fHf7+vny6ePbP3z89Cn94+n9T//06enwy+0n1Jv9&#10;fvnDfzOhb8A+PQjww0X+zCQIxF8en18/P/749MN38tNPl7d/+fHp8HR5kesyh1/un/DDh8vTv98c&#10;vjzdPn5/8/y/fr59ur85fPrvD8/S80EO1YeX9A84jqh1OzyVv/mp/M3twx1QfX/zcnPIP/7TC/6F&#10;P/n58enj+w8YqbvJc/yvP79c3n18kWmus9J/fHl+zHPFD4dfP396eH4NGMzy5eXx9atXz3cf7j/f&#10;Pv/u88e7p8vz5d3L7+4un19d3r37eHf/6svl6e0r1AMc00+PT5e7++fnjw/v//zh9vEeY8tgd//6&#10;Czjw8S0uU90cHm4/339/84en+/t3l6fPB72SoWB/TmyDNB7/dLn7t2ebLRDk3wiYsPbw05d/ubwF&#10;nluQlSj89d1TkiOmdfgVZE9a546qnOTR3L6+//XlcCe/EsW6k0LCsxlI++NSIW5/gZpgArev379N&#10;CiM/6OzfgMPvPn+6/f7mH14djocvBz1BlSDYXxxkHg8fDjpcCYOJOMxwruNBPshhTuc6HrDVYZa+&#10;jgcBWofBqxx1RDDYK9CxQRkOMyvQdKxjQuB4Beobc8JWsgKd5zomNM4voLpTnTx5xWfFNQ4NXCXH&#10;keJt4Cp5jpfCGrhKrkMydS0o2T4vDUwl26ErdUwl28e+galk+9DguuzgK6sacxK740CNKfUlzxt6&#10;IIuN4tnyu04aygpWRA3NlDiADwby64uu5HYLUcnsqcWiktktRCWvSzOArcjtyu0HMzV3vz6orcFP&#10;MOnvxZiLDXq8PItZE8MDy/XGjn2Akt82gMF6AbaTQgwM9gqwuUExcHbs3tg5KQbOOaQ3drCMgWW1&#10;Jwr3kag1eG+8UoBgVyoR188bNgFXOr1IhoArpR4FjcFliQmpWEZ7JqP+0BuvPyfYlVSPFRJwJdV7&#10;eBJwJdWvaCZwKDW+qsFP93cvB/hPoDK7PvBMnm4OP31/85PQm30yhRX37PBF9+YPeWsWkPVskd3w&#10;zLHZSjjWX5vLl8EGPaOYytlv7ZuhLBjdGTr7tX3V9T/mUeFSxH66Cmh1KwyPfRVfl3nXjbYw7ff2&#10;tXE1akhq406ZWFKICZ6JspFi0SGbDNd3m5F988wyqpgbGYY8epMZi0Gz/tso9s2jZSCEUDmQK4Zh&#10;+HYCwFr6uzoBYIe+OgEkY/w3PwHg3kBS+SEnh9YDwIw0RjoArB1Of9MBAKFzuGyCNZm19ZRQukco&#10;nIE7oiO2zgAIydQxbRyk5NhUMGHJufMzzeInV+ZUekjJsakgKh2kcZjriEoPSRykCh7YOZ/QmE4T&#10;lQmVDpKcSip4NieA4SRubQXR9gTQNVCV7uiwiNdeQ1Xyu8VubBsreW1UG4aLk1wjsOR4G9WG5Q11&#10;ks3Fmd5GVXI9nwYr09qeAY5yCqgwa3MKQCeSOonbc0BLO6Wfic8e0acGrpLzSIU15lVyHo8BNnCV&#10;rJ+wIuo0lqxH6qOBq+T9lI5fNX6VvB/SSbXCe+ml45wY06Gwggt3k1aooUWj7OqOC0nXOo1SK+RQ&#10;qPiq0yjpH4caUtCiNq+S92JCqmovSUzH1YMTVd5LatyhxqmhX7iptEKhcUoDV8n7EVpYnZcE4HxE&#10;0ejqvKSHg0NNWB11XCXvx4aqwhMsULVIlNoEH7DBLORkVxg0CmhMqmR8C1PJdmT2G5hKtrd2L+Rq&#10;10khoVJHJUkTJw/dpupcl03dodAlvIGr5HrfkiDul624sAYbuEq2oz9bY14l43EdvYGrZDwu0jRw&#10;bVg/Nyy91HQ5J8RWVrVU2l05FDoe1OeFyyorVHNe8uC548JVygauLe8bKxE5pwJXc14b3reWj+RH&#10;fF4oGmnMq+T90OIXjlEFrrnFr5L3Q2s3k/sB67ymxmKU948damxZ56XkPUqB6zTKkdZxNX1A6TTk&#10;UKg5aeAqeT+3rPNS8n5sOblSo+sjzhixqqu4ILBCoXBvnde3aFk9HPgtWtaMfWIlpOCaBVlIPAvK&#10;nsD3BQY1s/3mN0XLmnFb7aP4xm+ex3PXoM0bL24k4Eqq38cl4Fi6whmvcSfgsIwJ3GJvMbi4WgLu&#10;1T4EXKXqoTMCrqR6pRoBV1K9TouAK6leihaDa1HIG6/ZIuBKql+CJ+BKqt9ZIOBKqofVCLiS6hez&#10;YnBxJ0Sq3kWPgCupXodCwJVUr7wj4EqqB0gJuJLqVxxicNm9hVTszzk+ScCVVGzBu8CVVOyyu8CV&#10;VL9plybzm6PycsA7ICovx9RaVD79HkxYawJbgXmrMmWdL+1iSOeEW0TXvjk27DVMJIYsT0WImEgB&#10;MzymBOarwkazbx51OsJREXrNxtmv7athci3SjSPX8JkSsjgJgfDZDijExhJUHJo3KNKREsGjTKVp&#10;tlFn30ylgREJGJhbbsNi3y02kmsxbKTu38DgFuflY4PZdzsouRhm2BAvi9HJcoF6MLjR7k4jZhdN&#10;b5RIY8JH4FR7cRYM8U0SKRV8V+mSLVu8yJytGi3K7sl6QHQtK5QbbhvPvlkck+6Ucic24gsibAkf&#10;YmgxnPKZXTdAlC3jI/T6iqULSFf2Venoll5JUIg8RsI/RNsyHJFvrxlBdr0TEbeMD5GEiM+9Xq8Y&#10;idwQdcv4oIcRPrQgzHC47RDCaaIUsbUQDj05hH0TYd+YN0fp2xeNKuFswcaMQYKSVpwRsmy05124&#10;2KVFlcJCkOnikbrlaGZ604QWn6JzjbCDvscn8QnAsavZiMVlOK9isLVg32wDDI7ND/G4PD9WTmpX&#10;f3CTNGILYl8JH3s8qdO1yF5jElssfKGtbBWfNFjdMz9pZBbC6ebNnnaxNUtfYsPiyssiVvjeVhlZ&#10;22aj2JsdiNPlcf0oYXpiX93CVe3Z6kasLuMjnoPZePaKHuJ1GR+x8ZN6eexmrXmgchMsku+sLijy&#10;ITGc2XiMH+JTvoiPE8Kp3WDXaq+PBCavbyUZf28lGVhhVyUZSfv+5iUZfikPr5+Imq01Gchd5pqM&#10;tTvDb6rJkDoKwZkGqVdkDKmaWsdrVWRIhqaCB5P1cPbYSzq4ggc7kwOldFYF0SZ6nuoxKoggIEc0&#10;SbqugqgMnY+oa6jOCLbPEaUyigqiMmeBudQRbSoyWpjEHfThcpqhQpxUcDpUE9WG4SkrU0NVcryJ&#10;asPyVNxRQ1XyvIlqw3TknKtM31RkNFFt2I5amSqqTUFGyqJUBLipx2gr+YbtUgdTQ1WyXQpv6rMq&#10;2Y4q/jqqku3D0lgyEld3ZZDK+zquku9Sz1CfVqntUuNSx1UyXjJ5VVybagwUbtZxbasxUr6volpy&#10;al1pXCTPXWH9phojV4nUcJWsR+FpA9eG96kao4ar5H3Oc9fmteF9ytHVcJW8xxWfxrw2vE+VQxVc&#10;m2qMvkXjphpjaC0glL+uvB9ShU6FRvGZXEK4EV3XiW05RqrQqeEqeS+cqOqXeM0+4tBa2dJuwKGk&#10;qqGOq+Q9ZlTn/aYmA53I67jEq/YRm/Pa1GR0re0QDSQLXClnXuHXpiajtUNLwGSdVipCqqEqWT83&#10;TCqu3RaoUo1bDVXJ+aFhvDYFGX1LITYFGekeVkXnN/UYePWyLsNNPUaDPrmX6azKlTAV+jbVGHAx&#10;qool4bEdqEqud11rWiXb+1Q4VJtWyfamYsnRZZ0XVLlqUDfFGB1KSao0boox+tZuvSnGaC6eTTFG&#10;jy2vOq9NMYaY8Pq8NrxPhUMVfm2KMcSE13FteJ8KYWq4St7jZcEGrg3vW5usBCNWCWG9VuclLU9X&#10;qNZSRGeUAiqVT1YWkIR7HFdzY5S2Yg6F0EVjXiXv8b5UXY5oWl3gStcia/Mqed+19EuaPKzzauIq&#10;eS8aXdUvCQavuFqus3R/caimsyR9tx1KNLoqR7RRWaFa+7Wc91ZULddSel06VMtVOm8439ozcNl3&#10;RdUyOIitrkAD7ofWCSwZj+2uyndcOy5QtRylTvJ6K4V1VJ3cZXYgpAvq05LGpStY6wSM20Qr0OZ4&#10;8K3I6luRFbQR0er/h64kfiuyQnGVSvVbkdXX16nlTCL6/q3I6mvOaC78jeej4romNGZNjPz/tsiq&#10;aWc0O/3GEysxI7Xv/xtvAEjAVYE9rUnA4U+JvvsLKwRcpepNfQg4/KKE3XJIMbh2HHwDrzKnnAi4&#10;kurVGQRcSYV3uAu7kurZdYJdSfVnuWLw5OYJa8SV2zOd5MvlP7CEdRrhN9fyyUlPavnkbFKr5ctb&#10;BfxCnWarkg+OMqaH3IfCWXrPvprGz2ySBpiZavu1fbXiB3MSbL5G7Nf2zWCaw9djFVhhv7bvFoyk&#10;UA0bySwbGKlvMzBSE2RgcPsjhliW1cVgFNpXKcUZA3yTgr4Imxx9BIwUUyLernAxOqlrS/hYnY/m&#10;nvUCdlNenZpIVscljRXSuKz+yeZHCoKk9VTCR+rvEHPOcERoiCcnONZDc9C9VVtfNfmCeGvGR+aX&#10;ljTki0BUqAaGD4G0GE5rAYjyWTkaeehImlsnLseDIl6awCC7SJURC01g8fKx6iF362zZ2DcvHwND&#10;lDIeVItLGON6LYJCLCbGp1aACQwRlswTKGDIFCusZMzTYhpE82J8uoB6FCWF46popZAwgrOFK8VB&#10;IZwpPPgdw+lCY3BajES73xq9xECqHUBYOJyemjMpcYqoUKVClCkE07I/VnCT92Nmar/e3W09fCvK&#10;+XsryoE8r4pykqLUi3IOD5ffv/348uPl48MLOjfmjWADKv/Y1TrRHqnQcum1RmeUxnHSOFEuI2TN&#10;/k01OnjaBfFOwQpkZQFOGe1M+aM8XgkCA7AGRGcpX6jgKSOdOVt6jQi7zooIV9OriMoAc64YuUaE&#10;vXpF1KJsE15OaZBrRJvgcso2VEgrg8s5P3CNaFOkg1bhddo2VTq5AqmCquQ3Hl1ooCoZntPmFVQl&#10;x/F4TwNVyfIul9ZUcJVMxxORDVwl1zWLWMFV8r0bpfCrwvdt78QW5zd1Onixq45rU6jT5TKW63lt&#10;GqfkZhSVeW0ap/S5/KGCa8P71CSjhqvkPS51SLahgmvD+9Tdp4ar5L3keeu4St6nioUaqlLncw+W&#10;yrQ2lTqpMVMF1aZQR/NY1xRuCnWaqEqdl4RxlcBN15TWmsaF3NWE4KmXBqqS781Zbdie+sLUeLVh&#10;uySMarzasD0XBF7zalOk05rVpkanb6IqbU2LV5sSHS33qcyq1PcmqpLtmvOroCrZnvpGVXi1KdAZ&#10;mltOyfZUB1NDVbJdKpWqeiU+pO86KalZQbUpz8HjhQ1UJdtbJmtTnTO0dotNeU5DreTBOJ95G1PJ&#10;9Za9ktPPiipnuK8FuK3OkR5INVZtuN5CtanOafkMm+KcoYmq5HqqK6zMalOd0+TVpjynpQsI5xe8&#10;aglQovnOUbQjqvJq0ylFk9LXbN8U5zRRbdie89vXqDa1OS1Um9Kc5qw2pTlNVKVpb0oQrwMXvJJK&#10;x4oEN4U5WrFaIXDD9sbC2TZJOaVarQqq0sa0nJlNWQ72h7ph2JTlpPY0FQI3VTlDa5+XuIfrVWuf&#10;3xTlDLma8JrAU8l2PLlW5/umKAfvsTUoLPmO5zYbuDZmpomrZHzXMg4IDayMaM5rW5STqmgrrN8U&#10;5SDaVqdxU5SDJ5nqNG6rclouyKYqp0cvoqrOb8tyUs+8ig8iMRVXib61G27qcvA8UoPGkvfCifq8&#10;St73ucbnWr+2hTnSjKiKbFuaIwVd1X16W5ojZqmBrTQ5eOyqha1U/lyWW1EMPBtY8BYParSwlSIA&#10;ntbcSv3PfR4r8uzksWkXaPuIjwtAK1iT0M0Rto1sc4ZtmLFuc9EEL+k1yEQn8XViUu1XF6iEDJ3M&#10;ruUQprd7V7CWI44n5AtsuXthTaDoy1wMmmsfK6q7uXGCV8dalJYikEsNdUo3h9k237an2ZJvSHB8&#10;a3Vf6eUvyo1o2htPGZIcMjbPBG7BdgIOBU3glnch4NDABG7RaAKOVZ7ALcYdg4sOCTiUJAcOCbiS&#10;6pfECbiS6nktAq6kfmve9XXRjzRRFTF53idm5Le6slb3uW91ZS3OfKsra3FG37F/s23e9a2uDNVq&#10;apY8oRqbpW91ZcimgUW194NadWXBH5gfgdPEnr27O5on4YntWFzpxJB8CX/VkfzB6jjtcyeS659G&#10;2PtMkBYEwDXbSbQ48HmEnf6T+Oj5D/Z5UJ25UN3Wh4JzDW79hid35JyRCgJxkKgVBOLUlWZqKd9W&#10;QeAgF+xAEStWkovNACPldIOO6p6IVSrYVyt4tGKEFILIO8kyKClDtNfkSRkikpaZUnfcbVL2zZND&#10;QjLDuV9qv7evwknaQDhHqEAiMcORdnY4myc4pAF1xdp49tVx5diMcVnfNiteRfouxCfBI0HnJeM2&#10;nH3zsGqepbgp2xP7tX23YKTYxkqGgHUPNi8etsHsux3Uq4Dt1/b9PwLTuSE9Fc7Nwcx02GD2zYNK&#10;tBbsRVopxKbFe1KMGDFEMkeCzXvd2mD2zYOqyiHpEGJTZARK9Q2h9BCZtkpiYGZICDYvQo0pMH4Q&#10;EiSLJGwj7aP+Y8AIpVbOSsyDUepXBkzi9s2SV6OkIb5mkapkUhJDYh1X24Bwfih6BPJVyWMVSXG1&#10;tBgInCkJM9XGO9JqEIHzND9k50M6EBTPcMQWIuCd4UhJsxXRIlwdjitVgiIOBKJjOKUXIeYYTm0T&#10;gschXHIiZFxinMyZIMMa2NdMtjLF64cBEZdUwq3EtOWnIFabIclWYJ3xEBgNSUd8NeNjcFcztPVm&#10;VGGNfXum+u/imWosyqviy7Trbioq/xbPVI+SLvnf7H3rkh3HjeardPABRqpza9Gx2giPwnZMhGfX&#10;sdMvwJtExlBsTjcleufp98MtCzgJZJaiaQ/XU398KBNEIZFIZCbwAUkL54yEJvbrFW1JgRICW1IX&#10;XtnInwa25Ldm9Bt5QzQChujXSqglJYcgGUu6cvEpk4ILRtPyIPL2SsclZKsoVZsIA7fa2HBOrhcm&#10;5khyNlD6yobfw+qkgZdoJIzkSaQJ6SluftGLQ4eeOSOfGC9myiuZ31nJBPJqpgxXIo9XM2fXMz5e&#10;zwRESPh4PZd8vKILPl7R3BokkSfkoPJxhfwTgykzPl7PBR+vZ7zrnhtQeI26YOQVLZnhTCKv6Xzm&#10;kadYLYjSeenKoEa9zc4KRkHVjGBIJAoIypxRwE8KnCVj5JVdMPLKlteDMkbeqhkF1ptjAE/KK3EZ&#10;J6/tipNXN73HlKo7vDdXcfL6Pj2nbH4iU4BOFk4kICfRv73g5BUOn5Ut2wCclHekMpm8xrEGUk7e&#10;vs/8qlvGyWu88Nh0gmqmCx7F6LyBF1tI6GpWcqIbUPseg+56ewqgyXJ0oacZJ9oTTt7GS43TgbzJ&#10;xOi9hFPQeGUFoaMZI00STl7jpWUGyGTFKdh4tVoCYrLgFACT5QoO/cy4D1Y/uoCXPFWbN/6d03ju&#10;nyJckrtDJjYe4ZIFJ69xQWllnLyNAzOarbvQyOxQrbsAliw4BawklU+k/ilgJStO3sYRLyw4eY3L&#10;k6bdsSsgJRlHmKgpPieXb78BJ8mt0DJGQd8FI2/hxcgCRrLQUYBIVny8By+sO+Ajiz0loCMLbxKw&#10;kRUf770L/xaalbnDyQ77qVJwfOPbYT8/XcNPNPB7t8N+rjVD9UOIBdztb/Zda0ZLvO9aHmOcOz7B&#10;4ZMi9zf7rhVJRzTSTEsyjBVJ5zAmt+johFwNuMXDJ+TYd5i7hbsn5Dqr/zhv9pV4jH+8dlJPRjDQ&#10;QR4djeh4lwIYcPKGLZklVXkBfYDHyCw4b7+SFNMGGpNskiVh+HBbZs50t5tkTBSJMqGSIYLjKOUr&#10;S3CSgRMvsIlogs2Qz02SkUKEMNsGyWdJLVVC2wls6uxX0+hsDai5GX5ReGkLhHIKhYreChrpnSLA&#10;MMDZUz1GNtGYkaEIZ/hR0Sy99TckE8+JsMSQTG0VcZAxGa5KGKletEq16SqakWnmfvZRzb/NhqBp&#10;75lCNDGKmMhwpEY2mSwjQyRlNAsAHbCFTFa5ktEbVhu4Uc54REbxFkwWIghbyAjMtIEbYYWGZGqW&#10;m6jg+zbwmrCSUY6JTP/Dz6kBjWVSY7zeRfYUL1KcvDt/uP/9V5HihafqUryMxPziKd4jFS9ioT1H&#10;SBnmvGZ4CQjH7XQa2uxJGV5OQgguxadvffoRnRMRmUva0vuwEwfpez4+wneSylCR238MqzsGsXs+&#10;PoZ9kvLlno8PO3Fbl54PlNo+tenBK67R6/n46N4J7WhS/YREb8GINuZVIilp7EcWqhArTkHXHOdP&#10;5ixUIHJBbz84QtE2mbQaPpHJq7vi5PWtzUkSTj6eWnHyGkcLvlzjIePLrTv60YWUL7XsSeeOzi5N&#10;BxUnr3GpXewHF3K+FaOgcModJjMXXrniZinJ2Ly+uaQ1Echr+0Tp9YSP1zaHwROBQso35xNSvlKU&#10;3wsUOuYUfLymq0US2uUUfLyiJeOQDcxbNoX3ewUdvaLxNHE+ZSHdWzDymta2Sb2KQrY3ZxSSvcdv&#10;C4nCU1aU6+2HFnK95dtm4R2rgpFX9gkF/6lZUyhuXWi5RF7ZkltPZo2CdI1Rsa2FTC94rCLh2rGX&#10;G+/lxjhx7eXGXYqFPDRppl36xoHVPe9QFdJ9kbwDXBX0/4TiLfj8UTP3Fiuy+2gV/NSIJc71m67A&#10;k9IBQk3AyGbt3BWIjUP38KNGhljKKBpgZJOAlwL4ZwUcG3H+RjYJ3BiKfhKaVDL8jAaqVBNEPlkG&#10;5mA8n1rAP4mz/IaQ8GSOhNMsRqQx4ZaIsvit/Wp9Co9vVrsmvHCIGquUec3iahIqxfFnAy96F340&#10;id3KtMHtkaKvLVJEd//rUJH0vP/yoSLNqvKqXQNFC2W4KFJ0C5yRWNWTIkX87CAxBS8fvfEBDLpy&#10;6uc8ib9L84uDCRt/w6NzecLGx4n4ddOEjb9z8IUz4eNvHIS7S9j4GwffNxM2/r5B182Ejb/ccYAg&#10;YROiRAWfECUSeHnGyeuZerUlEsVGVXxxzTh5VRcqClGihe9SGSevbMYpZ0J5dcslOGPlFc5A5YyV&#10;V7m0Dk5YhThRZUohUCStgzNWXuklK2/d0sM2Y+W1XrLyFi59WTNWXu1YB6kthBKBE0cMM1Ze7SUr&#10;r3YJrCasQsSoYhViRmc0IE99QQga4Z3ZdIBUx9lCAheuysikCmqvWHm1X74rPBTlKNsH+aHwxERD&#10;7OgWEbh8gF7tJSuvdgwtZxWiR3jSOtVViB/dMiQ70VWMH1FdVzLAEEG6ZYRwxsqrfUFHxZyX1/st&#10;mq6mygpBpKUyB0qztdm5PRNyOZPLK77mFTSP9ocpr1AzUPIKVQOXSl+haoD6Mqb6Cr2WL9zXMxkj&#10;ZZibJmpeXvfIuxdj9Da/cIlFYhOULG1fPDEmPpMr6L7k5XV/qsYYqgdKuUL9AN6SyscY6gcWfjo+&#10;GWOoICi9fKggqHl53ZebT6ghqHl53Zd7Yui5jPrl3L5iHUF1wgp1BOhQkvOKlQTc5jKxCdyJVstZ&#10;GN6e6D4+iM4tqjNewe4Zcp/x8rqXnqUZr2D3XJiQ8fK650avGatg9uUQvdlzkUPCKtQUlLMYqgqq&#10;SQx9l0kNqcOhYEZb2MW2GAoLqntEqCxwO9kemd8rAiQEtEfm98g8QPiGPBsnIShBSTmLkyHQJuTw&#10;5kxuQe8JOTw2k2/rw6YosDsB80gAn6Io+EjWb29vBFpphg5PpPeGKxxP0/7AdKXI/w8qAp6c56Lj&#10;GCW66JiUYfzpgANjsuholebSpJ05Bou5268kFihYBF4TCDwOgyDalO+Y5HM0KTIBkeNshu8BnzJM&#10;K4hUCOENqbSmYJY7QVJLFGFqNT3Zb9RXW8j21/YbySayqfanfelwsIc+EOoajhSTyGRIDo6yMUqG&#10;ENWYTBSC8NMmsvZquinCfkUhmopH2GjIzcha6N+42K9w0/IthHuG3OjhEegNoZwhGYI4QjcBriMQ&#10;onQTfkYnjz3CH5j09iujMH4InYzlU60gLLKJblZqgKCCGMoEWt/opt8VftMnrbXqCCGGyThk3ma9&#10;NRE44HHMWnXiOil0Ey9HLUnJXpZJszRc5oUOv6OFRv6L+U0S5uzv8d1JGzv7LKQcftVGOzEqdXjj&#10;IVxtNWa/e972N+Rtv/n88aff/fTw8d8+/s//cfXHV//r17883Lx7DW4wFcm7/unh/pePN/qKM9GD&#10;6E/0r//ywAlM+uOf71/9+yMZwfXfN/5g+/Lzv96/fvP9sxcoQeBzhKVR73/88eav1FuVUha0r4iL&#10;X1OwZ3qrm3Owy3N5NwJH/rf/u/pnr97+4a+fbl6BZf8P4fzks6sWaByUTP78+PHmrz+//4A/fcQr&#10;vm8/ffr4u2++eXz19s3PLx7/6ed3rx7uH+9//PRPr+5//gYiv3v15pvP9w+vvzl8u3zLf/r4cP/q&#10;zePjuw8//dvbFx/fYIyaozad4pzU5bJ5x/jSuWyoUg74Cu9ZVXlLz0dxNrvtozYNr355/PSnN/c/&#10;06y++BW4KEyoQ3OuDefglVqk6gSE7Ocb4qrUOsI7TFgjoog94vo2rSsnH5JEpUbOyQfGSk4YVfsc&#10;AeRTmXw8EtLkMoVwJOO6k9HB4bbPlZywOzeiQiIfiuRYXa+jkNeW8GEiUMhsV5y8uuUd4YyT1/dZ&#10;kvaJVEHhHNTMeHmN17y8yo+Yl3TywvNL1Qi9yqmeJOe0Qeshs32uOIXUdjk+aG81hDOXnSS6Co8I&#10;17y83i8lL6/3QlehDgLy5LoKue2Kk9f6hZ+6zsbntV6umZDaPlfOJeS2a15e76WjCsnt4F+wV+xY&#10;9h3LjhPJHjHfGDF/cqyJHAfHmuA0s1gTlrHcYXCnlVtHFW6yyk+61Qql3RbsV0MjCtaFGxnSLYrX&#10;ndHJnW1yJ9LLzpjKXsTAZjCUDGV8rJMZHbZWpht/lY6MdAofU2FL3PRNbHeb6LCVbfgqW8dUNmxB&#10;zGs2U9heNtH1NmcWtN87f8O98+9zx8LptbtjcaYrv2PdfLj/w+t3n/5y/+7DJ1z6JAQZSOk/HnHZ&#10;nd9fn2to9yLrdb10nSj0ze3EW4zzSZeuA2P+iOvg0kWHNY2pVhjiA6MtEj7+CsDNCUVuz8efQ4/f&#10;8ovGvTz+GIqXnVOBwuGfIUGJQP6+JU03e4n8KfR4y+9I9xL5Qyij4BIVhRvXqRpbuHEx6CZjFY6g&#10;5bR5fWOfyRUVSs5PlaYCnBihiYKX1zr0jcN/ovVw5TpweX42Rq/4Wi6v+SPDURNe4dp1qvQVrl2n&#10;hS7yGa+g+2oaw7XrdKl4BXOvjIsyGe3GL2WxmVxe98dqHsPF68zBioyX1325DKnArMl1ruwrXL1q&#10;1+ADO2fph96vxQgrruYxXL0wunweQz368l2xsEML8lour/ulsvuALK715XUvwNtkDVFOYNV9NY8B&#10;WlyZV4AWl+YVoMUnCqYkUgVocWn1oTidgfQZq2D01WKkHbCpgQJ9Gafg5StzCPXpFFbLOHmll44r&#10;oIoLmWDaq9ylOw2Y4kpRAVJcevkAKa6m7+x1Xu09oRV5ZVMBT1xtiKEVeWnpZ6/0apOOaOJqAQY0&#10;cXlw8P699AsBTFycZQKUuDxcISu6mkKxRwcgcc3JG7o2W+99aAASHxjNmph6ABKfqkUTgMQHho4m&#10;vAKQ+FRNYQAS43m9fAkGIDEF39I9+jbsq1zXlMnlNX+s9ujQlxwP9RVyed0fueAg2VcJ1tPc1bFa&#10;0XRnbVSlmwlQ4lKuCCWudB+wxMdKXwFLvHC7qGSMAU1czmOAEy+VfVFZ9KqJyr5Cs3J93aW3e3pw&#10;eOVV2T1hKRrVUtkXxXYaVbken3snX7nT59HdUM1OYqr01F77YC2WN3uk2wte3uxLdT33qi+PNIA4&#10;OLmqaXzuVb8ci6PW86D6yryo0Nx9kouJEoVBR45MX1TojYKfTl4VW50ol2+9/sslyS8dOm6Fr1jw&#10;6vI6hNJZ8KPLK7dKbQzraWSlG+MXmRtZOaEL3mteZSsd7BIus6WpLeE2W7p+fst5le27YhEsoTq2&#10;3JSWcKMtVyc/N9k+GrbLPUOTA59p0iltgVmV0PcY3ktt8Zh8GyRcw1x3CDVs4g4HxdwN2jMRBj6I&#10;yQ01OCaniAGRIyawRRgNge+vHPQJHexJpMj9lYPr5vx0dyXNtAYyY4vcXzmowPIKk91fOegWH92p&#10;yMRwa9rixejaxOTbPLDm6u7wKtMm7uqBG257bO90vyFhcIPZwl0hnHe4pGwi16HiHrKJXNdqg39P&#10;ZNeh4jaxhbumiu9wYdhErrPa8LtjYSj1TYp8vm2odPBn8m2zSmd7Jt82VD6+Ez0d0LcMlk/o8g+2&#10;zaw9N44vbBswn7PlC9uGzEdp+QcbB70enDYOuh2dcOTdpKV2eIqnpycDJ+hqxQ9x4O6UASdwvOb5&#10;t7R+BZtA4J/pxpADpBqYqg3CMuL2q1UWiohvDQ/tr+1XyejdOczTpN4BqTgma8vJuNivcEPaSGSb&#10;1HYgVcV0iOrq1Bkf+1V+uv/jNjmms8HK7RUzanzsN8qHxNWYnw4X4fkhHXKdPA7t5Vp+F6kmpkMy&#10;acxPv4vEx5DOLAXJljGdzoeGoEr5EMIV+Sb8cCVWurF8VkYzG+9G9VFeBTY6mw3KTRLZZHIRjgEV&#10;8qBD1cnOOjM84TUzYxWMYEziqMwq7deskyWbrLFtC9ZmYLL8bUInzsTsY+yZrv2cjc6gOi9+t3o+&#10;GbH9i/WJmJXC/rVSaqENIhpDHSLALkYwGTiCrkI38UAI9Iq5zDyBAsEQqRrKh4A285sZFoLVQjcb&#10;h8qHUPP4uzpehJGHdKa/2ctESIqwfOsRxebLfuMMT4x60fq8GTurj5qJt9r1eLgItMowJuojJCN5&#10;jdmjMYs63Nn0Gr+ZuZh8CFkOp83GS3i5kYsx/SHMOKbT+ZguNx3vuoBt+m3RY8/5+OLTWxQoyR+4&#10;6S/+7EteHu/fv3v9x3fv39Pp6fHhp5c/vH+4+fXFe4DC/nD7x382EGkge/+BiD/c0z+zEXMVlEDG&#10;pADo5f3r/wv42MP9Jwos3Pz65gF/eHv/8J/Pbj4/vPj4/bPH//jlxcObZzfv/+UDIGhAkREa4BP/&#10;x+l8SwGuB/83L/3fvPjwCqy+f/bpGRog0B9/+IT/wj/55ePDu5/e4ktf18sv5Ck6fB579AC6wwz4&#10;orJHKjqTirPNcLzTycpUr+F4fHBhOB4ADjJtT4LjEfiNeIKVR8j5vAa3dTzL5zwN9okW2S7Y+ISG&#10;PMncs4FSGxvKxybSwMU0Em5RmEiDc5WjocKuhFFIJHFat5cHfsoxovRWwsjnLwR50DOK2QvOdyac&#10;QvIClz7KNSe8vLKlkCrj5fVd8/Iap6KRdIQ40Kx6QK1OLlbQOiMiMrG82iszoO161fttMYE4HKxU&#10;SKSlUpHXaawODJ5LpKJzRKMq1E4R90ZzqMYXYHgMrugnMDwBI4CITCavdAZ8JJy8zsEjn74Awas4&#10;eZXXnLzKF37CIzHQCMDjbm/J+ELtk2aF+xFGAB53Ocx4BWMHZCK1hQDAO3CHyYyX13stl9c83pTM&#10;NR8AeIuAIZIxet3T4zHpIqRbb7M/eaco0T1tuY6q8MUBgbdwc8+Ml7f40jkECN6hcloYtZOL096J&#10;7tGcaaU6SHa/1xfdm9cxlryCpzkVdh9QeJW2vOahp9y6Agqv4IT7wiq530txhttL9PYSPVyK9gRw&#10;l1TS8+/+3EynGfKqZDNfcVM7up0+6XUa2iY4IYDBZgkBjaVb7LaKeQnZpMcLNk+os6FN7PptvxKF&#10;YYzRFjKZnEkygMFDxO1bu5nb1+zXvopTwhY6Da60pKexsV9lZ8HncaSLG5bgq4hMWFzg7p5mIXLD&#10;wZqFGw8Bh2amGn/SgmF2pbUv2a+Gwjald9h2SGmT51ao0xErd5JSOKgrwq1rog8N6E340WPk/N1Z&#10;BMk6Hk1TCjIPONIN5bOIGY5rEzocyHj6J5EwS43IYQ1r3mbLfmXWdBFuouqaWe1BsK8uCAbrkCDY&#10;/3nz6hOOb+/fIEDCriKPgqFK9Ye3oHvz+4eH+89v37x4/cRa1dOtZb1kpa21qgvd6blBUEt3WnDs&#10;44M0CLqhP3z/7AGy885izYJgvkZCri5ESveAKmb2b9JUCntDF1DlRHVpSl+q4BkJZ3FzXcOuE3X0&#10;YyNqKB8zIh9yN8Nxl7i1N5S/kCOUi8s9cR3EWClqdCvfq0KsJR842HYzvvC72AknfxUvOfmb+O1R&#10;GrlzmsPL5C/iGFU+Nn8Pv+Xi20QmHwKR1kmJlvw9vOQUQq1appIo3N/E7dGVbnyEimn6rHkFrXMd&#10;QTJCyhg4XlyTkMjl9X4peXnFa8lLwitoXt8k6cfoVX/gTkyJ6kOw9ZZjIMkYY7QVPbdSYw/RVnsP&#10;ppMrxltRcJrz8rovbSJEXJdqjHSIaTOE0RXr0Ot+4XfuE32FmGstl9e9VCH00xiqnm/19bFOXSHo&#10;KsVGPasQc0VbkXyEIeZaeSycWFdlUQOv1GmFkKuUeSVSeb1foNGcldd7YVkh3oqUY8HJa53L/hKZ&#10;vK85c1QzsfcQbeXK255TiLWeqtGFamep00tYeZ0f9bG2zhIoKNDMWCpTE1Ze50fEwlOdh0irVMMl&#10;rLybOehTPr1UXunI7OfLOTzIfdDndzpeIdS6SElwL1cItuLmlg8xljxXcoWa54O+0dXL5TWPTqP5&#10;GEPRM1Glqg9Vz9IJMnEzoeyZqHJeXvc02akrjXXPnERJTD4UPpe8QuEzbZypXOEZpZqXt/pihBQN&#10;WG2+8lld5XM2Pu9mDvxufKL3i7f5cpuOlc/8hFLGy7ua8tAWK5+xytI5DJXP9nRYZ6eh8vmAhyhz&#10;Xl7vF33uq+flNV8eReiA3ebnrI9D9ry87kt7APrf8ar2w1j5XNl8qHwu3XysfMYDY6m+QuXziTuK&#10;JPYVKp8PKNLNeXndn1Cbnq6fUPl8qPxgqHwud41Y+cxJ28RWQ+XzsbKJWPlcbfuh8vlYbYyh8rk8&#10;uoXK51KuWPpcHU+Brlvt66hPDHa2SkUOzaLlOblEXyiBWKmoM3A6j7H0udqDQukzUEEFL+/rKX2d&#10;2lcofT7rk3ndGK9Ln4tNO5Y+ny/FAe6q9Lly0rH02V7pTGQLE1AZbCx9vlSzeVX6XC2lWPpc+mqu&#10;12jGUW4isfQ57CJ7PngvCJaUxJ4P7rKeez64Kkylqx/SNV9zPnh/5OzZHd17aJrQ00myquN6Sk11&#10;7o+cdZ5gLwiuPAEdwcnE9oLg6y4I/8gFwU8G29AVRp7IO6ZgG6tFMAhHhbYxOhyRhwADo0OGaUIH&#10;uWDPiKQP6aw1+JROK8Km76YpHQ7n4+8SRB7yTem0cux2UtmGPIyMdwKVOFCbRdLL5KmzA2VTNugP&#10;F2yhm8wb8h6b+GnlE7IWQ/Vp/dus0bke/KjH+giNpFV8yCQMyURzyBIMqeQUjtDQkAohKWgX0f0h&#10;FSW+QIYYzJBMYVIIgA3JFDuEiPuQrFXRAag91JomwQnjNKKzMlNEwcd0ilnSF7dKTBCi1qwV+h19&#10;l9TB2ptgr34r3fir5qCuqQyMlJThUhUPZnl1BZWTRH5DKCeLjWaYOc4WOcXw6MuSCyk1buW6iMNu&#10;0vj0PQadmdkiOeK9Q5IPsdHhdxEVFTo4y5FFIOLJdLP1ZOg+xAXH/NRxIBY5pDMnOeO3qHNGDHHM&#10;jzZd8guT+bCVjNjfmJ86e8T1JnSiP0TsxnTmdwVjVdqVvfOIKNuYn87b7HCAwBnrZV1Jhia01QdR&#10;9npYPEP44zt65A5PAT7+Tqp09T/wFODf601AOOcOvsXLPIdvmbi/vR72/B32YnYjchZcIX8oMv6i&#10;bwIyNAA8IasHPXnkECdmZFl4Eg8b0lx3z8enGQo+8JctjFzy8SkGSighxdBLBA/TOFGuBVmBXiKo&#10;rxGVnHx+oeTkU5rF2AJOC8LkIoWS2IqTV3fNyetbsS+9niJKq1JULIgVHE3Ca5PSw+MUJ0nFJLy8&#10;2ktTCCitkldAaZW8IkqrGiMkXW2mWDChJrbUfMBoVZy8rTtrwD6wl8/t5XM4Q/1d0yUwu6fVNvGO&#10;9RbXdyyjrLZJbkZ2Cq7uEVjCvCEanZ2S7FcrfpSKTtejUzWdfml73Uo3/iqPENy2UenGVZ4wTbat&#10;dHCBw7Ga5rbSzb4r87WN6loj+5n2qytvwZ7bnWn5apOfab/gG2yXo6by+jfY6ITyBd9gOwr8C1wH&#10;x9xz9XaJ3/2PAqjpOfmD1/lI23byioM/6iqMrOfkt38txJcWXP7w7U9dBylK6Dn5oy6kyWUKZy5u&#10;Q3LqOfmjbilTOOxKz5aEVTjslm9lhaIEQar0UsXO9eXbBl7rgk9MWHmt103wvdrl0ZKElVd73evf&#10;653vBQknr3YslnwCw0mXz5Q9p3DOPTDqPzHPcM4tZArn3EP1JEs45wrSOxHK63yp3jMKT19X0xcq&#10;EbQRUL9oqGq43f0qo6KTQSNi4HKiqVCIgFpputf1AwyVCIz9y1h597LIFTFh5f0Lt37phxfqEBSQ&#10;lXDyWi/8FMXqmg4QWSyGFww9N86jV/lBqj8SmbzOKzcc6hC0fKpnFSoRGLuZ6DwUIpQuPTR9qSwh&#10;FCIcpeomkcorHVDCXFmhEoGAlKlVIbC8Tk75yE/o+XISaHAil1c8mUy6bYVSBNh5LlcsRcCOm/Py&#10;5l7z8uZ+LOXynr3ccEIpQs3Lm7zGC3p9UfCtLYzyVRiEhleqRR6NTHh53Zf7RChFkL5JiacJpQjl&#10;izChFOEgj4H1csVH2KpjQyhGKF1EKEYIr8GEw4zX/aGy+1COUG7RoRyBQNLpGooPsVU7ayhHIFB5&#10;yiuUI0jtU+JyQjnCUcqMet3Hh9gqTxgfYqvOtrEcoeQVdc9Q/UQub/eHaisL5Qilsw/lCAuXUiX6&#10;CuUIh+pcGsoRtFdbvzHGcgSpFuvHiATlumoZxZ6J5V1OuceGaoTqXBqKEbTAK5HKa76UKjicar8O&#10;tQjkLlMHHWsRBMDeixVqEcpNKNYiVOfAUItQvoAXaxGqw3eoRSgNNdQiUBIgXdihFiHw2kOxO3Jd&#10;wmB/11BsCSumOxLHhQ1zMMbaavekuwYBGJPTZYe44zojMdUJOU54TG4h2Ak5PCqTW/elCbkOtWHp&#10;JuTwjMzdsv9jcrpjEDluEVuGqs8M3DWswoS7DvUr7mRWmhiVEJNmUCS8RTOKCrnD4XsTuc6qpGsl&#10;5UC5AugTrbI7SDQdsFmYbbO6P2VVKZJOpaTI/SmrawQ1lZ2SZvanrK41kz9l9fQ0IQ6ZozeREMPn&#10;GUGYXl1KlSpEQEcosXGJ87Ekof1qozbFKWtX4DIhh/i68JObRUlnfQRn/KixHtnW5rduxsNQgOXs&#10;4QX96Oy9B1w3IBplZkaqk20SgeQhlfBCkHhIpYBhBICHZDrMWQtJg93ZBm5Tbr+aJ1bUXTsB2V/b&#10;r5JRvAfqGEtmEL7xNBlAc6xY3Jr5i83ITSD7VdOlUD3N0xjsaSthgsVG2FI+OnkLhLCb9NXZkzAI&#10;NzIdKWZkRRTIIn7ozrCJDsG7IZ0trCmdogSmb6ToI1yzNYOwHI9j9kYKQm5CN3EkzVQmSwKhsk38&#10;CMNLej5NVjVhjJlusiwQvhK6mZV2Ltus2HAACbJccdG4b+tcV26+LZVJbQCCRyzttD+qliRMAMq2&#10;2idIfgR0+KsTbgYnJtMdLZVF4cmzpccdIWmJzsTT7WBVs02N/YqjIYAML9E2Hfb3NoXYDnd48tcB&#10;T4YX76AcvIr+9lCO7xZxMQmUA6vvC0I5NLjJG4HPIeArLTHDrauS4C28VqO55eZCsqF4Pj4IXMW5&#10;sWs1PmhtzdHDTqCQ8eOHW/rANHS2MtLUb8cIPr4RFRAAH/61oHTHx6ebirxvQHBY0L1jRGenJlER&#10;RQ74DW0q2Ss7ADgYfZvMGh0S2ueOZwnW9kJ5fXPfmIyVV/ixMoEAVgZMIA2Tk/9cpdIQci+VV/pS&#10;5WACgoMQzRSO7ngFDAdlAlO5Aoaj5hXMvJTLa77mFTTPLaES1UcYh+aj+zF6Yz9XefKA44CmCn15&#10;3ZegpYDkMExWJ1dActS8vIM5PJfcY8/L617acSX6imCOyr7oMcJmhSduSpTx8mZv6Y5eLq/7mpe3&#10;e2qEmNpqeMennMeA6DAUWydXQHSc5T2m3pUGSIfltnteQfdV3jdgOnBCy8cY3vGB1vP1GDAdaPtU&#10;8PK6L+0rYDr4IazETYTukqW6AqSDn0RLWEHLzrqeF5tPaC4pmJVO76G1pLSNS+yU4jbNmgutRzRH&#10;KZO3+Eomr/NjdWYIWA7pWta75tBVkgAMqWsOUI5qtw9IDmmcmWgqIDkqRxOAHNLPM2PllY5XQXMD&#10;DUCOQ7UIL17teC+j4OUVf6g2nwDkwBsXBS/v5EteAchhwITOSAOQo+YVnLwi2npe3tEsXLCW6D4A&#10;ObRHZW9dAcixXIoDCbWJaYvnUJ1tQl9J6uiXWmoEcijwpR+j1315uIlADsUTdLwCkKNaQAHHsVRm&#10;H3EcVCqYaD50lTSIVi+V315L2F4AclQGEZpK6ot7/S4WmkpWLiLiOKqzbsBxVHtYgHFULjCgOMrV&#10;E1AcJcQ4oDhKK40ojgquHFEcii7p5pBiZOu6qGCJz/2xxsA4PS9v8Ydq87nqKKmY5Y5Z7Ch5rPzg&#10;VUfJapixo2QJFl+oPUFTR3l5jR0lj9UMXHWUVFBOMlI/B6d6pGESjtyJs3eHsaMk3l/OV/gSLrMG&#10;rO5lwwdWhZQQxSVcaPH4eL4dLeFGe6p8Nb+H1WbhUJ2/4FO3yRZcf+U2lnCvPfFzF4ln5CD6KpvC&#10;5BO9+bVwkicxe4e2hLttucVx2LJ99FjqLdxuS1e0hCKFEvK7xCqFck7DkwnBsyH2uZfkJvgMWnoI&#10;Qt/J4oWWxrgYWltMbunECTlcGJNbInhCjtXB5NvAURoYv2tZyzF3sm/ijuiMxO8n5DpUWOgmch0q&#10;THATuQ4V5TCbyOFvWXZLtYxl33FgFYxmx4FVmtlxYJVm6K5Miw9lDVvWqrbHumttjMZrlW68xB13&#10;2i3cdxxYNU07DqzSTI4DKzGbdMMii0RX/i0W+Y/cwbTUEd9ZSEn0/O4mLbWjEy4e2/6BHZ4admPs&#10;SBZN7EKkbY7KQDj4Bxtn2o5QdAnYNAYFP93ROX/bP7BBx3OUHEz//PiJoMb0QubNewI73uC9TPzv&#10;A17NfHbz8vtnL+kjgnJQWgI83HwGoIYuj2htQteorLWJvrjbmkhWUBaKt2HaO4yFYS0MtCbDaDNn&#10;f22/EbQ2AZqR6PjmBLSm2JkxOAX5XZF/3FQTuVsma2h5k9t+Fdum2kDYUybX/tp+lUyRKXRJHtFR&#10;2xMaKIG0ttAh8LuJbtbg0UBwyH6N+elEzFCjraHlBMSFvCOPd9ao0pA9yPQN5dtMpyeU2Xgbmnb2&#10;XPVGdK4hqDSUgTVtdmK/uiz0+e6ZnrURPTJnY7WIyZ8Q0BxZFQJfsL2Zrchh7biJFzJVwy8qtpGw&#10;gSPBFNk6a1yrxjTrg4u8EQ8UmaHhV5ETErrJIrM3zWeL0TCAW+mQiRnLp4hFZFnGdOqjkEEZ0ymi&#10;cuak7M31yaQh58Hqm4wC+QwmowjzyAYMa4z9dESmprJM/Pb1ZmfLz4CCCdZTBVhx5NUGiUyB2M0E&#10;cX5QMPkMUWzoTMTwh0OnMdMCRnR+TKffneHmOfBL/CbjsEMUYuXj7xIAhB3M2Ckg/C10E0QxAttC&#10;N7N/LSFEvHwo38G+28r1zCrsV5yzdTlGHHnMT9cnIsQTOhnHDAne/Ec3H2a12E92eOtXAW+la4LA&#10;W/8PjuqIOr9/c3NAnAOuq8S3/vAWdG9+//Bw//ntmxev8ai7eMTwD+g/Hj/+5eHm5ed/vX/95vtn&#10;LzBePs/bO+j3P/5481d0MDwSFomWm3jMtSsvErralbe93WD/9uPD46c/vbn/+Yb+gCsFZGfe9p46&#10;GZiS0BXi8f79u9d/fPf+Pf/Hw08vf3j/cPPrC1xMlj/c/vGfbXkEsvcfiPjDPf0zc+TaHJnGJfqR&#10;nsk3D/dyu/n1zQP+8Pb+4T+f3Xx+ePHx+2eP//HLi4c3z27e/8sH6On5gswarkL8H2hwSNp/8H/z&#10;0v/Niw+vwOr7Z5+eoVyT/vjDJ/wX/skvHx/e/fQWX5IL0of7338dtoR5vIZKS6gsWAam4+Of71/9&#10;+yNpNfzNdps5E5IPNqN1a6vNcKd4Qkavrb/NZl79IjZD02p24lJNP71W4e+g4ZY1454ixBTCekQz&#10;htpo0Ivm7Y1+z9PAehvNgQGoCSMPaaGka8IHQ53z8UlNQtelnHDQaZwgC9KtiUQ+rVxywslhzskn&#10;M+VJ5mR0IaNcqonuc+2DNa9NKg/p5DO37MjkimonvFuiLBwlVrnw3EGudwr3rNJzRj/j5TV/viUY&#10;USaXV73gOzNeXvdn7paS8CL/s8rFOe6EFx3DGtWZARoZr6B7vKCe6iskkWu5gu65F08mV9B9Ocag&#10;e6CgcrmC7hnQko3R6x4SFbyC7hnmkfC6wkgXvAJG+sLv0me8Nun+6H2NPEGa8Qq6R/1Aqq+AkQaX&#10;3FapRK5ZzlL5UhxjV6pLpfvQ9G4BIj6Xy+v+Uq0h2oRXuar1GDDSqMHJxxgw0pV50Y2nffDCSM9E&#10;9QEiXVl9REhX2goI6UrxoendmXGLmVTe6EtWXu+lfw4AacIiJ6s64KNrTt7iK05e6eVOFvDR1fAC&#10;QLpm5c29ZOWt3R8dcGbdcS877gVn1x330jWn0UrdO+xhchkbJ9j0enCHbWoTORYu6b0FVCbc4RGZ&#10;3IL8Y3LabYh8739Et1e6R328f6Sr/91/Rf8juFlM1xPyk7RnUX6StkoazBpelbCb1vEjXCymt/79&#10;VXhOc2jjICNuRGw92HSUn3GxX83c/UY67KxDfvbdrXS4R034Yd/DKpg9CXfQtCfuP2N+2n4Bd4gx&#10;nQZLcW8Z0ylaZ8rP2i/MvksQeRov6MUObL7sN87buQuW5nS4Awz5HXQc0yfSNN+vBz6sCvue/Yp8&#10;OLXzOHAuH34XJ3Khm8ybBeG1pr38rqoPZ+XhZ202JtLpIHDGHXOTsc5sXvz5NqrZulXJNpI1p2KT&#10;tEfUv7ooKGyoi4Lymg2xzi8RBX3+rdhrFzk/UZqfoqDra8ZPioJy2Sh4wpH5AKePC1EEQL/mSSBg&#10;u/dSgRYKm3s+/p5W8PFBiZKPjwdJgUIikb+jaUvyXqJwR+NO6Qknfy9eUDGTji3cizlOknAKMVCt&#10;qumFijFQ7vGc8Qoql975CS+vc+o0ns5e6BKhPTASXl7vUhKbyeUVr73NE15e80jgF3J51Wt/gYRX&#10;0D2XNCVyhRgoVSyn0xhioFJBnPHyuj9KHX8vV4iBUueAVPehjkbf2kl4ed0fjxUvr3t9AyHh5XVP&#10;ry7kcnndYzEX+vK6l975ib5CDLTkFWKg4JLLRTfE5mrwCnouV4iB1ry8u6l5ed2fOD6YjdHrHin5&#10;Qi6ve+oKkuo+xEDJClNbDX0iyApTXiEGSqs25RVioEfuQ5KMMcRAD9KHpLevEASV3gAZL697LRpN&#10;eHnd13J53VPYLh+j172UyWVyebtH57CCl7f7Y+XvQxy03IRCJPSENgnpPIZOEfXW6P29lFAmYwyx&#10;0JqX1z24FHJ53Reap7tZW7M1J6/5ipPXu9vN9qBq3ux5LyasKjD0Xny3EQZP2zQF9yIIvixGwHVW&#10;yA1IOg4dKiJsbyrfBYT3oGplwP8VQdXS3qnTDy0PNPNxgfgnx2D5gosYLO1hWQxWIjQWGawisNjh&#10;WDqjs6CK/WoETKlmsEd7EnZKp6Z7mEQQDV6KfmDDoNWijYapwe0o0mg9Vmewc2uUS/DpET+rnZjx&#10;I2w92cAMFY+TqtBNgNjWsxy3nbF8GkKkRsyjcbAtQb5Zo2Gj03NTGbnEfYHHsZUON4ehfCuMd0Kn&#10;sHjS42i8NF80Hzg1j+m04fSsNsJg3zN+FOLk705gxtaVF6fnoXy23nAyntDJKsepdxPdbN5kFNuo&#10;rkewh2u/unAtLkZduJYdSx6u/YJPNR8XimxgJS5HNLLCkl1hrGfKpnAAtxWmPSmAK3EH4sqfWbGu&#10;XQhXvleFcI/crC/h46+XHHDo+fh7/ZHjIAkff7Xk3rW3PSN/sUToGxfxhJG/WUp4s2fk75UnboaX&#10;MPIXS7nP94xC/PbEILCEU4jfUsAY9/mEl49jnSt9BwwroWZzXl7nZ47xZHIFpTNeMZPLqx1ccrWH&#10;dkhHxitmvLzma7m86k8XjgX3+grx21JfIX5LX0z1RSe9Fo8o5zHEby/fclwmkcvrvrQuKixsX7yc&#10;K15e96XJh/eaL4zTTXQf+vyW6xBV06tctweOK/djDPHb2jd4J3PLLbISua7itxQnTWw1xm+512zG&#10;y+se5WsFL6/7Wi6ve7xGU/Dy/qbWl7d7iftlY/S6L+eRTnHNchhsmLAK4dvSvEL4lqOkGSvv4kur&#10;h42sUlWKjxDWajEGCGvhbmibbEooXURo8UsBxGx4Xuml4wqB20KmELaVzmaJiYawbaWo0OG39PIh&#10;altNX0SwVjo/e2OvjCpEbastMbT4LU099PittunQ4rdcgbHHb7FZhBa/pWMIPX6L00x8qrk6zuDK&#10;sdpnsenE/r4lJ2/pl8rx0RW6rYcjJ2ISWw8PNV8qhxz6+8qjzwmv0N/3Um0UBEpa5aqOWuGh5vPz&#10;QvOhv68kRjO5vObP1eEB4aNVLmnGn/Hyuj8vhW1RNXUbozzCnvHyfkYe3E68Q+jve+IChYRX6O9b&#10;+ixCGM3lAvxspZIurJlc3r2X+govNR8kKd0fHgi61eQq5zG2+K0Op6HF77Gyr6sev9RRPBkjwg5O&#10;Ln7sPNF9aPJLqbKcl9d9uR6p6UrTBN5iK3h53ZcXutDlF41pC15e9wdUIaR7IgXQNsjl7V5AIpm+&#10;vN2X+rrq8lvtQLHLLxUDpdq/6vLL+fJEtNjld6ls7KrLL3cgTrl5z1Na/1WXX84np9z8HJTrkh7w&#10;c1PFvW9Tbn4WSo9x1eW3lC1caEtfdtXlt9RbuNKWXjZ2+aUXW1LTjV1+S//PjbhWEy/tLVxry53p&#10;qssvv6GSzQJ6eK2TVe6ZV11+q0Uau/yWuznnOtpIS/cRu/yGc8aeSt9T6RL73uuTunT0Xp9UpaMp&#10;IoAY993+PntX/YRDGGkG92nJ142xIHkqvcy87++zVxapFTL7++ydF9v78lY2s/flZUdDOUp4KfQj&#10;6myHryDkzugpkS3+bO/Lu0lLhke86sv7ZAgVXUyojJUiIBmEymAnBmGoQFRI+/A2NgadINHEVBiN&#10;jNowVvYrWCuqZKI9cQJlQjqNySYIEWTwmAy51uFXkTUU4VBDO5IOeUOhm9RqsmoxClywN/FD4mJM&#10;p/LR90fy2XiRnRnTqfqQEBrT6WwgBzWks8lF3mtMp+NArm1IZ6anwbkaaUVZXeh5xg85A6GbyGeI&#10;otl4rSR2oj7FO81mQwcxm1wx5ZmpiIHODE94rR1CbRHaryxGFYwqwUdWp8OcLTJV2mTJ2hRMHIDN&#10;6MSdWOfSsW8yc7teXAbW6kv87V8gPqKqKb2jgugQlxkqEfkVNlFEg8Z01kkZnf9Hk2IgSUS+hnTW&#10;yBvxtjEdlQJiqSHKN6FDIHKD60N+hOlmvWJNPsRRh9+18SJ6O6ZT/VG5+lB/Oh8UNhvS6fzS6WdE&#10;ZxZDQeQhXesyPOFHsVfoeSafle/PxkuN3JnfRH/Wu3c2HwbinM3vohUOM49l/Gb2Z/LN7NnGO1sf&#10;pj/EfMfzpvMxW7/ItbCeZ/7A7GX1MOabzSthV9x76H4dfU/hyjoIKS/zHEJK6z/8Df3Hpl65OGjJ&#10;NrGckfsFnxUxeiCoASFGz61HxJMQo9SPkHjyR3K8KN6KxTOw8rkKMFqw8QlPvI6csoFWW76CQDuJ&#10;NBhyI+H3oXthfKITD8DkfHAemvEJ+bWKj8/roJtmOqyAFUWaKpcopNbohfOcl08v17y8tmteXt/L&#10;gVLCicZDv1O8h5yLFZTOUNGMldc6Y38SW6JuQG1qFu4qmrHyiudC2YRVAIoSmCodYACKFlNI16Im&#10;1KEaX4CJEvYnk8kr/XD+rpDJ23nFyescKio4eZ0XRhUAojUnr3LkIPPxBYCoNH1Ipi8U+COJWvAK&#10;WgeqJJ2/ABCteQW9A3GR8/J6r8foNU/ogZyX1zxOPcUYg7lzcjvTV9B96T89jgXnolyugBAlcF1q&#10;pwEhWjqHUOCPV0kKXl73ggxMxhgwoodyjEH3DJbPeHndYxUWcnndF97h5DVfcqIbcfMPBaeAEvU7&#10;6Z5mr+LLfHDGC2h6EB9ny9obbnYfnJDDKHF4umtPg0zIYXdMbrfICTlMi8m3RcZppyJy7EVyVxxz&#10;1yjdXrHe5ST2NqBVtkaflrprYZCxiRGCniwS/m+LRWpI8K4Fi5j7k1MW5Nr5ZUAc87OUhaxhpOpE&#10;xiomJ2TQgJDZxdp+JfgpS9CWt/2d/WpluF76t1G1NL8xsV9jhsFBx4RGHAnGyLYtdFTCAzrAkofs&#10;KA0EsmnAVRIziOCPuFGsmD86ptJvXgdco0JwHGZeEyqyCcg/VhpbDimtuVT7lv1qyFstl5B8w3HS&#10;MZP4zegIl7nhuxS2FLrxdy1sRU/DjeSzMBjFyYd0aiQ4rE3oRMs4iG2i06tOmbkRK9lG1dazTdUe&#10;AYPhsQP8al7+gXV0ETD2FCHO9cJe/vmCRdSnb/HWNy+dLiR2ohg+F1G3jghPColJPz9pIevjXYic&#10;t9P+BfcsYNHlg57IX17RsQOXMRIPa9MT+UDNRRq39ZywdtrnJGSQcMKENKKLFFb1nPzlCU9b5jL5&#10;u9MF7f7S0cHLtc9R5810dPHuxG3DeplCeAwvBOasQnjsVI2P7gBNrHKAAXd+Qv1VOsLYChPN/tIh&#10;hvDYWapCkjF6xZfGEDHnfGtN7CoGyLgaPjGHgDg/I7iXjjFEyDiElLAKAbLTdxUrr3quX8pYeXvH&#10;076FVN7guf1bv3AIWLDOdDWH1HyrUVWmFaqoqRdrripv8fxwUjY+b/GXYumEEJn2FewHGEJkhUyx&#10;gpqDIYlQIUBWOCu6NzVFUQlrauzhDaDKPjGUlRXetC5YeS9T2VTofnmsTB13g/WDlWcIxdNQUi5V&#10;iI0VSg+RMWp0mqoqRMaec7FY7xYIKd20fuIIfDJ/ITB2rrYbut+tvDjAmfHyar9IGVUil7f1Y+X6&#10;QmjstnJ9ITSmHUx7aw/BsVt4onQNhhJqbcCc8PJOpubldV8NMdRQ31bqCjXU0ic0kSpovtSW13yt&#10;LW/xp2ohhirqco8OVdRH1EOlmg9l1MfKUkMZNbqYFby85mu5vIMvvXIspZb+uL3u6cDY1obkw5KN&#10;FevAUVWno1BKXfIKpdRLZV6hlHqp9otQSl1afSilLnUfSqm173ivL4JuNn1RoW5qE6GUeqn0det1&#10;H2x1j3vvce897o1AaQau38vLykA2tg8E2Pbysi75oVChvbys0wxt7WQz2LwlODpOftDuTeQtljoh&#10;l0j537W87MmpFboccDUIdJOlVtQBXRoctkquqG4RBxsHiiluAaVecOAcBqi1mSqiYUO6g5YWXASy&#10;VgaeLamAmNiYnwbkLwiQj+RDVEnGIU8UlN89aiIAb74P+VHzYNLL7KUqRMaEbvZdpUOMbNN3Z3Q2&#10;XsTJhvysCe55It+BmlfReJthWZTffjUxo0numV6sGfIstWDNaKf87LsTO6CmMTSMhk4w8e1XhqHJ&#10;KoTNhtrTOqNZZ2BdQ4icDbmJhR4nqRsZAOGOR/Yus3VANHREpUZHHaxHZOpUZhlP6jdGrmJswToD&#10;QK+NPmk48rFghvoef9F8ztjTmcdBOHckGBXj0CgFwTrwIzJPKGMYcUOgjblN7AxBtN9CNvMhVt41&#10;FI13Ggx0rA5qxs0LajwFRvZ87FWN7IQipJHaEHSTr052LytTRD5kzE+9PkJrQzqrXpk9xojgG8uH&#10;8NqYny5AxKiGdNSSnbSMsNiQDtd5pZusLnVcM37U8Io+iwz/aDpstLNRyFZ4K5GLeumIra9HGHPN&#10;lk9O6rx0fZyaBNWxxzSJkMZwSNT0n4aOnm5DOjsHIAQ3ptM1d4QvHakSQTr+7uwxAfMIeMRpzE/P&#10;KTMXb+Olur6RfKa/2V5w0HF0oACbTAXTWOXvDNegvSBm4iFmx+pDVG44DMNdzNRHxZJkBrPpoLIt&#10;oqPywJH6aBqYbvIOqvXqn5mfLfipOXcLxObBFhWW416m9HWUKeGG14E02Kz+9iCNs1b/9nVLJ3Ik&#10;XLfUfOyTQBrI+CEDJ8dwD63wIA1BgMv3PI3PWQtEo+fjs0lSadLzga9o8XL0q8sF8kF10AB23zPy&#10;STwNz/cSYeW3rzHkvufjUxn6jGfPx2eRuMik5xPAGXhpOh8ZWE8lCtAMTQv3IgVoxkIZ2ERJAZmh&#10;6cmEldf3ifJaGSuvcOmNnpmS17hUTCSq8jo/4pHP3Cq90tEQJRcr4DL0mcx+hAGYIemjZIjksJu5&#10;SAfXZIihdgm3vUIub+g1r6B5zppmcnnVExYk1VcAZyC2UMjldY/RFby87rWWo5/HAM/Qp2Z73Qd4&#10;Rs3L654efk3HGAAaZ+7gmugrQjRKXkH3nILNeHnd13J5sz+VvLzuKfGYj9Hrnh5aSJdjQGkcBKXR&#10;6z6gNOgBiJyX1/2CgptUroDTEHBFoq8A1NBnRRO5vO7BpZDL65769eZyed2X9hX63Ev2OxHLq14g&#10;askQI06jmMUA0xAoWMbKa75Y16HRPW5bua7oEN58V7HPB4wG+d3UGiJGI9c5Hanb16j/ec4p2DvD&#10;FXudhzb38uJzoqiA0DgX3iEANAgSkkoVABqVsUd8RjVAapjR1CBlhMmGQYHNRkWN9XOxvLEf5O3o&#10;XlsBn1FuPpRoWL/ILb8zuby1H6oNNuAzDsCfpYsw4DNqXt7ca17+HLlUZhrwGQcgL3K5vO7LjT/g&#10;MxDmLXh5oyc0YjqPodX9QeCP/TxS6qbNUHm4Ca3u6cX3dIyh1b2US/Z7NV0y1g9WZk+B1kbFWMNk&#10;LVInxEa0VFtPaHSP3uW5tkKj+8q4Yp97qYFORuiNvtL7VZv7wgVSIKqNsLo1hS731bUJwdeVU2nx&#10;ocn9QVoH9ANEpzHHq7qEhSb3Na/gbfiNlcRDUKSo6eHAiLfEHtD+ZaXSV8l7i3/uLb7081dN7qHW&#10;1ORjk3tCxqVr8arJvSBse9EosLaO4FjN5VWT++rsvKDDnOOGeSpk81NA1fjFSP0c0NMZBbcwCZWr&#10;oP6Tq2yCMUtm9KrJfbWY0DPEcwN2L5ctXGiXapUv4UZ7qrbv2OQeMc9CbxTmb7aLbGElm5+F0l0v&#10;oeAAaZqKm5+FciNZQskBXQ5zvYW7bbnFxSb3x1Jv4XZbuqLY5L5eWfS2d1PvgJufheCNEPz86fWf&#10;Hz8RouLFW/wBMVxuoKr/X4H2ktjwnSEjxnATOF8EiO8sCTkmxoCI2GLxY2JYDRFbImBMDKMgYst+&#10;jIkpjkTU4qagpQm5jhGLR4LgE3IdJVbHJnIdZ0vQTrjrSGHfW7jvtfwVcm/HNFaaofgCLY+9Zf7e&#10;Mv8Ot+EtfkZxd/9AmMay0zjdPnlj2uaB6YJJ5NIxb7rZaKbqDtfELXrfW+ZXXmxvmT891yg8aG+Z&#10;/0HPxVntA7+DxafF1rxjckJTUMLdVcv80qEsdNCXL4Qjo/gKPas/vHn16eY9bUg3n/h/H75/9vDs&#10;5uX3z16SoxCYg9IS4uHmM6F8cHlEj326fhLJih4SmApF2fHdhhla/95gFEKnIOgJhoZvjWA3BWfi&#10;tk1fVf9mn7Jf+STSxEw1xrsgB7yBl6ER2wnbPmW/8klDt6GkVjyv/bX9Kpk+JdDg+PbX9qtkCjKj&#10;e/6IHfKpPIQZtKd1op6o1+hWzJjJZb8iH6F2aRpmCGm2IaJrVmJ87FfHq+OY0SEspd8dQ0iNDpm+&#10;of420+kJhR4pGM0H8nwi38zadX9Blm7IryG9JdiINW16s1/RH0e+NuhZIZNTwLocUmZIb7GBma2Y&#10;mxiPVOZ1BhVTwCBN22gaKCMHbRAub0Smk0CTNiJruLjmwk359iuTgJyQfHayyA7axh1ZmOF3EbRR&#10;ftvokImZ8BPjnDkLgtGT+ghuPtILgnFCNxuHXpansEcRbwL7Rj5DvjqBL6vyZk2ubAyThXi92dnM&#10;G1Kw3x7b7LUeZtUGaeUmiL6N9U0gGTLrCazWcJKzVbLAKRM/guuO5plUyHQTJ87RZuKHHX8LP3pG&#10;YUindjPDcRp+dF5xIuNF5Hr4XYPpzviZ/WtvitI523qizXU0XgSQRc8z+dS0Z/PWW+C11ULkHd/6&#10;deBb4Uo7fCufNXJ8K9lR+Bv6j01t+M92VkjgrNQA8Qu24WcUiBi9R6r6nJRkw8WxeBqczFvyomDj&#10;U4Jli2XHhjE3vTQ+/8HQnV4YLMsmjEJiez6YwEZU8IEbbSSaT+z5+PwfdwDSM7HXDqUg5pzoEtSo&#10;BCvQjy2m/iTP3AsVMn8lK1hP+x51HEe+NGHlFV6yCiqXZGnCyuv8UiidNq9VKkEmJay82gVh2+sq&#10;pPsWoADSAQYoq4CJElbewBXV3EsVkKzF+GKeTzLBCSevdYZ6JDJ5pR8FxZpw8kqvZPI6R+1moSiv&#10;c4E+9kJFCKsgf3qhIoS1kIqOE80SFNWcsPJ+pXJPAcAKI88HGHqMoespZZGTEXq117y82gkCmvPy&#10;iq95ecVDopxXBLDy6/LJco4A1pKXVz3hVNKVEwCsisPr9RUArJSxznl5g18E8Jvw8rpXwG9vErh8&#10;r4ajuLKEl9c9Nf3P5fK6V1xZzysiWIEpSXkFCKv0b0rsK3Yaq/QVQKy1XMHFV840wFjL5yICjBV3&#10;kWKMQfdwb6ndU7fltrTpi7m+gu6rvScgWUteFElpXzxUT2IEKGvNy7uccj0GLGtxJgpI1pqTt/qK&#10;k9e7dze4M+ywkPQJYb687bCQrmONZTRwmpHr7zgDYvmMFkKdkMOYEXS4Q3XNJu7wFExuMYoxdzp+&#10;EDkOGFu4a8TiDmUwm8g1dYODwiZyHWp7jnMiuw5Vthes2zG5VvXeYUffIgz1DiXNtMDZhLsOdYeF&#10;7LCQK1iIWOZTMpU4so2e1pBsQAs/V3FYIdvUacZ8jQXU7FezMQhs0tqYUcn6xFlP1psxsV9jJmSz&#10;sLgGh78QmTqyht8xmexXZdNEyyTpiasy62OWP9Gs7VhtFnUdaw3X1w1TQG2FaKLaVmPDs18Zpj0R&#10;jlzBaKZwpWRuzdCMi/0KN7pE0Udnz2A0uo389OiP1WTfs1/5LqUN6Ltb6ej96dFwKV3B45jlWDV3&#10;Ok0n6WTMct4oqpLvTttjqHyT9NSiRozj+XC8li6ZdQ0hPqyX6VLUVTH7rvKbzZsY3zaqzqQsjwXr&#10;2TMCX0dGANbRZQTYQkPc/2/xLMn5ohk/5Fo5Bby+1MtP3POzJK390ZM6XlBQXvvXhAC3u1xTtFKb&#10;LXkSH1ECh5wP1kS7pBd84EwaScknBJMOFHxLJPK36mJc/lK9VHww8U2igo8PZBTjCjkCCiBlao5B&#10;jGJcVymCQtUhRXCoxka+uw2uVHcoDYKmc30vXuHVCL3Ga05e5RUnr/MwPvjMPSLy3yIi8uSbCq1B&#10;7lQL75lhKiXaYEfb6qLCXHCSMzo759mvHs4VLAU/MzzXyDe3UV1/0Y4NPfxFzmhYJ/rt2VhWShuF&#10;/cbRqN8tT7ny3W1U/TdtPPsx6Kt5nQ1utzsGcewuPwbRjSX8zXZgxHeURaCL2fk7Pmetp54jZaYE&#10;GGGQuCefeognhPVHGr8bo0snpzr0/PXTa9XCnT/3UH+JzzcJJ3/u0eB9x8jvxNTZJGHjjz0VG78J&#10;F2z8Hiy5504YvwFTu5JUHL8DF3zCqadkFJARgK3lmk7OPYmOwrlHC48RPbmeWq9tcMkHGM49NS+v&#10;8pqX1/pZmmEkcnnF02EzG6HXe8kpgCMKTgEaESx8P0Plb2eQPcMl/ffNKj35yEUGLcHhw+DIRU2R&#10;JdhVHVQs7NSFTuI5BasO87WJ6PowFRkRFJ5YbaMi7K3Ib1zsNx6fZlhV1ha+upUO7mD4XTHfbVTr&#10;HJjs+3EMpxG22q/lOEb50OvjGGpUYXrh0PW3iEpd2jvY/WO5tHF+yT6sdKw6SQuG6oBWNaHx5zMB&#10;OvV8/PGs7PnnAyXafIbTxF4gf0CrOs/40wKe4M5H5g8L/4+9K9qR67ahv7LwF3hmZ3bXBlygQIE+&#10;FSjQ/YG14zgFkqyxcet+fg8lUpdc6YjK2Clc+L5kHJjmJSmKkkjqiGAu+Z3CsT5A2mvmtwpli1Yv&#10;LnmZwxbNcFg7zcIWjUgUNmj6pmYvUtig/S4c1l4ob+9FHNYKf9Oz8hZfxGGt+IM9K290bd3qzR72&#10;Z9oa2Bsr7NAoHFtAqjnVBzoHvIKbM/cM/aucV7A8w1gMb+RyXt70qzisFXKus70gurd8JmovcpLo&#10;bR+bWBUns+MVm1gpLx9g9F3o3vYX4bAS/wptrBw71ccZXD0axxm0rmz24rxCrFGo5t5e3vaLOKwn&#10;OZkMIntsY6UxOdheISA7uWTDuflEeeR24BOhjVWf1ezH8dmDuaX9sfcvqZy2Lx4Uf7iXy9ue+mrE&#10;YSVuH97LXcNhVcSzTqrQxLqGw6rAbj0rb/jfA8Tac/LhZg2IlUyeS4BYyZJxCRArkSp2rzJEstC9&#10;Wh9F7T30IiBWJpY3+yoQK9mrXQTEWhqHBzr6SMPBU7E3brOQRsBLgFhZNA0P5S4Csb4iEVAu/Tbp&#10;6cr/DIiVeGp4KHcRiJXuTL3t6e7mGRBrBZvtpvUlQKzEVS8AYmVrzwVArMwhLgBiZXaXS6abP7BV&#10;LAKxkql4ARArU1BarJpUAa7QHzEiEOsd2YtcBMRKFsSLgFjJ7LkIiLWklAcbm8uAWFF8GG6TLgRi&#10;JUa7DIiVy+b3N8tArCRUXAbEyibTZUCsbBJcBsR6TabBAevdNqdWgVi5pmEUVoFYyVS4DIiVLXGX&#10;AbHSUQi3M1eBWDk3Pwohsu21kb02omWg1pI7v2yx37hhuH5ycVfqafuNm+fXULT7+r5mF2rZTdoT&#10;4GkjYDtJE4ghkQmodae5Ryp+zj1O+0vkSLQId7RmL5HrqOLi6RJ5raztj8t3V/W0VX8HYu0sswOx&#10;skggL2jIXG3oY/NIIGezQr42V1FJr+R29ybhrmEJZ6iVSFBesxBp5Ji09g9U2+2t17lAhraDL6wp&#10;fHipGiOPuyiS6ixHliUdtqaSRaWl0FashFra2hd0kOVssfYPTOkGs5mYVW8ooDFmUWmpfxUdFvdQ&#10;B9tEfQNArDgazIBYq7HbNV/WwaL3v5LLbob2loGzSQoZ9jSHsJYN+9U7Z3K2BNW8iWURiFUHpHmI&#10;fcp+6yeXgViR34JkKRArjrMgyy6ltct6yRvLKEoWftJNVCeGSW+/VQujy8A1jS4HYq0DkV4P08uJ&#10;GR0Kj0UPPPE41cPovhoQq2L2pkCsepsdTyrO5TPg2dqNi22vjYP9av+UvqGthTxOZ8C4bTYaH/ut&#10;/ASoA26VAbHqNdwMiFUvzmbOUiOgXFOduV4d2BSJtU6fDGNS4TVTJNb60RyJVelaDDer2m+17lG9&#10;OJtl8oK5DEOKxKo3e1fpUiRWSZtLVEmihSGDpldnNRhnUcrgiZP2RHtAPbvAqnNMNlEzh1LjZUis&#10;pkMyE3UidvPLegX7qyjio2WUG74qWyGPUtURf2iU5lf2q/6lV2tyJNa1WWIIwxmip+1J8ALa1OIl&#10;pQs9UiRWXVJzJNa6PUuRWHUMM+RUmR9i5xSJVdpYhA6DPvMwCS+FLkFytvkkq/WUn85PvNWV0FX5&#10;snHrPdD8ybwWC8p+7/qbuHctXVhdh2txg3GHq/hR+JvlC0c3t+remP7lqOcuHMkCJg2tN6idVk/9&#10;ogtH5S3K6+r1vlAabhxJv6Z+z9Pg7LdVXF9K/+iAEeZBIyJ8oFEjOTI+2BY1osNZLuYMJEIwakSQ&#10;ZSwRdgqNiHLC8t+IKCdfCD+e5C3AgUyxq5WpF7paOa8lk4e+1vNRemRHckWzE2OFEuC5XLge8fKG&#10;ry3AA1fA+Wwz6vmOeEOAZT2W2uSIl7f9+RXxh9DaeoT0QxcNra3nV2QcZUVsLlG7kwdyhdIf5xVs&#10;X9oQRry8z3Mdg+0h/VjHaHtpFxyMowCKNB0hEeEVbA/ph7wGra0DHUNrK+Ie4RVsD8zOoY6htfXm&#10;jugYEFqPpWdgJJe3PSxF5PK2P7BYGlpbuVze9gj8REdv+5tbAWYYjGNAaMWeb8wrtLbenM+El7d9&#10;6fUbmCt0tuI+BmHl3Z55fWxsZaMYGluZ4VGx2tz5fE0cIvS1Ulbe7jQ+B3TWctWxX1lDWyvn5K3O&#10;OPm1la5kcixqc5qpF4FZ2fIagFkpK290dLY1B8VOdkfD+C7QMGht2FLtLUszz+Vbon3HB31ek9+7&#10;FVjR8bvvVkCYxaz6AtBMWd6lqiT7ihEUjT7bhz1GPX/SnBkqp5J7MTrLbNivZWQrFdavaUalSAVu&#10;q3RYWaf8cNAs0q3S4RyV8IPVIB/OSHM6LXzh/DOn0xQA9v1zOsUmwVljTqf1kZROM53pd7Vcf0Zn&#10;+SxjZuN2bi/P2vjbb/UDo8MZYMrPMvPYR8/pdPHQ3TGvy6g7Z/wsE4s99/S7lmHFfnpKp2Uy7JWn&#10;ZDYaibaqBPa4U25Klvl8rUGsUWXzUT+5SNaCijnHngb95i7642TSpUEL1kNIdv4RF/1vS9e3LAI9&#10;/KQceb82/GT1Rp/y9GlROdoonJgn8Qc3QXIEvmLPx5/cCB9/bKN8fJZCiIYS+SSFHCUH8vgzG+Xj&#10;ExSEjz8lE71CPrSkJgbyxHQoUyxc8weXsW4hHRrwGf2wRfxJyssbnKNGeotTFb3NOStvdMrKmz1o&#10;uJ+5x03KW6Obrpfzg2hrc7O9SUJet4L3qz1ucBcEtfvWv5Rwh0sUciv1FvIv3vbLLPwaCJRVmfnm&#10;FiGm6CC/s82jNkMsUT3/ou0c+rK/7sA3kEd2gikmgak3StuW2G/duxpdBi6pH14k679qKmGs95rw&#10;t1ETxkLebYZKkPjjN0PX8n6XbIZ61CNJx39F1CO5cI9bn7X/JiyaLrUsy/0AzcJvh9CNMebjt0ME&#10;0sdvh64rwEYvj1+dD0QgvzajXWYskF+b6xNePbaGX5mvAdQztJBfmfEq2tBEYUd0YrqFLdGrI2Hl&#10;zX0q4OejYfP2lgfWxmJ5k6PBZ6ygxLRWXsBD54SXtzokIryC2Zewj7hc3vLX9b3UfgxDgZjaKxSI&#10;TxUVdMAr2J4NYygQn+qzdQNe3vbUuaTZrNn+hAukw3GUtbZRUY/HK1kb1RmwYmNewempjt72Z3bT&#10;NxSIeWjwRy7El7Fc0g7bdKThKhSIOS9v+0NFautDTcA+4ry87WtRdzAfQ4GY28vbXrF8BnIF27Nx&#10;lL1esxeLXaE+TN1LnvtqrNjMhpyOiHl9RD4qkCu9gqE+TCdjqA+TcINptwlFQ0QoD8sRczCAAfXo&#10;yAJXqA4TmWJ1mIXT+HInMVR8uJNF+VAeZsMXysNs7YnVYbIeBtQjtiBKSru5FPX0iHpEAlZ8s5Pp&#10;J12i7oPjGBNAj2hcCKhHJCKHBztptApPdpJ19cbHF87JOzpdc6TlvRkBj2mNXf3Gx5cTW1dvfXzR&#10;Z337qRwQj05Hsg+RwkWTi279AuLRdcUk79fVWx/bBZlhOJ0D4hFafcf+EBCPrisQ50BHb3uhGq6r&#10;8mLWpiPl5W1Pw0xAPKJyBcQjfaa2t5fcDHNyEXtJkaJRHe6kkWhwErgLtmd7h4h5xPzrLvg9W6Mv&#10;AD2ifh9Qj5h7BdAjOh0D6lF9bLi3vFyedTYlu29pl29UVCpveAV67R01gB7hSsZ4EOXWbfsg3dAE&#10;0KMDG8RX3ukFDGw4GQPoEXWucl93E4yefKTq28io2x9eButzbt78dEKWm77to/Vto8Em4hnoERuB&#10;cg1448bMJpeEN01pEDvItcONG1sgI+gRDa9yzchxY8f9Z6BHLPAfYn4fM2XoIM9Aj5i3HUKGn07O&#10;Ur9tBgmL5Z5M/16S6XsD24t7OZ5LmWF/4Pp5893+wDVrvtMrmPet92VeyZITo7hYez43IcdSVchD&#10;4YvOVTn6CXm7qjfnLse7Qr5W45MzXCG3Np+Eu6ra3k1OyFVVnLZqfWxOLsctEaZhFiTkqmprtUrI&#10;VVUci5aEUVWB9bpErqqiUWiFfIfbYZNvh9v5dQJLtsPtuNn1xc0CcnyZIc9ge10ikhXlWYXd7mdb&#10;zLW6uv1ab2iNbzhdVCXsr+1XyXD5XcJg8mw2yimFrEHIGRf7rdxQiCtkmFazj6JoVMjkEfApnQmX&#10;YCIUy4oSLZabWPar4ik/5K3n31X5kCmf06m6OPFM6cx6qAfM6VQ+lJLmdPpdlD2mdOYpmliCB5s9&#10;7LfaxTwvo0MCt3pBTb1QfshxqLfM5SvnbYxbpq86X2Y+/Wo2Ggp2lQ1uVSFzlervmeNVXqj0TodL&#10;BctnxcocW5uwNgLJ9LcBTYKJ+cfcy83bnhvDOnX65iP7F9vI0tioEDlIsk9NLVgjEvaQQJ/SIXVe&#10;6JC9mdNJpwH4ZRgXSC1XumyGK13qWEaXDKBgaoh8yAXO9VB9kX+c0pn9MhgapIbLdxPz2QBnGDmS&#10;UIYWCTeka6uyiZGbVyfKCmDQivHsJWmkSKfGa3TJcmV04jSzZdLky5zP9M2c2eyXTY6DDkc62XRj&#10;s01fW35symMl2Zvzvo3mPJxbu+a8cktq3Jwnfhn+Rv7nt49/f7p6+/lvjz+8f/PiAXqVO3GGufL4&#10;449X/wFW4J1UKSQm9b14L7Fgll68tkG0f/zuX799+uv7x1/k1PLwb9zYgwDSXad397aXnRG3W0a6&#10;9A2Ap9KqgveIEo1EH2Quq4Hv1sPMbzSEDWRtJCe5TqBwf56NryaVfoheGt+XVDp2qu6eS6gjldeq&#10;Tz0fX8IgfLAGNYmlaoUSQc/H101rfaAXKJYuGKfQhVdrdwNW3tJ4W2AsVLiXQFl5a3NW3uCUVTB5&#10;rRv1pgogLTfE6LJSb1aHRYdWBwDrRlUfRextFTrwDrdkAEMHHgw6dMyI0IL+z6FUoQGP6BeeHjyi&#10;TWXMyVu9NGgM1PNGv64PsPVGD813TCZv82tMzrFM3ub1tbpeqNB5p92FvVABmqW2bA1YeVeX99CG&#10;UoXGOxaeAjCLtsEOpPJGP7AYJU8kNwdFQCBi+fhyoHJ5w3Ne3vD6hl5vrtB3p30xvY6h8Y7z8qbn&#10;vHxIx950PHVC5528MTIcxtB6dwAMz3AahtY7XNclvILtEY3GvLztj8zpQ/udvgTW2x47480nAAA6&#10;lis04AHLeyxXbMBj9oodeLUhfSBXCPEs2IQWvEPtSR/w8n4vnd3DcZSDTJsdBza1Yxcevjjm5f0e&#10;u+ixvWIbXu2n6P0+tOFpc0avY+zDo7y839M5FDrxSJQIfXick7c84+Tt7sMNzgxt2/fwk+0EUZXR&#10;rSD+NHpqo57nsferJ6p5FQfRAhvUe8tnzInhkkJsB+w5MTQXYssbzokxoYXYUhVzYtmTCXXLXSbk&#10;quMqGL1q+b+8pkerlTs0DqtracbiHpuIFT/foXGYIb97aBw6+RRD5R4t5Ssu9n/QWYAVBbFSl4+n&#10;9+8+Xf0sbSxXn8p/n968eHpx9fbNi7c1jyAJK6WVP159RjYZy3Op8GEBHqEA4W8RmVv2kiWxKxk8&#10;r9rVkmX2W2s2Ncrb+mF/Z7+VprTv4YsZVV1fsiyoppqzHK0m+74SmQay1gJiCtqvKir7VCiKLqOZ&#10;zXBULmQQcUYmwPTCbW42HHEL1TxRjuPrAi8cTatgtnkw9ey3qml1xKzcqIDgzdGMi/1WblasxYFw&#10;ao7i1TAHDntLdNjuTemsdrBKJ8WB6XDpqOJwNafT9wlS/H8djBT/X5pjxS51U86roSZfVj1Th8JB&#10;ZaqH1AfLdxM3ED6FLp2KSA9Aj9WyRTZudVqsUXUutVcE4FBl8fj18c9ZRQCZ9w+vPzx9/MfHkoX/&#10;8PrzB/kTDkZPDx9/+ue7vzx8evD/X6hevz8+/vT48w/vn/70XwAAAP//AwBQSwMEFAAGAAgAAAAh&#10;AMpeJ3DhAAAACwEAAA8AAABkcnMvZG93bnJldi54bWxMj8FqwzAQRO+F/oPYQm+JrBi7xrUcQmh7&#10;CoUmhdLbxtrYJpZkLMV2/r7KqTku85h5W6xn3bGRBtdaI0EsI2BkKqtaU0v4PrwvMmDOo1HYWUMS&#10;ruRgXT4+FJgrO5kvGve+ZqHEuBwlNN73OeeuakijW9qeTMhOdtDowznUXA04hXLd8VUUpVxja8JC&#10;gz1tG6rO+4uW8DHhtInF27g7n7bX30Py+bMTJOXz07x5BeZp9v8w3PSDOpTB6WgvRjnWSUiTNAmo&#10;hIXIBLAbEUWrGNhRQvYSAy8Lfv9D+QcAAP//AwBQSwECLQAUAAYACAAAACEAtoM4kv4AAADhAQAA&#10;EwAAAAAAAAAAAAAAAAAAAAAAW0NvbnRlbnRfVHlwZXNdLnhtbFBLAQItABQABgAIAAAAIQA4/SH/&#10;1gAAAJQBAAALAAAAAAAAAAAAAAAAAC8BAABfcmVscy8ucmVsc1BLAQItABQABgAIAAAAIQByK9yO&#10;HZQAAE4DBAAOAAAAAAAAAAAAAAAAAC4CAABkcnMvZTJvRG9jLnhtbFBLAQItABQABgAIAAAAIQDK&#10;Xidw4QAAAAsBAAAPAAAAAAAAAAAAAAAAAHeWAABkcnMvZG93bnJldi54bWxQSwUGAAAAAAQABADz&#10;AAAAhZcAAAAA&#10;">
                    <v:group id="Group 25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5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YbwAAAANoAAAAPAAAAZHJzL2Rvd25yZXYueG1sRI9Ra8Iw&#10;FIXfB/sP4Q72NlMtDKlGKcJA8EnnD7gk16TY3NQma6u/3gwGezycc77DWW8n34qB+tgEVjCfFSCI&#10;dTANWwXn76+PJYiYkA22gUnBnSJsN68va6xMGPlIwylZkSEcK1TgUuoqKaN25DHOQkecvUvoPaYs&#10;eytNj2OG+1YuiuJTemw4LzjsaOdIX08/XsH+ULi61uVoh5vVl6nEx2OBSr2/TfUKRKIp/Yf/2nuj&#10;oITfK/kGyM0TAAD//wMAUEsBAi0AFAAGAAgAAAAhANvh9svuAAAAhQEAABMAAAAAAAAAAAAAAAAA&#10;AAAAAFtDb250ZW50X1R5cGVzXS54bWxQSwECLQAUAAYACAAAACEAWvQsW78AAAAVAQAACwAAAAAA&#10;AAAAAAAAAAAfAQAAX3JlbHMvLnJlbHNQSwECLQAUAAYACAAAACEAWFimG8AAAADaAAAADwAAAAAA&#10;AAAAAAAAAAAHAgAAZHJzL2Rvd25yZXYueG1sUEsFBgAAAAADAAMAtwAAAPQCA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25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NPwgAAANoAAAAPAAAAZHJzL2Rvd25yZXYueG1sRI9Ba8JA&#10;FITvgv9heYI33Shq2+gqtqD0otBU74/dZxLMvg3ZNcZ/3xWEHoeZ+YZZbTpbiZYaXzpWMBknIIi1&#10;MyXnCk6/u9E7CB+QDVaOScGDPGzW/d4KU+Pu/ENtFnIRIexTVFCEUKdSel2QRT92NXH0Lq6xGKJs&#10;cmkavEe4reQ0SRbSYslxocCavgrS1+xmFcyPp8M5nN/a2/7qLtnnUXcf2is1HHTbJYhAXfgPv9rf&#10;RsEMnlfiDZDrPwAAAP//AwBQSwECLQAUAAYACAAAACEA2+H2y+4AAACFAQAAEwAAAAAAAAAAAAAA&#10;AAAAAAAAW0NvbnRlbnRfVHlwZXNdLnhtbFBLAQItABQABgAIAAAAIQBa9CxbvwAAABUBAAALAAAA&#10;AAAAAAAAAAAAAB8BAABfcmVscy8ucmVsc1BLAQItABQABgAIAAAAIQB4rONPwgAAANoAAAAPAAAA&#10;AAAAAAAAAAAAAAcCAABkcnMvZG93bnJldi54bWxQSwUGAAAAAAMAAwC3AAAA9gI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25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vawgAAANoAAAAPAAAAZHJzL2Rvd25yZXYueG1sRI9Bi8Iw&#10;FITvwv6H8ARvmiisStcoriCsIIK6h93bo3m2xealNLGt/94IgsdhZr5hFqvOlqKh2heONYxHCgRx&#10;6kzBmYbf83Y4B+EDssHSMWm4k4fV8qO3wMS4lo/UnEImIoR9ghryEKpESp/mZNGPXEUcvYurLYYo&#10;60yaGtsIt6WcKDWVFguOCzlWtMkpvZ5uVkN7OcxnY7fbf2f/ZnZvKrUu/5TWg363/gIRqAvv8Kv9&#10;YzR8wvNKvAFy+QAAAP//AwBQSwECLQAUAAYACAAAACEA2+H2y+4AAACFAQAAEwAAAAAAAAAAAAAA&#10;AAAAAAAAW0NvbnRlbnRfVHlwZXNdLnhtbFBLAQItABQABgAIAAAAIQBa9CxbvwAAABUBAAALAAAA&#10;AAAAAAAAAAAAAB8BAABfcmVscy8ucmVsc1BLAQItABQABgAIAAAAIQAZWHvawgAAANoAAAAPAAAA&#10;AAAAAAAAAAAAAAcCAABkcnMvZG93bnJldi54bWxQSwUGAAAAAAMAAwC3AAAA9g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25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AfwwAAANoAAAAPAAAAZHJzL2Rvd25yZXYueG1sRI/NasJA&#10;FIX3Bd9huAV3zcQuJKaOIsUWFwHRCtleM9ckmrkTZqaa9uk7BcHl4fx8nPlyMJ24kvOtZQWTJAVB&#10;XFndcq3g8PXxkoHwAVljZ5kU/JCH5WL0NMdc2xvv6LoPtYgj7HNU0ITQ51L6qiGDPrE9cfRO1hkM&#10;Ubpaaoe3OG46+ZqmU2mw5UhosKf3hqrL/ttE7nY3W2/P9aQoyvIzk4ejd79HpcbPw+oNRKAhPML3&#10;9kYrmML/lXgD5OIPAAD//wMAUEsBAi0AFAAGAAgAAAAhANvh9svuAAAAhQEAABMAAAAAAAAAAAAA&#10;AAAAAAAAAFtDb250ZW50X1R5cGVzXS54bWxQSwECLQAUAAYACAAAACEAWvQsW78AAAAVAQAACwAA&#10;AAAAAAAAAAAAAAAfAQAAX3JlbHMvLnJlbHNQSwECLQAUAAYACAAAACEAmbGwH8MAAADaAAAADwAA&#10;AAAAAAAAAAAAAAAHAgAAZHJzL2Rvd25yZXYueG1sUEsFBgAAAAADAAMAtwAAAPc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25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EwgAAANoAAAAPAAAAZHJzL2Rvd25yZXYueG1sRI9bi8Iw&#10;FITfBf9DOAv7pmlFVukapXgBWUS8sc+H5mxbbE5KE2v99xtB8HGYmW+Y2aIzlWipcaVlBfEwAkGc&#10;WV1yruBy3gymIJxH1lhZJgUPcrCY93szTLS985Hak89FgLBLUEHhfZ1I6bKCDLqhrYmD92cbgz7I&#10;Jpe6wXuAm0qOouhLGiw5LBRY07Kg7Hq6GQVt+rhefvfreOfGP6lebePyYGOlPj+69BuEp86/w6/2&#10;ViuYwPNKuAFy/g8AAP//AwBQSwECLQAUAAYACAAAACEA2+H2y+4AAACFAQAAEwAAAAAAAAAAAAAA&#10;AAAAAAAAW0NvbnRlbnRfVHlwZXNdLnhtbFBLAQItABQABgAIAAAAIQBa9CxbvwAAABUBAAALAAAA&#10;AAAAAAAAAAAAAB8BAABfcmVscy8ucmVsc1BLAQItABQABgAIAAAAIQCGiktEwgAAANoAAAAPAAAA&#10;AAAAAAAAAAAAAAcCAABkcnMvZG93bnJldi54bWxQSwUGAAAAAAMAAwC3AAAA9gI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25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MuwAAANoAAAAPAAAAZHJzL2Rvd25yZXYueG1sRE/JCsIw&#10;EL0L/kMYwZumims1igiCeBG3+9iMbbGZ1CZq/XtzEDw+3j5f1qYQL6pcbllBrxuBIE6szjlVcD5t&#10;OhMQziNrLCyTgg85WC6ajTnG2r75QK+jT0UIYRejgsz7MpbSJRkZdF1bEgfuZiuDPsAqlbrCdwg3&#10;hexH0UgazDk0ZFjSOqPkfnwaBdvxcD9IN8b03OVxstddPpyOPkq1W/VqBsJT7f/in3urFYSt4Uq4&#10;AXLxBQAA//8DAFBLAQItABQABgAIAAAAIQDb4fbL7gAAAIUBAAATAAAAAAAAAAAAAAAAAAAAAABb&#10;Q29udGVudF9UeXBlc10ueG1sUEsBAi0AFAAGAAgAAAAhAFr0LFu/AAAAFQEAAAsAAAAAAAAAAAAA&#10;AAAAHwEAAF9yZWxzLy5yZWxzUEsBAi0AFAAGAAgAAAAhABH86wy7AAAA2gAAAA8AAAAAAAAAAAAA&#10;AAAABwIAAGRycy9kb3ducmV2LnhtbFBLBQYAAAAAAwADALcAAADv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25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1/xAAAANoAAAAPAAAAZHJzL2Rvd25yZXYueG1sRI/NasJA&#10;FIX3hb7DcAvd1YnFio2OkkYC3VSp7UJ318w1CWbuhMw0Sd/eEQSXh/PzcRarwdSio9ZVlhWMRxEI&#10;4tzqigsFvz/ZywyE88gaa8uk4J8crJaPDwuMte35m7qdL0QYYRejgtL7JpbS5SUZdCPbEAfvZFuD&#10;Psi2kLrFPoybWr5G0VQarDgQSmwoLSk/7/6MgsD6SN4O2YaP5+0w235N1l26V+r5aUjmIDwN/h6+&#10;tT+1gne4Xgk3QC4vAAAA//8DAFBLAQItABQABgAIAAAAIQDb4fbL7gAAAIUBAAATAAAAAAAAAAAA&#10;AAAAAAAAAABbQ29udGVudF9UeXBlc10ueG1sUEsBAi0AFAAGAAgAAAAhAFr0LFu/AAAAFQEAAAsA&#10;AAAAAAAAAAAAAAAAHwEAAF9yZWxzLy5yZWxzUEsBAi0AFAAGAAgAAAAhAC5MnX/EAAAA2gAAAA8A&#10;AAAAAAAAAAAAAAAABwIAAGRycy9kb3ducmV2LnhtbFBLBQYAAAAAAwADALcAAAD4Ag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6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Z7wgAAANsAAAAPAAAAZHJzL2Rvd25yZXYueG1sRI9Bb8Iw&#10;DIXvk/YfIk/iNtLtAKgjoLEJics0Fba71XhNtcap6gBlv34+IHGz9Z7f+7xcj7EzJxqkTezgaVqA&#10;Ia6Tb7lx8HXYPi7ASEb22CUmBxcSWK/u75ZY+nTmik773BgNYSnRQci5L62VOlBEmaaeWLWfNETM&#10;ug6N9QOeNTx29rkoZjZiy9oQsKe3QPXv/hgdYFXJJ398N1Jv5n/vQWhGm6Nzk4fx9QVMpjHfzNfr&#10;nVd8pddfdAC7+gcAAP//AwBQSwECLQAUAAYACAAAACEA2+H2y+4AAACFAQAAEwAAAAAAAAAAAAAA&#10;AAAAAAAAW0NvbnRlbnRfVHlwZXNdLnhtbFBLAQItABQABgAIAAAAIQBa9CxbvwAAABUBAAALAAAA&#10;AAAAAAAAAAAAAB8BAABfcmVscy8ucmVsc1BLAQItABQABgAIAAAAIQDHrGZ7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6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3awQAAANsAAAAPAAAAZHJzL2Rvd25yZXYueG1sRE/bagIx&#10;EH0v+A9hBF+KZpVWZDWKCIIIIrVe34bNuFncTJZN1O3fm0Khb3M415nMGluKB9W+cKyg30tAEGdO&#10;F5wr2H8vuyMQPiBrLB2Tgh/yMJu23iaYavfkL3rsQi5iCPsUFZgQqlRKnxmy6HuuIo7c1dUWQ4R1&#10;LnWNzxhuSzlIkqG0WHBsMFjRwlB2292tgnB276v5EU/4+bEp5fqyNf5wVarTbuZjEIGa8C/+c690&#10;nD+A31/iAXL6AgAA//8DAFBLAQItABQABgAIAAAAIQDb4fbL7gAAAIUBAAATAAAAAAAAAAAAAAAA&#10;AAAAAABbQ29udGVudF9UeXBlc10ueG1sUEsBAi0AFAAGAAgAAAAhAFr0LFu/AAAAFQEAAAsAAAAA&#10;AAAAAAAAAAAAHwEAAF9yZWxzLy5yZWxzUEsBAi0AFAAGAAgAAAAhAJcRTdrBAAAA2wAAAA8AAAAA&#10;AAAAAAAAAAAABwIAAGRycy9kb3ducmV2LnhtbFBLBQYAAAAAAwADALcAAAD1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6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QvwAAANsAAAAPAAAAZHJzL2Rvd25yZXYueG1sRE9Ni8Iw&#10;EL0L+x/CLOxNU11QqUYRi4unglbwOjRjU2wmpcna7r/fCIK3ebzPWW8H24gHdb52rGA6SUAQl07X&#10;XCm4FIfxEoQPyBobx6TgjzxsNx+jNaba9XyixzlUIoawT1GBCaFNpfSlIYt+4lriyN1cZzFE2FVS&#10;d9jHcNvIWZLMpcWaY4PBlvaGyvv51yrIcqszzou8/6FjZYr+sMiuU6W+PofdCkSgIbzFL/dRx/nf&#10;8PwlHiA3/wAAAP//AwBQSwECLQAUAAYACAAAACEA2+H2y+4AAACFAQAAEwAAAAAAAAAAAAAAAAAA&#10;AAAAW0NvbnRlbnRfVHlwZXNdLnhtbFBLAQItABQABgAIAAAAIQBa9CxbvwAAABUBAAALAAAAAAAA&#10;AAAAAAAAAB8BAABfcmVscy8ucmVsc1BLAQItABQABgAIAAAAIQBy/DiQvwAAANsAAAAPAAAAAAAA&#10;AAAAAAAAAAcCAABkcnMvZG93bnJldi54bWxQSwUGAAAAAAMAAwC3AAAA8w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6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ktwQAAANsAAAAPAAAAZHJzL2Rvd25yZXYueG1sRE/NaoNA&#10;EL4X8g7LBHqra6SUYtyEkDSlHrV9gIk7UYk7K+5qbJ6+Gwj0Nh/f72Tb2XRiosG1lhWsohgEcWV1&#10;y7WCn+/jyzsI55E1dpZJwS852G4WTxmm2l65oKn0tQgh7FJU0Hjfp1K6qiGDLrI9ceDOdjDoAxxq&#10;qQe8hnDTySSO36TBlkNDgz3tG6ou5WgU3KbDmCQfl/ZYjP0pL26fuTslSj0v590ahKfZ/4sf7i8d&#10;5r/C/ZdwgNz8AQAA//8DAFBLAQItABQABgAIAAAAIQDb4fbL7gAAAIUBAAATAAAAAAAAAAAAAAAA&#10;AAAAAABbQ29udGVudF9UeXBlc10ueG1sUEsBAi0AFAAGAAgAAAAhAFr0LFu/AAAAFQEAAAsAAAAA&#10;AAAAAAAAAAAAHwEAAF9yZWxzLy5yZWxzUEsBAi0AFAAGAAgAAAAhAIyEOS3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6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x1wAAAANsAAAAPAAAAZHJzL2Rvd25yZXYueG1sRE/bisIw&#10;EH0X/Icwwr5pqsuKVGNpBWGRBfHyAUMztsVmUptou369ERb2bQ7nOqukN7V4UOsqywqmkwgEcW51&#10;xYWC82k7XoBwHlljbZkU/JKDZD0crDDWtuMDPY6+ECGEXYwKSu+bWEqXl2TQTWxDHLiLbQ36ANtC&#10;6ha7EG5qOYuiuTRYcWgosaFNSfn1eDcKMvtZY9bvfm6zW96lz6eU2Xav1MeoT5cgPPX+X/zn/tZh&#10;/he8fwkHyPULAAD//wMAUEsBAi0AFAAGAAgAAAAhANvh9svuAAAAhQEAABMAAAAAAAAAAAAAAAAA&#10;AAAAAFtDb250ZW50X1R5cGVzXS54bWxQSwECLQAUAAYACAAAACEAWvQsW78AAAAVAQAACwAAAAAA&#10;AAAAAAAAAAAfAQAAX3JlbHMvLnJlbHNQSwECLQAUAAYACAAAACEAWDwcdcAAAADbAAAADwAAAAAA&#10;AAAAAAAAAAAHAgAAZHJzL2Rvd25yZXYueG1sUEsFBgAAAAADAAMAtwAAAPQCAAAAAA==&#10;" fillcolor="#1e7fb8" stroked="f" strokecolor="#1e7fb8" strokeweight="0"/>
                      <v:shape id="Freeform 26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aTwwAAANsAAAAPAAAAZHJzL2Rvd25yZXYueG1sRE/bagIx&#10;EH0v9B/CFHwpNavFC6tRpFC8QcFtq6/DZtwsbibLJur6940g9G0O5zrTeWsrcaHGl44V9LoJCOLc&#10;6ZILBT/fn29jED4ga6wck4IbeZjPnp+mmGp35R1dslCIGMI+RQUmhDqV0ueGLPquq4kjd3SNxRBh&#10;U0jd4DWG20r2k2QoLZYcGwzW9GEoP2Vnq2C9L2zPvK5v280hex+Mv/qj36VVqvPSLiYgArXhX/xw&#10;r3ScP4T7L/EAOfsDAAD//wMAUEsBAi0AFAAGAAgAAAAhANvh9svuAAAAhQEAABMAAAAAAAAAAAAA&#10;AAAAAAAAAFtDb250ZW50X1R5cGVzXS54bWxQSwECLQAUAAYACAAAACEAWvQsW78AAAAVAQAACwAA&#10;AAAAAAAAAAAAAAAfAQAAX3JlbHMvLnJlbHNQSwECLQAUAAYACAAAACEAS4VGk8MAAADbAAAADwAA&#10;AAAAAAAAAAAAAAAHAgAAZHJzL2Rvd25yZXYueG1sUEsFBgAAAAADAAMAtwAAAPc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6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ROwQAAANsAAAAPAAAAZHJzL2Rvd25yZXYueG1sRE9NawIx&#10;EL0X/A9hBG81q5RWV6OIIPRgoV0F8TZsxuziZrIkcV3/vSkUepvH+5zlureN6MiH2rGCyTgDQVw6&#10;XbNRcDzsXmcgQkTW2DgmBQ8KsF4NXpaYa3fnH+qKaEQK4ZCjgirGNpcylBVZDGPXEifu4rzFmKA3&#10;Unu8p3DbyGmWvUuLNaeGClvaVlRei5tVMJ9PsN2fzt3Okvdfb8aU2fZbqdGw3yxAROrjv/jP/anT&#10;/A/4/SUdIFdPAAAA//8DAFBLAQItABQABgAIAAAAIQDb4fbL7gAAAIUBAAATAAAAAAAAAAAAAAAA&#10;AAAAAABbQ29udGVudF9UeXBlc10ueG1sUEsBAi0AFAAGAAgAAAAhAFr0LFu/AAAAFQEAAAsAAAAA&#10;AAAAAAAAAAAAHwEAAF9yZWxzLy5yZWxzUEsBAi0AFAAGAAgAAAAhAGlvlE7BAAAA2wAAAA8AAAAA&#10;AAAAAAAAAAAABwIAAGRycy9kb3ducmV2LnhtbFBLBQYAAAAAAwADALcAAAD1Ag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6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xawQAAANsAAAAPAAAAZHJzL2Rvd25yZXYueG1sRI9Ba8Mw&#10;DIXvg/4Ho8Juq7MdlpLWLaNQGOzUrLsLW0vMYjnYbpr8++kw2E3iPb33aX+cw6AmStlHNvC8qUAR&#10;2+g8dwaun+enLahckB0OkcnAQhmOh9XDHhsX73yhqS2dkhDODRroSxkbrbPtKWDexJFYtO+YAhZZ&#10;U6ddwruEh0G/VNWrDuhZGnoc6dST/WlvwUBrF+3rr2tXpY/LFE+19fWyNeZxPb/tQBWay7/57/rd&#10;Cb7Ayi8ygD78AgAA//8DAFBLAQItABQABgAIAAAAIQDb4fbL7gAAAIUBAAATAAAAAAAAAAAAAAAA&#10;AAAAAABbQ29udGVudF9UeXBlc10ueG1sUEsBAi0AFAAGAAgAAAAhAFr0LFu/AAAAFQEAAAsAAAAA&#10;AAAAAAAAAAAAHwEAAF9yZWxzLy5yZWxzUEsBAi0AFAAGAAgAAAAhAMWsXFr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6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f6wQAAANsAAAAPAAAAZHJzL2Rvd25yZXYueG1sRE9Li8Iw&#10;EL4v+B/CLHgRTRVctBpFCgt7EtbXeWjGtm4zqU1q23+/EQRv8/E9Z73tTCkeVLvCsoLpJAJBnFpd&#10;cKbgdPweL0A4j6yxtEwKenKw3Qw+1hhr2/IvPQ4+EyGEXYwKcu+rWEqX5mTQTWxFHLirrQ36AOtM&#10;6hrbEG5KOYuiL2mw4NCQY0VJTunfoTEKkmw/b+StPY/KkZmZvj/eL+ebUsPPbrcC4anzb/HL/aPD&#10;/CU8fwkHyM0/AAAA//8DAFBLAQItABQABgAIAAAAIQDb4fbL7gAAAIUBAAATAAAAAAAAAAAAAAAA&#10;AAAAAABbQ29udGVudF9UeXBlc10ueG1sUEsBAi0AFAAGAAgAAAAhAFr0LFu/AAAAFQEAAAsAAAAA&#10;AAAAAAAAAAAAHwEAAF9yZWxzLy5yZWxzUEsBAi0AFAAGAAgAAAAhAJTFF/rBAAAA2wAAAA8AAAAA&#10;AAAAAAAAAAAABwIAAGRycy9kb3ducmV2LnhtbFBLBQYAAAAAAwADALcAAAD1Ag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27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VQvgAAANsAAAAPAAAAZHJzL2Rvd25yZXYueG1sRE/LqsIw&#10;EN1f8B/CCO6uqRVEqlGsIIgI4uMDhmZsi82kNtFWv94sBJeH854vO1OJJzWutKxgNIxAEGdWl5wr&#10;uJw3/1MQziNrrCyTghc5WC56f3NMtG35SM+Tz0UIYZeggsL7OpHSZQUZdENbEwfuahuDPsAml7rB&#10;NoSbSsZRNJEGSw4NBda0Lii7nR5GQWrHFabdbn+P71m7er+lTDcHpQb9bjUD4anzP/HXvdUK4rA+&#10;fAk/QC4+AAAA//8DAFBLAQItABQABgAIAAAAIQDb4fbL7gAAAIUBAAATAAAAAAAAAAAAAAAAAAAA&#10;AABbQ29udGVudF9UeXBlc10ueG1sUEsBAi0AFAAGAAgAAAAhAFr0LFu/AAAAFQEAAAsAAAAAAAAA&#10;AAAAAAAAHwEAAF9yZWxzLy5yZWxzUEsBAi0AFAAGAAgAAAAhAIYndVC+AAAA2wAAAA8AAAAAAAAA&#10;AAAAAAAABwIAAGRycy9kb3ducmV2LnhtbFBLBQYAAAAAAwADALcAAADyAgAAAAA=&#10;" fillcolor="#1e7fb8" stroked="f" strokecolor="#1e7fb8" strokeweight="0"/>
                      <v:shape id="Freeform 27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fWwgAAANsAAAAPAAAAZHJzL2Rvd25yZXYueG1sRI/dagIx&#10;FITvC75DOIJ3NavYIqtRRBCqUIo/4O1hc0wWNydLkrrr2zeFQi+HmfmGWa5714gHhVh7VjAZFyCI&#10;K69rNgou593rHERMyBobz6TgSRHWq8HLEkvtOz7S45SMyBCOJSqwKbWllLGy5DCOfUucvZsPDlOW&#10;wUgdsMtw18hpUbxLhzXnBYstbS1V99O3y5SZacL8UH8+37jvzD4cu+uXVWo07DcLEIn69B/+a39o&#10;BdMJ/H7JP0CufgAAAP//AwBQSwECLQAUAAYACAAAACEA2+H2y+4AAACFAQAAEwAAAAAAAAAAAAAA&#10;AAAAAAAAW0NvbnRlbnRfVHlwZXNdLnhtbFBLAQItABQABgAIAAAAIQBa9CxbvwAAABUBAAALAAAA&#10;AAAAAAAAAAAAAB8BAABfcmVscy8ucmVsc1BLAQItABQABgAIAAAAIQDxvYfW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27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ywgAAANsAAAAPAAAAZHJzL2Rvd25yZXYueG1sRI9Pi8Iw&#10;FMTvgt8hPMGbpq0g0jWKCst6UvyH7O3RvG27Ni+liVq/vREEj8PM/IaZzltTiRs1rrSsIB5GIIgz&#10;q0vOFRwP34MJCOeRNVaWScGDHMxn3c4UU23vvKPb3uciQNilqKDwvk6ldFlBBt3Q1sTB+7ONQR9k&#10;k0vd4D3ATSWTKBpLgyWHhQJrWhWUXfZXo+Ac//yXh+0pqn+rDZpRmz2WsVOq32sXXyA8tf4TfrfX&#10;WkGSwOtL+AFy9gQAAP//AwBQSwECLQAUAAYACAAAACEA2+H2y+4AAACFAQAAEwAAAAAAAAAAAAAA&#10;AAAAAAAAW0NvbnRlbnRfVHlwZXNdLnhtbFBLAQItABQABgAIAAAAIQBa9CxbvwAAABUBAAALAAAA&#10;AAAAAAAAAAAAAB8BAABfcmVscy8ucmVsc1BLAQItABQABgAIAAAAIQD8/B3ywgAAANsAAAAPAAAA&#10;AAAAAAAAAAAAAAcCAABkcnMvZG93bnJldi54bWxQSwUGAAAAAAMAAwC3AAAA9gI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27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nRxAAAANsAAAAPAAAAZHJzL2Rvd25yZXYueG1sRI/dasJA&#10;FITvBd9hOULv6qYKrURXKUIgUlr8A28P2WMSzJ4Nu2uMPn23UPBymJlvmMWqN43oyPnasoK3cQKC&#10;uLC65lLB8ZC9zkD4gKyxsUwK7uRhtRwOFphqe+MddftQighhn6KCKoQ2ldIXFRn0Y9sSR+9sncEQ&#10;pSuldniLcNPISZK8S4M1x4UKW1pXVFz2V6Og+U7c9WN7Ovxkeb61bbf5yh4bpV5G/eccRKA+PMP/&#10;7VwrmEzh70v8AXL5CwAA//8DAFBLAQItABQABgAIAAAAIQDb4fbL7gAAAIUBAAATAAAAAAAAAAAA&#10;AAAAAAAAAABbQ29udGVudF9UeXBlc10ueG1sUEsBAi0AFAAGAAgAAAAhAFr0LFu/AAAAFQEAAAsA&#10;AAAAAAAAAAAAAAAAHwEAAF9yZWxzLy5yZWxzUEsBAi0AFAAGAAgAAAAhAKoqadH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27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GQxAAAANsAAAAPAAAAZHJzL2Rvd25yZXYueG1sRI9Ba8JA&#10;FITvQv/D8gq96SahFI2uwbYU2oIHo6DeHtlnEtx9G7JbTf99tyB4HGbmG2ZRDNaIC/W+dawgnSQg&#10;iCunW64V7LYf4ykIH5A1Gsek4Jc8FMuH0QJz7a68oUsZahEh7HNU0ITQ5VL6qiGLfuI64uidXG8x&#10;RNnXUvd4jXBrZJYkL9Jiy3GhwY7eGqrO5Y9V4N73ZmbKdH3Ab59avzsO5euXUk+Pw2oOItAQ7uFb&#10;+1MryJ7h/0v8AXL5BwAA//8DAFBLAQItABQABgAIAAAAIQDb4fbL7gAAAIUBAAATAAAAAAAAAAAA&#10;AAAAAAAAAABbQ29udGVudF9UeXBlc10ueG1sUEsBAi0AFAAGAAgAAAAhAFr0LFu/AAAAFQEAAAsA&#10;AAAAAAAAAAAAAAAAHwEAAF9yZWxzLy5yZWxzUEsBAi0AFAAGAAgAAAAhANeJcZD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27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qxQAAANsAAAAPAAAAZHJzL2Rvd25yZXYueG1sRI9Ba8JA&#10;FITvQv/D8gpeRDeNVtrUVYJE1EtL00J7fGRfk9Ds25BdNf57VxA8DjPzDbNY9aYRR+pcbVnB0yQC&#10;QVxYXXOp4PtrM34B4TyyxsYyKTiTg9XyYbDARNsTf9Ix96UIEHYJKqi8bxMpXVGRQTexLXHw/mxn&#10;0AfZlVJ3eApw08g4iubSYM1hocKW1hUV//nBKPh4zdLflPc/Lt7OslJP37NtP1Jq+NinbyA89f4e&#10;vrV3WkH8DNcv4QfI5QUAAP//AwBQSwECLQAUAAYACAAAACEA2+H2y+4AAACFAQAAEwAAAAAAAAAA&#10;AAAAAAAAAAAAW0NvbnRlbnRfVHlwZXNdLnhtbFBLAQItABQABgAIAAAAIQBa9CxbvwAAABUBAAAL&#10;AAAAAAAAAAAAAAAAAB8BAABfcmVscy8ucmVsc1BLAQItABQABgAIAAAAIQBxkVVqxQAAANsAAAAP&#10;AAAAAAAAAAAAAAAAAAcCAABkcnMvZG93bnJldi54bWxQSwUGAAAAAAMAAwC3AAAA+Q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27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apxAAAANsAAAAPAAAAZHJzL2Rvd25yZXYueG1sRI9La8Mw&#10;EITvgf4HsYXeErk5GMeNEtq0BZ8a8oBeN9b6QayVsOTY/fdVoNDjMDPfMOvtZDpxo963lhU8LxIQ&#10;xKXVLdcKzqfPeQbCB2SNnWVS8EMetpuH2RpzbUc+0O0YahEh7HNU0ITgcil92ZBBv7COOHqV7Q2G&#10;KPta6h7HCDedXCZJKg22HBcadLRrqLweB6Pg4oZ99T3pr2pVDDt+HzL39uGVenqcXl9ABJrCf/iv&#10;XWgFyxTuX+IPkJtfAAAA//8DAFBLAQItABQABgAIAAAAIQDb4fbL7gAAAIUBAAATAAAAAAAAAAAA&#10;AAAAAAAAAABbQ29udGVudF9UeXBlc10ueG1sUEsBAi0AFAAGAAgAAAAhAFr0LFu/AAAAFQEAAAsA&#10;AAAAAAAAAAAAAAAAHwEAAF9yZWxzLy5yZWxzUEsBAi0AFAAGAAgAAAAhAFiU1qn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27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lKxAAAANsAAAAPAAAAZHJzL2Rvd25yZXYueG1sRI9BSwMx&#10;FITvgv8hPKE3m3UPtaxNiwpCaRVsFbw+k9fdpZuXNXltV3+9EQoeh5n5hpktBt+pI8XUBjZwMy5A&#10;EdvgWq4NvL89XU9BJUF22AUmA9+UYDG/vJhh5cKJN3TcSq0yhFOFBhqRvtI62YY8pnHoibO3C9Gj&#10;ZBlr7SKeMtx3uiyKifbYcl5osKfHhux+e/AG6Ift68PzTuwnvnQfq3ItX/tozOhquL8DJTTIf/jc&#10;XjoD5S38fck/QM9/AQAA//8DAFBLAQItABQABgAIAAAAIQDb4fbL7gAAAIUBAAATAAAAAAAAAAAA&#10;AAAAAAAAAABbQ29udGVudF9UeXBlc10ueG1sUEsBAi0AFAAGAAgAAAAhAFr0LFu/AAAAFQEAAAsA&#10;AAAAAAAAAAAAAAAAHwEAAF9yZWxzLy5yZWxzUEsBAi0AFAAGAAgAAAAhAGsrqUrEAAAA2wAAAA8A&#10;AAAAAAAAAAAAAAAABwIAAGRycy9kb3ducmV2LnhtbFBLBQYAAAAAAwADALcAAAD4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27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XvwAAANsAAAAPAAAAZHJzL2Rvd25yZXYueG1sRE/LisIw&#10;FN0P+A/hDrgbU12IdowiBUFBFz4+4NLcaYLNTSeJtf69WQzM8nDeq83gWtFTiNazgumkAEFce225&#10;UXC77r4WIGJC1th6JgUvirBZjz5WWGr/5DP1l9SIHMKxRAUmpa6UMtaGHMaJ74gz9+ODw5RhaKQO&#10;+MzhrpWzophLh5Zzg8GOKkP1/fJwCgpTmenxd77cVxXacOoPzt4OSo0/h+03iERD+hf/ufdawSyP&#10;zV/yD5DrNwAAAP//AwBQSwECLQAUAAYACAAAACEA2+H2y+4AAACFAQAAEwAAAAAAAAAAAAAAAAAA&#10;AAAAW0NvbnRlbnRfVHlwZXNdLnhtbFBLAQItABQABgAIAAAAIQBa9CxbvwAAABUBAAALAAAAAAAA&#10;AAAAAAAAAB8BAABfcmVscy8ucmVsc1BLAQItABQABgAIAAAAIQCSR/dXvwAAANsAAAAPAAAAAAAA&#10;AAAAAAAAAAcCAABkcnMvZG93bnJldi54bWxQSwUGAAAAAAMAAwC3AAAA8wIAAAAA&#10;" path="m,l125,r,126l,126,,xm4,226r121,l125,758,4,758,4,226xe" fillcolor="#1e7fb8" stroked="f" strokecolor="#1e7fb8" strokeweight="0">
                        <v:path arrowok="t" o:connecttype="custom" o:connectlocs="0,0;125,0;125,126;0,126;0,0;4,226;125,226;125,758;4,758;4,226" o:connectangles="0,0,0,0,0,0,0,0,0,0"/>
                        <o:lock v:ext="edit" verticies="t"/>
                      </v:shape>
                      <v:shape id="Freeform 27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6AxAAAANsAAAAPAAAAZHJzL2Rvd25yZXYueG1sRI9bawIx&#10;FITfC/6HcIS+aVYfelmNIrYWoSjU2/Nhc9ys3ZwsSbpu/70pCH0cZuYbZjrvbC1a8qFyrGA0zEAQ&#10;F05XXCo47FeDFxAhImusHZOCXwown/Uepphrd+UvanexFAnCIUcFJsYmlzIUhiyGoWuIk3d23mJM&#10;0pdSe7wmuK3lOMuepMWK04LBhpaGiu/dj1Xw2b2vV89vzcUvTpuwPX4YvWyNUo/9bjEBEamL/+F7&#10;e60VjF/h70v6AXJ2AwAA//8DAFBLAQItABQABgAIAAAAIQDb4fbL7gAAAIUBAAATAAAAAAAAAAAA&#10;AAAAAAAAAABbQ29udGVudF9UeXBlc10ueG1sUEsBAi0AFAAGAAgAAAAhAFr0LFu/AAAAFQEAAAsA&#10;AAAAAAAAAAAAAAAAHwEAAF9yZWxzLy5yZWxzUEsBAi0AFAAGAAgAAAAhAENMroD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28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s9vwAAANsAAAAPAAAAZHJzL2Rvd25yZXYueG1sRE9Ni8Iw&#10;EL0v+B/CCN7WVIVlqcZSREEQD7oKHodmTIvNpDZRq79+cxA8Pt73LOtsLe7U+sqxgtEwAUFcOF2x&#10;UXD4W33/gvABWWPtmBQ8yUM2733NMNXuwTu674MRMYR9igrKEJpUSl+UZNEPXUMcubNrLYYIWyN1&#10;i48Ybms5TpIfabHi2FBiQ4uSisv+ZhXwYnfzhvLL1qA/Ldev4+aajJQa9Lt8CiJQFz7it3utFUzi&#10;+vgl/gA5/wcAAP//AwBQSwECLQAUAAYACAAAACEA2+H2y+4AAACFAQAAEwAAAAAAAAAAAAAAAAAA&#10;AAAAW0NvbnRlbnRfVHlwZXNdLnhtbFBLAQItABQABgAIAAAAIQBa9CxbvwAAABUBAAALAAAAAAAA&#10;AAAAAAAAAB8BAABfcmVscy8ucmVsc1BLAQItABQABgAIAAAAIQC7Xvs9vwAAANsAAAAPAAAAAAAA&#10;AAAAAAAAAAcCAABkcnMvZG93bnJldi54bWxQSwUGAAAAAAMAAwC3AAAA8wI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28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78wgAAANsAAAAPAAAAZHJzL2Rvd25yZXYueG1sRI/RisIw&#10;FETfBf8hXGHfNK0rutttKiIu+CRY/YBLc7ctNje1idr1640g+DjMzBkmXfamEVfqXG1ZQTyJQBAX&#10;VtdcKjgefsdfIJxH1thYJgX/5GCZDQcpJtreeE/X3JciQNglqKDyvk2kdEVFBt3EtsTB+7OdQR9k&#10;V0rd4S3ATSOnUTSXBmsOCxW2tK6oOOUXo6Cpp7PzvdiUZnE/++88Pu5mvFHqY9SvfkB46v07/Gpv&#10;tYLPGJ5fwg+Q2QMAAP//AwBQSwECLQAUAAYACAAAACEA2+H2y+4AAACFAQAAEwAAAAAAAAAAAAAA&#10;AAAAAAAAW0NvbnRlbnRfVHlwZXNdLnhtbFBLAQItABQABgAIAAAAIQBa9CxbvwAAABUBAAALAAAA&#10;AAAAAAAAAAAAAB8BAABfcmVscy8ucmVsc1BLAQItABQABgAIAAAAIQDAMi78wgAAANsAAAAPAAAA&#10;AAAAAAAAAAAAAAcCAABkcnMvZG93bnJldi54bWxQSwUGAAAAAAMAAwC3AAAA9gI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28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z1xQAAANsAAAAPAAAAZHJzL2Rvd25yZXYueG1sRI9ba8JA&#10;FITfBf/DcoS+mY2pFEldpdgLPlTES9+Pu8ckNHs2ZFcT++u7hYKPw8x8w8yXva3FlVpfOVYwSVIQ&#10;xNqZigsFx8P7eAbCB2SDtWNScCMPy8VwMMfcuI53dN2HQkQI+xwVlCE0uZRel2TRJ64hjt7ZtRZD&#10;lG0hTYtdhNtaZmn6JC1WHBdKbGhVkv7eX6wC/ba7fGz05+nmNl9Tnf28dn57UOph1L88gwjUh3v4&#10;v702Ch4z+PsSf4Bc/AIAAP//AwBQSwECLQAUAAYACAAAACEA2+H2y+4AAACFAQAAEwAAAAAAAAAA&#10;AAAAAAAAAAAAW0NvbnRlbnRfVHlwZXNdLnhtbFBLAQItABQABgAIAAAAIQBa9CxbvwAAABUBAAAL&#10;AAAAAAAAAAAAAAAAAB8BAABfcmVscy8ucmVsc1BLAQItABQABgAIAAAAIQDqGqz1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28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HbwwAAANsAAAAPAAAAZHJzL2Rvd25yZXYueG1sRI9Pi8Iw&#10;FMTvgt8hPGEvsqauf3apRhFB8SS71b0/mmcbbF5KE7V+eyMIHoeZ+Q0zX7a2EldqvHGsYDhIQBDn&#10;ThsuFBwPm88fED4ga6wck4I7eVguup05ptrd+I+uWShEhLBPUUEZQp1K6fOSLPqBq4mjd3KNxRBl&#10;U0jd4C3CbSW/kmQqLRqOCyXWtC4pP2cXqyDByf/3eH84yrPZYv+3NpfTcK3UR69dzUAEasM7/Grv&#10;tILRCJ5f4g+QiwcAAAD//wMAUEsBAi0AFAAGAAgAAAAhANvh9svuAAAAhQEAABMAAAAAAAAAAAAA&#10;AAAAAAAAAFtDb250ZW50X1R5cGVzXS54bWxQSwECLQAUAAYACAAAACEAWvQsW78AAAAVAQAACwAA&#10;AAAAAAAAAAAAAAAfAQAAX3JlbHMvLnJlbHNQSwECLQAUAAYACAAAACEAB+Gx28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28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sBwQAAANsAAAAPAAAAZHJzL2Rvd25yZXYueG1sRI9Ra8Iw&#10;FIXfhf2HcAe+adopc3RGKUOZr1p/wKW5ttXmJjRRs/36RRD2eDjnfIezXEfTixsNvrOsIJ9mIIhr&#10;qztuFByr7eQDhA/IGnvLpOCHPKxXL6MlFtreeU+3Q2hEgrAvUEEbgiuk9HVLBv3UOuLknexgMCQ5&#10;NFIPeE9w08u3LHuXBjtOCy06+mqpvhyuRoH73pypdGW1O+Vljr8YN3IRlRq/xvITRKAY/sPP9k4r&#10;mM3h8SX9ALn6AwAA//8DAFBLAQItABQABgAIAAAAIQDb4fbL7gAAAIUBAAATAAAAAAAAAAAAAAAA&#10;AAAAAABbQ29udGVudF9UeXBlc10ueG1sUEsBAi0AFAAGAAgAAAAhAFr0LFu/AAAAFQEAAAsAAAAA&#10;AAAAAAAAAAAAHwEAAF9yZWxzLy5yZWxzUEsBAi0AFAAGAAgAAAAhAOZ5ywHBAAAA2wAAAA8AAAAA&#10;AAAAAAAAAAAABwIAAGRycy9kb3ducmV2LnhtbFBLBQYAAAAAAwADALcAAAD1Ag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tc>
    </w:tr>
    <w:tr w:rsidR="001B1438" w14:paraId="1E8CF1E3" w14:textId="77777777" w:rsidTr="001D551B">
      <w:tc>
        <w:tcPr>
          <w:tcW w:w="3828" w:type="dxa"/>
          <w:vAlign w:val="center"/>
        </w:tcPr>
        <w:p w14:paraId="73C6ABF8" w14:textId="77777777" w:rsidR="001B1438" w:rsidRPr="000463E6" w:rsidRDefault="001B1438" w:rsidP="000463E6">
          <w:pPr>
            <w:pStyle w:val="Header"/>
            <w:tabs>
              <w:tab w:val="clear" w:pos="4320"/>
              <w:tab w:val="clear" w:pos="8640"/>
              <w:tab w:val="right" w:pos="9356"/>
            </w:tabs>
            <w:rPr>
              <w:rStyle w:val="PageNumber"/>
              <w:rFonts w:ascii="Arial Narrow" w:hAnsi="Arial Narrow"/>
              <w:b/>
              <w:bCs/>
              <w:color w:val="447DB5"/>
            </w:rPr>
          </w:pPr>
        </w:p>
      </w:tc>
      <w:tc>
        <w:tcPr>
          <w:tcW w:w="14892" w:type="dxa"/>
          <w:vAlign w:val="center"/>
        </w:tcPr>
        <w:p w14:paraId="27C02ED9" w14:textId="77777777" w:rsidR="001B1438" w:rsidRPr="000463E6" w:rsidRDefault="001B1438" w:rsidP="000463E6">
          <w:pPr>
            <w:pStyle w:val="Header"/>
            <w:tabs>
              <w:tab w:val="clear" w:pos="4320"/>
              <w:tab w:val="clear" w:pos="8640"/>
              <w:tab w:val="right" w:pos="9356"/>
            </w:tabs>
            <w:rPr>
              <w:rFonts w:cs="Arial"/>
              <w:b/>
              <w:noProof/>
              <w:color w:val="0000FF"/>
              <w:szCs w:val="20"/>
              <w:lang w:eastAsia="zh-CN"/>
            </w:rPr>
          </w:pPr>
        </w:p>
      </w:tc>
      <w:tc>
        <w:tcPr>
          <w:tcW w:w="9360" w:type="dxa"/>
        </w:tcPr>
        <w:p w14:paraId="12D20816" w14:textId="77777777" w:rsidR="001B1438" w:rsidRPr="000463E6" w:rsidRDefault="001B1438" w:rsidP="000463E6">
          <w:pPr>
            <w:pStyle w:val="Header"/>
            <w:tabs>
              <w:tab w:val="clear" w:pos="4320"/>
              <w:tab w:val="clear" w:pos="8640"/>
              <w:tab w:val="right" w:pos="9356"/>
            </w:tabs>
            <w:rPr>
              <w:rFonts w:cs="Arial"/>
              <w:b/>
              <w:noProof/>
              <w:color w:val="0000FF"/>
              <w:szCs w:val="20"/>
              <w:lang w:eastAsia="zh-CN"/>
            </w:rPr>
          </w:pPr>
        </w:p>
      </w:tc>
    </w:tr>
  </w:tbl>
  <w:p w14:paraId="2028464B" w14:textId="77777777" w:rsidR="001B1438" w:rsidRDefault="001B1438"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946D488"/>
    <w:lvl w:ilvl="0">
      <w:start w:val="1"/>
      <w:numFmt w:val="decimal"/>
      <w:pStyle w:val="ListNumber2"/>
      <w:lvlText w:val="%1."/>
      <w:lvlJc w:val="left"/>
      <w:pPr>
        <w:tabs>
          <w:tab w:val="num" w:pos="643"/>
        </w:tabs>
        <w:ind w:left="643" w:hanging="360"/>
      </w:pPr>
    </w:lvl>
  </w:abstractNum>
  <w:abstractNum w:abstractNumId="1" w15:restartNumberingAfterBreak="0">
    <w:nsid w:val="012758E5"/>
    <w:multiLevelType w:val="hybridMultilevel"/>
    <w:tmpl w:val="4A2621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C2A95"/>
    <w:multiLevelType w:val="hybridMultilevel"/>
    <w:tmpl w:val="9CBC6F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E04B64"/>
    <w:multiLevelType w:val="hybridMultilevel"/>
    <w:tmpl w:val="05A048E6"/>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502B4"/>
    <w:multiLevelType w:val="hybridMultilevel"/>
    <w:tmpl w:val="CD30309C"/>
    <w:lvl w:ilvl="0" w:tplc="03504DA0">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F4C51"/>
    <w:multiLevelType w:val="hybridMultilevel"/>
    <w:tmpl w:val="07B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5C97"/>
    <w:multiLevelType w:val="multilevel"/>
    <w:tmpl w:val="CE541CD0"/>
    <w:styleLink w:val="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9E166B"/>
    <w:multiLevelType w:val="multilevel"/>
    <w:tmpl w:val="73D08494"/>
    <w:lvl w:ilvl="0">
      <w:start w:val="1"/>
      <w:numFmt w:val="decimal"/>
      <w:pStyle w:val="Heading1"/>
      <w:lvlText w:val="%1."/>
      <w:lvlJc w:val="left"/>
      <w:pPr>
        <w:tabs>
          <w:tab w:val="num" w:pos="360"/>
        </w:tabs>
        <w:ind w:left="0"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540"/>
        </w:tabs>
        <w:ind w:left="-180" w:firstLine="0"/>
      </w:pPr>
      <w:rPr>
        <w:rFonts w:ascii="Arial" w:hAnsi="Arial" w:cs="Times New Roman" w:hint="default"/>
        <w:b/>
        <w:i w:val="0"/>
        <w:sz w:val="24"/>
        <w:szCs w:val="24"/>
      </w:rPr>
    </w:lvl>
    <w:lvl w:ilvl="2">
      <w:start w:val="1"/>
      <w:numFmt w:val="decimal"/>
      <w:pStyle w:val="Heading3"/>
      <w:lvlText w:val="%1.%2.%3"/>
      <w:lvlJc w:val="left"/>
      <w:pPr>
        <w:tabs>
          <w:tab w:val="num" w:pos="4230"/>
        </w:tabs>
        <w:ind w:left="4230" w:hanging="720"/>
      </w:pPr>
      <w:rPr>
        <w:rFonts w:ascii="Helvetica" w:hAnsi="Helvetica" w:cs="Times New Roman" w:hint="default"/>
        <w:sz w:val="22"/>
        <w:szCs w:val="22"/>
      </w:rPr>
    </w:lvl>
    <w:lvl w:ilvl="3">
      <w:start w:val="1"/>
      <w:numFmt w:val="decimal"/>
      <w:pStyle w:val="Heading4"/>
      <w:lvlText w:val="%1.%2.%3.%4"/>
      <w:lvlJc w:val="left"/>
      <w:pPr>
        <w:tabs>
          <w:tab w:val="num" w:pos="900"/>
        </w:tabs>
        <w:ind w:left="-180" w:firstLine="0"/>
      </w:pPr>
    </w:lvl>
    <w:lvl w:ilvl="4">
      <w:start w:val="1"/>
      <w:numFmt w:val="decimal"/>
      <w:pStyle w:val="Heading5"/>
      <w:lvlText w:val="%1.%2.%3.%4.%5"/>
      <w:lvlJc w:val="left"/>
      <w:pPr>
        <w:tabs>
          <w:tab w:val="num" w:pos="828"/>
        </w:tabs>
        <w:ind w:left="828" w:hanging="1008"/>
      </w:pPr>
    </w:lvl>
    <w:lvl w:ilvl="5">
      <w:start w:val="1"/>
      <w:numFmt w:val="decimal"/>
      <w:pStyle w:val="Heading6"/>
      <w:lvlText w:val="%1.%2.%3.%4.%5.%6"/>
      <w:lvlJc w:val="left"/>
      <w:pPr>
        <w:tabs>
          <w:tab w:val="num" w:pos="972"/>
        </w:tabs>
        <w:ind w:left="972" w:hanging="1152"/>
      </w:pPr>
    </w:lvl>
    <w:lvl w:ilvl="6">
      <w:start w:val="1"/>
      <w:numFmt w:val="decimal"/>
      <w:pStyle w:val="Heading7"/>
      <w:lvlText w:val="%1.%2.%3.%4.%5.%6.%7"/>
      <w:lvlJc w:val="left"/>
      <w:pPr>
        <w:tabs>
          <w:tab w:val="num" w:pos="1116"/>
        </w:tabs>
        <w:ind w:left="1116" w:hanging="1296"/>
      </w:pPr>
    </w:lvl>
    <w:lvl w:ilvl="7">
      <w:start w:val="1"/>
      <w:numFmt w:val="decimal"/>
      <w:pStyle w:val="Heading8"/>
      <w:lvlText w:val="%1.%2.%3.%4.%5.%6.%7.%8"/>
      <w:lvlJc w:val="left"/>
      <w:pPr>
        <w:tabs>
          <w:tab w:val="num" w:pos="1260"/>
        </w:tabs>
        <w:ind w:left="1260" w:hanging="1440"/>
      </w:pPr>
    </w:lvl>
    <w:lvl w:ilvl="8">
      <w:start w:val="1"/>
      <w:numFmt w:val="decimal"/>
      <w:pStyle w:val="Heading9"/>
      <w:lvlText w:val="%1.%2.%3.%4.%5.%6.%7.%8.%9"/>
      <w:lvlJc w:val="left"/>
      <w:pPr>
        <w:tabs>
          <w:tab w:val="num" w:pos="1404"/>
        </w:tabs>
        <w:ind w:left="1404" w:hanging="1584"/>
      </w:pPr>
    </w:lvl>
  </w:abstractNum>
  <w:abstractNum w:abstractNumId="9" w15:restartNumberingAfterBreak="0">
    <w:nsid w:val="16AF5AFF"/>
    <w:multiLevelType w:val="hybridMultilevel"/>
    <w:tmpl w:val="22E87AB0"/>
    <w:lvl w:ilvl="0" w:tplc="388CAF10">
      <w:start w:val="1"/>
      <w:numFmt w:val="decimal"/>
      <w:lvlText w:val="%1."/>
      <w:lvlJc w:val="left"/>
      <w:pPr>
        <w:tabs>
          <w:tab w:val="num" w:pos="360"/>
        </w:tabs>
        <w:ind w:left="360" w:hanging="360"/>
      </w:pPr>
      <w:rPr>
        <w:i w:val="0"/>
        <w:iCs/>
      </w:rPr>
    </w:lvl>
    <w:lvl w:ilvl="1" w:tplc="4A0053D6">
      <w:start w:val="1"/>
      <w:numFmt w:val="lowerLetter"/>
      <w:lvlText w:val="%2)"/>
      <w:lvlJc w:val="left"/>
      <w:pPr>
        <w:tabs>
          <w:tab w:val="num" w:pos="730"/>
        </w:tabs>
        <w:ind w:left="730" w:hanging="360"/>
      </w:pPr>
      <w:rPr>
        <w:rFonts w:hint="default"/>
      </w:r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10"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FE34C1C"/>
    <w:multiLevelType w:val="multilevel"/>
    <w:tmpl w:val="BA529548"/>
    <w:lvl w:ilvl="0">
      <w:start w:val="1"/>
      <w:numFmt w:val="decimal"/>
      <w:pStyle w:val="Figure"/>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2" w15:restartNumberingAfterBreak="0">
    <w:nsid w:val="30C534ED"/>
    <w:multiLevelType w:val="hybridMultilevel"/>
    <w:tmpl w:val="BB3ED790"/>
    <w:lvl w:ilvl="0" w:tplc="464AF522">
      <w:start w:val="1"/>
      <w:numFmt w:val="lowerRoman"/>
      <w:lvlText w:val="(%1)"/>
      <w:lvlJc w:val="left"/>
      <w:pPr>
        <w:ind w:left="1146" w:hanging="72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3" w15:restartNumberingAfterBreak="0">
    <w:nsid w:val="31DF7397"/>
    <w:multiLevelType w:val="hybridMultilevel"/>
    <w:tmpl w:val="61824964"/>
    <w:lvl w:ilvl="0" w:tplc="04090001">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4" w15:restartNumberingAfterBreak="0">
    <w:nsid w:val="34346C8F"/>
    <w:multiLevelType w:val="hybridMultilevel"/>
    <w:tmpl w:val="CD3C12E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E16674"/>
    <w:multiLevelType w:val="hybridMultilevel"/>
    <w:tmpl w:val="698A4E12"/>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73C47"/>
    <w:multiLevelType w:val="hybridMultilevel"/>
    <w:tmpl w:val="842AB5C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0F809F6"/>
    <w:multiLevelType w:val="hybridMultilevel"/>
    <w:tmpl w:val="FB102E76"/>
    <w:lvl w:ilvl="0" w:tplc="B4F222C8">
      <w:start w:val="1"/>
      <w:numFmt w:val="bullet"/>
      <w:lvlText w:val=""/>
      <w:lvlJc w:val="left"/>
      <w:pPr>
        <w:ind w:left="92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19" w15:restartNumberingAfterBreak="0">
    <w:nsid w:val="5DE26B69"/>
    <w:multiLevelType w:val="hybridMultilevel"/>
    <w:tmpl w:val="C2C488AE"/>
    <w:lvl w:ilvl="0" w:tplc="FFFFFFFF">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20" w15:restartNumberingAfterBreak="0">
    <w:nsid w:val="64060128"/>
    <w:multiLevelType w:val="hybridMultilevel"/>
    <w:tmpl w:val="9EFCAE1A"/>
    <w:lvl w:ilvl="0" w:tplc="FFFFFFFF">
      <w:start w:val="1"/>
      <w:numFmt w:val="bullet"/>
      <w:lvlText w:val=""/>
      <w:lvlJc w:val="left"/>
      <w:pPr>
        <w:tabs>
          <w:tab w:val="num" w:pos="-1278"/>
        </w:tabs>
        <w:ind w:left="-1278" w:hanging="360"/>
      </w:pPr>
      <w:rPr>
        <w:rFonts w:ascii="Symbol" w:hAnsi="Symbol" w:hint="default"/>
      </w:rPr>
    </w:lvl>
    <w:lvl w:ilvl="1" w:tplc="FFFFFFFF" w:tentative="1">
      <w:start w:val="1"/>
      <w:numFmt w:val="bullet"/>
      <w:lvlText w:val="o"/>
      <w:lvlJc w:val="left"/>
      <w:pPr>
        <w:tabs>
          <w:tab w:val="num" w:pos="-558"/>
        </w:tabs>
        <w:ind w:left="-558" w:hanging="360"/>
      </w:pPr>
      <w:rPr>
        <w:rFonts w:ascii="Courier New" w:hAnsi="Courier New" w:cs="Courier New" w:hint="default"/>
      </w:rPr>
    </w:lvl>
    <w:lvl w:ilvl="2" w:tplc="FFFFFFFF" w:tentative="1">
      <w:start w:val="1"/>
      <w:numFmt w:val="bullet"/>
      <w:lvlText w:val=""/>
      <w:lvlJc w:val="left"/>
      <w:pPr>
        <w:tabs>
          <w:tab w:val="num" w:pos="162"/>
        </w:tabs>
        <w:ind w:left="162" w:hanging="360"/>
      </w:pPr>
      <w:rPr>
        <w:rFonts w:ascii="Wingdings" w:hAnsi="Wingdings" w:hint="default"/>
      </w:rPr>
    </w:lvl>
    <w:lvl w:ilvl="3" w:tplc="FFFFFFFF" w:tentative="1">
      <w:start w:val="1"/>
      <w:numFmt w:val="bullet"/>
      <w:lvlText w:val=""/>
      <w:lvlJc w:val="left"/>
      <w:pPr>
        <w:tabs>
          <w:tab w:val="num" w:pos="882"/>
        </w:tabs>
        <w:ind w:left="882" w:hanging="360"/>
      </w:pPr>
      <w:rPr>
        <w:rFonts w:ascii="Symbol" w:hAnsi="Symbol" w:hint="default"/>
      </w:rPr>
    </w:lvl>
    <w:lvl w:ilvl="4" w:tplc="FFFFFFFF" w:tentative="1">
      <w:start w:val="1"/>
      <w:numFmt w:val="bullet"/>
      <w:lvlText w:val="o"/>
      <w:lvlJc w:val="left"/>
      <w:pPr>
        <w:tabs>
          <w:tab w:val="num" w:pos="1602"/>
        </w:tabs>
        <w:ind w:left="1602" w:hanging="360"/>
      </w:pPr>
      <w:rPr>
        <w:rFonts w:ascii="Courier New" w:hAnsi="Courier New" w:cs="Courier New" w:hint="default"/>
      </w:rPr>
    </w:lvl>
    <w:lvl w:ilvl="5" w:tplc="FFFFFFFF" w:tentative="1">
      <w:start w:val="1"/>
      <w:numFmt w:val="bullet"/>
      <w:lvlText w:val=""/>
      <w:lvlJc w:val="left"/>
      <w:pPr>
        <w:tabs>
          <w:tab w:val="num" w:pos="2322"/>
        </w:tabs>
        <w:ind w:left="2322" w:hanging="360"/>
      </w:pPr>
      <w:rPr>
        <w:rFonts w:ascii="Wingdings" w:hAnsi="Wingdings" w:hint="default"/>
      </w:rPr>
    </w:lvl>
    <w:lvl w:ilvl="6" w:tplc="FFFFFFFF" w:tentative="1">
      <w:start w:val="1"/>
      <w:numFmt w:val="bullet"/>
      <w:lvlText w:val=""/>
      <w:lvlJc w:val="left"/>
      <w:pPr>
        <w:tabs>
          <w:tab w:val="num" w:pos="3042"/>
        </w:tabs>
        <w:ind w:left="3042" w:hanging="360"/>
      </w:pPr>
      <w:rPr>
        <w:rFonts w:ascii="Symbol" w:hAnsi="Symbol" w:hint="default"/>
      </w:rPr>
    </w:lvl>
    <w:lvl w:ilvl="7" w:tplc="FFFFFFFF" w:tentative="1">
      <w:start w:val="1"/>
      <w:numFmt w:val="bullet"/>
      <w:lvlText w:val="o"/>
      <w:lvlJc w:val="left"/>
      <w:pPr>
        <w:tabs>
          <w:tab w:val="num" w:pos="3762"/>
        </w:tabs>
        <w:ind w:left="3762" w:hanging="360"/>
      </w:pPr>
      <w:rPr>
        <w:rFonts w:ascii="Courier New" w:hAnsi="Courier New" w:cs="Courier New" w:hint="default"/>
      </w:rPr>
    </w:lvl>
    <w:lvl w:ilvl="8" w:tplc="FFFFFFFF" w:tentative="1">
      <w:start w:val="1"/>
      <w:numFmt w:val="bullet"/>
      <w:lvlText w:val=""/>
      <w:lvlJc w:val="left"/>
      <w:pPr>
        <w:tabs>
          <w:tab w:val="num" w:pos="4482"/>
        </w:tabs>
        <w:ind w:left="4482" w:hanging="360"/>
      </w:pPr>
      <w:rPr>
        <w:rFonts w:ascii="Wingdings" w:hAnsi="Wingdings" w:hint="default"/>
      </w:rPr>
    </w:lvl>
  </w:abstractNum>
  <w:abstractNum w:abstractNumId="21"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D9131C"/>
    <w:multiLevelType w:val="hybridMultilevel"/>
    <w:tmpl w:val="6018E232"/>
    <w:lvl w:ilvl="0" w:tplc="E5326F72">
      <w:start w:val="3"/>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24"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1423911"/>
    <w:multiLevelType w:val="multilevel"/>
    <w:tmpl w:val="8DB01D3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91A46"/>
    <w:multiLevelType w:val="singleLevel"/>
    <w:tmpl w:val="08090017"/>
    <w:lvl w:ilvl="0">
      <w:start w:val="1"/>
      <w:numFmt w:val="lowerLetter"/>
      <w:lvlText w:val="%1)"/>
      <w:lvlJc w:val="left"/>
      <w:pPr>
        <w:tabs>
          <w:tab w:val="num" w:pos="360"/>
        </w:tabs>
        <w:ind w:left="360" w:hanging="360"/>
      </w:pPr>
    </w:lvl>
  </w:abstractNum>
  <w:abstractNum w:abstractNumId="27"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E002F9"/>
    <w:multiLevelType w:val="hybridMultilevel"/>
    <w:tmpl w:val="50DC57D8"/>
    <w:lvl w:ilvl="0" w:tplc="13DE67BA">
      <w:start w:val="1"/>
      <w:numFmt w:val="upperRoman"/>
      <w:pStyle w:val="AppendixHeader"/>
      <w:lvlText w:val="Annex %1."/>
      <w:lvlJc w:val="left"/>
      <w:pPr>
        <w:tabs>
          <w:tab w:val="num" w:pos="180"/>
        </w:tabs>
        <w:ind w:left="180" w:hanging="180"/>
      </w:pPr>
      <w:rPr>
        <w:rFonts w:ascii="Arial" w:hAnsi="Arial" w:hint="default"/>
      </w:rPr>
    </w:lvl>
    <w:lvl w:ilvl="1" w:tplc="ADE6ECFC">
      <w:start w:val="1"/>
      <w:numFmt w:val="bullet"/>
      <w:lvlText w:val=""/>
      <w:lvlJc w:val="left"/>
      <w:pPr>
        <w:tabs>
          <w:tab w:val="num" w:pos="1440"/>
        </w:tabs>
        <w:ind w:left="1440" w:hanging="360"/>
      </w:pPr>
      <w:rPr>
        <w:rFonts w:ascii="Wingdings" w:hAnsi="Wingdings" w:hint="default"/>
      </w:rPr>
    </w:lvl>
    <w:lvl w:ilvl="2" w:tplc="3DBEF22E" w:tentative="1">
      <w:start w:val="1"/>
      <w:numFmt w:val="lowerRoman"/>
      <w:lvlText w:val="%3."/>
      <w:lvlJc w:val="right"/>
      <w:pPr>
        <w:tabs>
          <w:tab w:val="num" w:pos="2160"/>
        </w:tabs>
        <w:ind w:left="2160" w:hanging="180"/>
      </w:pPr>
    </w:lvl>
    <w:lvl w:ilvl="3" w:tplc="5FFE0BEA" w:tentative="1">
      <w:start w:val="1"/>
      <w:numFmt w:val="decimal"/>
      <w:lvlText w:val="%4."/>
      <w:lvlJc w:val="left"/>
      <w:pPr>
        <w:tabs>
          <w:tab w:val="num" w:pos="2880"/>
        </w:tabs>
        <w:ind w:left="2880" w:hanging="360"/>
      </w:pPr>
    </w:lvl>
    <w:lvl w:ilvl="4" w:tplc="51968184" w:tentative="1">
      <w:start w:val="1"/>
      <w:numFmt w:val="lowerLetter"/>
      <w:lvlText w:val="%5."/>
      <w:lvlJc w:val="left"/>
      <w:pPr>
        <w:tabs>
          <w:tab w:val="num" w:pos="3600"/>
        </w:tabs>
        <w:ind w:left="3600" w:hanging="360"/>
      </w:pPr>
    </w:lvl>
    <w:lvl w:ilvl="5" w:tplc="14D0E598" w:tentative="1">
      <w:start w:val="1"/>
      <w:numFmt w:val="lowerRoman"/>
      <w:lvlText w:val="%6."/>
      <w:lvlJc w:val="right"/>
      <w:pPr>
        <w:tabs>
          <w:tab w:val="num" w:pos="4320"/>
        </w:tabs>
        <w:ind w:left="4320" w:hanging="180"/>
      </w:pPr>
    </w:lvl>
    <w:lvl w:ilvl="6" w:tplc="A2A4EAC0" w:tentative="1">
      <w:start w:val="1"/>
      <w:numFmt w:val="decimal"/>
      <w:lvlText w:val="%7."/>
      <w:lvlJc w:val="left"/>
      <w:pPr>
        <w:tabs>
          <w:tab w:val="num" w:pos="5040"/>
        </w:tabs>
        <w:ind w:left="5040" w:hanging="360"/>
      </w:pPr>
    </w:lvl>
    <w:lvl w:ilvl="7" w:tplc="4E00D37A" w:tentative="1">
      <w:start w:val="1"/>
      <w:numFmt w:val="lowerLetter"/>
      <w:lvlText w:val="%8."/>
      <w:lvlJc w:val="left"/>
      <w:pPr>
        <w:tabs>
          <w:tab w:val="num" w:pos="5760"/>
        </w:tabs>
        <w:ind w:left="5760" w:hanging="360"/>
      </w:pPr>
    </w:lvl>
    <w:lvl w:ilvl="8" w:tplc="7D5A7734" w:tentative="1">
      <w:start w:val="1"/>
      <w:numFmt w:val="lowerRoman"/>
      <w:lvlText w:val="%9."/>
      <w:lvlJc w:val="right"/>
      <w:pPr>
        <w:tabs>
          <w:tab w:val="num" w:pos="6480"/>
        </w:tabs>
        <w:ind w:left="6480" w:hanging="180"/>
      </w:pPr>
    </w:lvl>
  </w:abstractNum>
  <w:num w:numId="1" w16cid:durableId="288052407">
    <w:abstractNumId w:val="8"/>
  </w:num>
  <w:num w:numId="2" w16cid:durableId="87890989">
    <w:abstractNumId w:val="8"/>
  </w:num>
  <w:num w:numId="3" w16cid:durableId="450982004">
    <w:abstractNumId w:val="28"/>
  </w:num>
  <w:num w:numId="4" w16cid:durableId="313991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092141">
    <w:abstractNumId w:val="3"/>
  </w:num>
  <w:num w:numId="6" w16cid:durableId="948896913">
    <w:abstractNumId w:val="13"/>
  </w:num>
  <w:num w:numId="7" w16cid:durableId="483816009">
    <w:abstractNumId w:val="11"/>
  </w:num>
  <w:num w:numId="8" w16cid:durableId="1804733609">
    <w:abstractNumId w:val="22"/>
  </w:num>
  <w:num w:numId="9" w16cid:durableId="433598175">
    <w:abstractNumId w:val="20"/>
  </w:num>
  <w:num w:numId="10" w16cid:durableId="1828747981">
    <w:abstractNumId w:val="23"/>
  </w:num>
  <w:num w:numId="11" w16cid:durableId="392117987">
    <w:abstractNumId w:val="10"/>
  </w:num>
  <w:num w:numId="12" w16cid:durableId="1109856896">
    <w:abstractNumId w:val="0"/>
  </w:num>
  <w:num w:numId="13" w16cid:durableId="47732313">
    <w:abstractNumId w:val="19"/>
  </w:num>
  <w:num w:numId="14" w16cid:durableId="403795197">
    <w:abstractNumId w:val="25"/>
  </w:num>
  <w:num w:numId="15" w16cid:durableId="136731366">
    <w:abstractNumId w:val="24"/>
  </w:num>
  <w:num w:numId="16" w16cid:durableId="1886061363">
    <w:abstractNumId w:val="7"/>
  </w:num>
  <w:num w:numId="17" w16cid:durableId="528295540">
    <w:abstractNumId w:val="26"/>
    <w:lvlOverride w:ilvl="0">
      <w:startOverride w:val="1"/>
    </w:lvlOverride>
  </w:num>
  <w:num w:numId="18" w16cid:durableId="533495543">
    <w:abstractNumId w:val="27"/>
  </w:num>
  <w:num w:numId="19" w16cid:durableId="433552108">
    <w:abstractNumId w:val="9"/>
  </w:num>
  <w:num w:numId="20" w16cid:durableId="278612675">
    <w:abstractNumId w:val="21"/>
  </w:num>
  <w:num w:numId="21" w16cid:durableId="1115635599">
    <w:abstractNumId w:val="17"/>
  </w:num>
  <w:num w:numId="22" w16cid:durableId="1941256183">
    <w:abstractNumId w:val="4"/>
  </w:num>
  <w:num w:numId="23" w16cid:durableId="463698737">
    <w:abstractNumId w:val="15"/>
  </w:num>
  <w:num w:numId="24" w16cid:durableId="209346625">
    <w:abstractNumId w:val="5"/>
  </w:num>
  <w:num w:numId="25" w16cid:durableId="588000332">
    <w:abstractNumId w:val="2"/>
  </w:num>
  <w:num w:numId="26" w16cid:durableId="2079204581">
    <w:abstractNumId w:val="18"/>
  </w:num>
  <w:num w:numId="27" w16cid:durableId="178930149">
    <w:abstractNumId w:val="6"/>
  </w:num>
  <w:num w:numId="28" w16cid:durableId="376705850">
    <w:abstractNumId w:val="1"/>
  </w:num>
  <w:num w:numId="29" w16cid:durableId="858935710">
    <w:abstractNumId w:val="16"/>
  </w:num>
  <w:num w:numId="30" w16cid:durableId="211115546">
    <w:abstractNumId w:val="14"/>
  </w:num>
  <w:num w:numId="31" w16cid:durableId="151499779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05b7DySHJX7x/Gk6rLqTtAxSXlurYBf7L531YHdi+bp1xwZz3ueOXHODpvojMkCmFkBMLMuelv8YghlSILAYaw==" w:salt="Ug02Vx4jrFt2kx/HCchQwg=="/>
  <w:defaultTabStop w:val="720"/>
  <w:hyphenationZone w:val="425"/>
  <w:evenAndOddHeaders/>
  <w:noPunctuationKerning/>
  <w:characterSpacingControl w:val="doNotCompress"/>
  <w:hdrShapeDefaults>
    <o:shapedefaults v:ext="edit" spidmax="32769">
      <o:colormru v:ext="edit" colors="#e2c681,#90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8"/>
    <w:rsid w:val="000002F1"/>
    <w:rsid w:val="00001491"/>
    <w:rsid w:val="0000288C"/>
    <w:rsid w:val="00004B15"/>
    <w:rsid w:val="00007279"/>
    <w:rsid w:val="00007E02"/>
    <w:rsid w:val="00012B11"/>
    <w:rsid w:val="00013AD0"/>
    <w:rsid w:val="000146EC"/>
    <w:rsid w:val="00016CCD"/>
    <w:rsid w:val="0002044B"/>
    <w:rsid w:val="00020A31"/>
    <w:rsid w:val="000215C5"/>
    <w:rsid w:val="00022065"/>
    <w:rsid w:val="00023BA6"/>
    <w:rsid w:val="000258D8"/>
    <w:rsid w:val="0003085C"/>
    <w:rsid w:val="000332B3"/>
    <w:rsid w:val="00033F39"/>
    <w:rsid w:val="000340B6"/>
    <w:rsid w:val="0003435D"/>
    <w:rsid w:val="0003595A"/>
    <w:rsid w:val="00040EAA"/>
    <w:rsid w:val="000412AC"/>
    <w:rsid w:val="00044D5A"/>
    <w:rsid w:val="000463E6"/>
    <w:rsid w:val="00047F2D"/>
    <w:rsid w:val="00050F0D"/>
    <w:rsid w:val="000546B0"/>
    <w:rsid w:val="00054E66"/>
    <w:rsid w:val="000557D7"/>
    <w:rsid w:val="00056C2B"/>
    <w:rsid w:val="00060A0C"/>
    <w:rsid w:val="00061802"/>
    <w:rsid w:val="00063BD8"/>
    <w:rsid w:val="00066F06"/>
    <w:rsid w:val="00074B72"/>
    <w:rsid w:val="00076490"/>
    <w:rsid w:val="00076A50"/>
    <w:rsid w:val="00077EEA"/>
    <w:rsid w:val="0008188C"/>
    <w:rsid w:val="00085034"/>
    <w:rsid w:val="00085098"/>
    <w:rsid w:val="000850DB"/>
    <w:rsid w:val="00086494"/>
    <w:rsid w:val="00086811"/>
    <w:rsid w:val="00087727"/>
    <w:rsid w:val="00087BBB"/>
    <w:rsid w:val="0009001E"/>
    <w:rsid w:val="00092047"/>
    <w:rsid w:val="00093934"/>
    <w:rsid w:val="00094D35"/>
    <w:rsid w:val="00094DFE"/>
    <w:rsid w:val="00096171"/>
    <w:rsid w:val="00096B5C"/>
    <w:rsid w:val="000A1147"/>
    <w:rsid w:val="000A16D9"/>
    <w:rsid w:val="000A227C"/>
    <w:rsid w:val="000A3BAE"/>
    <w:rsid w:val="000A52D5"/>
    <w:rsid w:val="000B13E9"/>
    <w:rsid w:val="000B1C3D"/>
    <w:rsid w:val="000B1D64"/>
    <w:rsid w:val="000B360A"/>
    <w:rsid w:val="000B475B"/>
    <w:rsid w:val="000B5D22"/>
    <w:rsid w:val="000B6C5F"/>
    <w:rsid w:val="000C2488"/>
    <w:rsid w:val="000C4172"/>
    <w:rsid w:val="000C4625"/>
    <w:rsid w:val="000C4D12"/>
    <w:rsid w:val="000C4E3D"/>
    <w:rsid w:val="000C67F2"/>
    <w:rsid w:val="000C69D6"/>
    <w:rsid w:val="000D0C5A"/>
    <w:rsid w:val="000D0F88"/>
    <w:rsid w:val="000D1014"/>
    <w:rsid w:val="000D138C"/>
    <w:rsid w:val="000D23B0"/>
    <w:rsid w:val="000D2710"/>
    <w:rsid w:val="000D4333"/>
    <w:rsid w:val="000D4ABE"/>
    <w:rsid w:val="000D5CCC"/>
    <w:rsid w:val="000D78F1"/>
    <w:rsid w:val="000E2C5A"/>
    <w:rsid w:val="000E2DD8"/>
    <w:rsid w:val="000E6B8A"/>
    <w:rsid w:val="000E7104"/>
    <w:rsid w:val="000E7647"/>
    <w:rsid w:val="000F19F0"/>
    <w:rsid w:val="000F1A91"/>
    <w:rsid w:val="000F22A8"/>
    <w:rsid w:val="000F24D5"/>
    <w:rsid w:val="000F3C41"/>
    <w:rsid w:val="000F723E"/>
    <w:rsid w:val="0010025D"/>
    <w:rsid w:val="00102225"/>
    <w:rsid w:val="00103A89"/>
    <w:rsid w:val="00104380"/>
    <w:rsid w:val="0010468C"/>
    <w:rsid w:val="0010541F"/>
    <w:rsid w:val="0010788F"/>
    <w:rsid w:val="0012040B"/>
    <w:rsid w:val="00120CB2"/>
    <w:rsid w:val="001215EF"/>
    <w:rsid w:val="00121E50"/>
    <w:rsid w:val="00122C3C"/>
    <w:rsid w:val="001234AB"/>
    <w:rsid w:val="001237C7"/>
    <w:rsid w:val="00123D67"/>
    <w:rsid w:val="00124C3F"/>
    <w:rsid w:val="00124E82"/>
    <w:rsid w:val="00125278"/>
    <w:rsid w:val="001256F1"/>
    <w:rsid w:val="00125FCD"/>
    <w:rsid w:val="00126B57"/>
    <w:rsid w:val="00126DAF"/>
    <w:rsid w:val="001307E0"/>
    <w:rsid w:val="00131502"/>
    <w:rsid w:val="00132CF6"/>
    <w:rsid w:val="00135657"/>
    <w:rsid w:val="001366F7"/>
    <w:rsid w:val="00136EEB"/>
    <w:rsid w:val="00141137"/>
    <w:rsid w:val="00141F45"/>
    <w:rsid w:val="001436EF"/>
    <w:rsid w:val="00144A5D"/>
    <w:rsid w:val="00144E1A"/>
    <w:rsid w:val="00145E72"/>
    <w:rsid w:val="00146481"/>
    <w:rsid w:val="0014718E"/>
    <w:rsid w:val="00150822"/>
    <w:rsid w:val="001533D6"/>
    <w:rsid w:val="00153B00"/>
    <w:rsid w:val="001566DB"/>
    <w:rsid w:val="00157EFE"/>
    <w:rsid w:val="00160D22"/>
    <w:rsid w:val="00161470"/>
    <w:rsid w:val="00161A97"/>
    <w:rsid w:val="00163811"/>
    <w:rsid w:val="00163CA7"/>
    <w:rsid w:val="00166A90"/>
    <w:rsid w:val="00167456"/>
    <w:rsid w:val="00170720"/>
    <w:rsid w:val="0017243C"/>
    <w:rsid w:val="00176FD0"/>
    <w:rsid w:val="00184FF9"/>
    <w:rsid w:val="0019078E"/>
    <w:rsid w:val="00191D7E"/>
    <w:rsid w:val="00191F4B"/>
    <w:rsid w:val="00195AB6"/>
    <w:rsid w:val="001A1A61"/>
    <w:rsid w:val="001A3DE4"/>
    <w:rsid w:val="001A55D9"/>
    <w:rsid w:val="001A5A89"/>
    <w:rsid w:val="001A733C"/>
    <w:rsid w:val="001B1438"/>
    <w:rsid w:val="001B1913"/>
    <w:rsid w:val="001B5363"/>
    <w:rsid w:val="001B7D5A"/>
    <w:rsid w:val="001C008D"/>
    <w:rsid w:val="001C0DFA"/>
    <w:rsid w:val="001C2BD8"/>
    <w:rsid w:val="001C3E53"/>
    <w:rsid w:val="001C6F4E"/>
    <w:rsid w:val="001C71B7"/>
    <w:rsid w:val="001C7BF3"/>
    <w:rsid w:val="001D08E3"/>
    <w:rsid w:val="001D0AB2"/>
    <w:rsid w:val="001D15F6"/>
    <w:rsid w:val="001D1DCC"/>
    <w:rsid w:val="001D551B"/>
    <w:rsid w:val="001E0DD2"/>
    <w:rsid w:val="001E2889"/>
    <w:rsid w:val="001E49A3"/>
    <w:rsid w:val="001E59D0"/>
    <w:rsid w:val="001E6CF9"/>
    <w:rsid w:val="001E7386"/>
    <w:rsid w:val="001F205C"/>
    <w:rsid w:val="001F3858"/>
    <w:rsid w:val="001F3991"/>
    <w:rsid w:val="001F41A6"/>
    <w:rsid w:val="001F4632"/>
    <w:rsid w:val="001F5283"/>
    <w:rsid w:val="00200128"/>
    <w:rsid w:val="00202CAE"/>
    <w:rsid w:val="0020434E"/>
    <w:rsid w:val="00205064"/>
    <w:rsid w:val="0020608B"/>
    <w:rsid w:val="0020654B"/>
    <w:rsid w:val="00206AA4"/>
    <w:rsid w:val="002100CE"/>
    <w:rsid w:val="0021046D"/>
    <w:rsid w:val="002129CC"/>
    <w:rsid w:val="00212F62"/>
    <w:rsid w:val="00213C58"/>
    <w:rsid w:val="00214DF7"/>
    <w:rsid w:val="002151A7"/>
    <w:rsid w:val="00215949"/>
    <w:rsid w:val="00220090"/>
    <w:rsid w:val="00222287"/>
    <w:rsid w:val="002250B1"/>
    <w:rsid w:val="0022522A"/>
    <w:rsid w:val="00225589"/>
    <w:rsid w:val="00225A66"/>
    <w:rsid w:val="00233B52"/>
    <w:rsid w:val="0023411D"/>
    <w:rsid w:val="0023549D"/>
    <w:rsid w:val="00236A0C"/>
    <w:rsid w:val="00237007"/>
    <w:rsid w:val="002417E2"/>
    <w:rsid w:val="00243ADE"/>
    <w:rsid w:val="00243F22"/>
    <w:rsid w:val="0024480E"/>
    <w:rsid w:val="002458AE"/>
    <w:rsid w:val="00246971"/>
    <w:rsid w:val="0024699D"/>
    <w:rsid w:val="0024736A"/>
    <w:rsid w:val="00247DD3"/>
    <w:rsid w:val="00250189"/>
    <w:rsid w:val="002507D3"/>
    <w:rsid w:val="00251150"/>
    <w:rsid w:val="00251DDE"/>
    <w:rsid w:val="00252223"/>
    <w:rsid w:val="00253855"/>
    <w:rsid w:val="00254350"/>
    <w:rsid w:val="002543F7"/>
    <w:rsid w:val="002546A6"/>
    <w:rsid w:val="0025700E"/>
    <w:rsid w:val="00260BF9"/>
    <w:rsid w:val="00261888"/>
    <w:rsid w:val="002657A1"/>
    <w:rsid w:val="0026659A"/>
    <w:rsid w:val="0026755B"/>
    <w:rsid w:val="00270021"/>
    <w:rsid w:val="00273273"/>
    <w:rsid w:val="002735A5"/>
    <w:rsid w:val="00275085"/>
    <w:rsid w:val="00275110"/>
    <w:rsid w:val="002754F4"/>
    <w:rsid w:val="00275760"/>
    <w:rsid w:val="00276C2A"/>
    <w:rsid w:val="002863DB"/>
    <w:rsid w:val="002866CD"/>
    <w:rsid w:val="00287AD7"/>
    <w:rsid w:val="00294FB1"/>
    <w:rsid w:val="002975EB"/>
    <w:rsid w:val="002977CC"/>
    <w:rsid w:val="00297DCF"/>
    <w:rsid w:val="002A1E2F"/>
    <w:rsid w:val="002A24B9"/>
    <w:rsid w:val="002A2633"/>
    <w:rsid w:val="002A2CB9"/>
    <w:rsid w:val="002A2FC5"/>
    <w:rsid w:val="002A5B5D"/>
    <w:rsid w:val="002A6261"/>
    <w:rsid w:val="002A74EA"/>
    <w:rsid w:val="002B1224"/>
    <w:rsid w:val="002B2521"/>
    <w:rsid w:val="002B2E38"/>
    <w:rsid w:val="002B52B1"/>
    <w:rsid w:val="002B6583"/>
    <w:rsid w:val="002B748F"/>
    <w:rsid w:val="002C19A6"/>
    <w:rsid w:val="002C1AA6"/>
    <w:rsid w:val="002C29C8"/>
    <w:rsid w:val="002C575A"/>
    <w:rsid w:val="002C5F72"/>
    <w:rsid w:val="002C7A69"/>
    <w:rsid w:val="002D2553"/>
    <w:rsid w:val="002D27F7"/>
    <w:rsid w:val="002D56B9"/>
    <w:rsid w:val="002E062F"/>
    <w:rsid w:val="002E1722"/>
    <w:rsid w:val="002E21D1"/>
    <w:rsid w:val="002E2926"/>
    <w:rsid w:val="002E621E"/>
    <w:rsid w:val="002E6601"/>
    <w:rsid w:val="002E6671"/>
    <w:rsid w:val="002E6684"/>
    <w:rsid w:val="002E75ED"/>
    <w:rsid w:val="002F0850"/>
    <w:rsid w:val="002F0DA5"/>
    <w:rsid w:val="002F35D0"/>
    <w:rsid w:val="002F438F"/>
    <w:rsid w:val="002F674C"/>
    <w:rsid w:val="003005E9"/>
    <w:rsid w:val="00301561"/>
    <w:rsid w:val="00303BEA"/>
    <w:rsid w:val="0030685B"/>
    <w:rsid w:val="0030754E"/>
    <w:rsid w:val="003116BB"/>
    <w:rsid w:val="0031202C"/>
    <w:rsid w:val="00314E4C"/>
    <w:rsid w:val="00315126"/>
    <w:rsid w:val="00315A77"/>
    <w:rsid w:val="00317AAA"/>
    <w:rsid w:val="003222FA"/>
    <w:rsid w:val="0032276B"/>
    <w:rsid w:val="00322C76"/>
    <w:rsid w:val="003231E1"/>
    <w:rsid w:val="0032360F"/>
    <w:rsid w:val="00323C81"/>
    <w:rsid w:val="00323DE3"/>
    <w:rsid w:val="00326D27"/>
    <w:rsid w:val="00332B0B"/>
    <w:rsid w:val="00332F00"/>
    <w:rsid w:val="003332C7"/>
    <w:rsid w:val="00333328"/>
    <w:rsid w:val="0033384B"/>
    <w:rsid w:val="00335268"/>
    <w:rsid w:val="00335331"/>
    <w:rsid w:val="00337A6B"/>
    <w:rsid w:val="00337D3B"/>
    <w:rsid w:val="00343099"/>
    <w:rsid w:val="003437D8"/>
    <w:rsid w:val="00344DE3"/>
    <w:rsid w:val="003452DB"/>
    <w:rsid w:val="00345404"/>
    <w:rsid w:val="00346B01"/>
    <w:rsid w:val="00346BCC"/>
    <w:rsid w:val="003478D7"/>
    <w:rsid w:val="003510F6"/>
    <w:rsid w:val="00351387"/>
    <w:rsid w:val="00351390"/>
    <w:rsid w:val="00352EDD"/>
    <w:rsid w:val="00355B86"/>
    <w:rsid w:val="00361905"/>
    <w:rsid w:val="003629CC"/>
    <w:rsid w:val="00365A32"/>
    <w:rsid w:val="00371252"/>
    <w:rsid w:val="00371533"/>
    <w:rsid w:val="003733B9"/>
    <w:rsid w:val="00373EB5"/>
    <w:rsid w:val="00373F63"/>
    <w:rsid w:val="00374874"/>
    <w:rsid w:val="003748A3"/>
    <w:rsid w:val="00375A06"/>
    <w:rsid w:val="00376D9C"/>
    <w:rsid w:val="00377D75"/>
    <w:rsid w:val="003803CA"/>
    <w:rsid w:val="00380C60"/>
    <w:rsid w:val="00380E95"/>
    <w:rsid w:val="00380F38"/>
    <w:rsid w:val="00382BB1"/>
    <w:rsid w:val="0038374C"/>
    <w:rsid w:val="00385DF1"/>
    <w:rsid w:val="003904BC"/>
    <w:rsid w:val="00390520"/>
    <w:rsid w:val="00390811"/>
    <w:rsid w:val="00390C9D"/>
    <w:rsid w:val="00393611"/>
    <w:rsid w:val="00394903"/>
    <w:rsid w:val="00394CE2"/>
    <w:rsid w:val="003953D7"/>
    <w:rsid w:val="0039551B"/>
    <w:rsid w:val="0039636B"/>
    <w:rsid w:val="003A5084"/>
    <w:rsid w:val="003A5524"/>
    <w:rsid w:val="003B0016"/>
    <w:rsid w:val="003B187A"/>
    <w:rsid w:val="003B1F1E"/>
    <w:rsid w:val="003B2279"/>
    <w:rsid w:val="003B2D4B"/>
    <w:rsid w:val="003B2F92"/>
    <w:rsid w:val="003B58CA"/>
    <w:rsid w:val="003B659F"/>
    <w:rsid w:val="003B7DE6"/>
    <w:rsid w:val="003C41AC"/>
    <w:rsid w:val="003C4716"/>
    <w:rsid w:val="003C52AA"/>
    <w:rsid w:val="003C62C6"/>
    <w:rsid w:val="003C6BC7"/>
    <w:rsid w:val="003C6CBE"/>
    <w:rsid w:val="003C6D9A"/>
    <w:rsid w:val="003C7DF8"/>
    <w:rsid w:val="003C7E26"/>
    <w:rsid w:val="003D04A2"/>
    <w:rsid w:val="003D346E"/>
    <w:rsid w:val="003D3EF0"/>
    <w:rsid w:val="003D4028"/>
    <w:rsid w:val="003D4C5E"/>
    <w:rsid w:val="003D4DD9"/>
    <w:rsid w:val="003D59B0"/>
    <w:rsid w:val="003E1E0B"/>
    <w:rsid w:val="003E2BE7"/>
    <w:rsid w:val="003E41FE"/>
    <w:rsid w:val="003E50CF"/>
    <w:rsid w:val="003F3C44"/>
    <w:rsid w:val="003F6791"/>
    <w:rsid w:val="003F6ABD"/>
    <w:rsid w:val="0040145F"/>
    <w:rsid w:val="00401684"/>
    <w:rsid w:val="004028BA"/>
    <w:rsid w:val="00402D48"/>
    <w:rsid w:val="00406F32"/>
    <w:rsid w:val="00407879"/>
    <w:rsid w:val="00407C10"/>
    <w:rsid w:val="00410529"/>
    <w:rsid w:val="00410CA3"/>
    <w:rsid w:val="00410E58"/>
    <w:rsid w:val="004123EC"/>
    <w:rsid w:val="004173CC"/>
    <w:rsid w:val="004217FD"/>
    <w:rsid w:val="00421D8B"/>
    <w:rsid w:val="00423478"/>
    <w:rsid w:val="00423603"/>
    <w:rsid w:val="004248FD"/>
    <w:rsid w:val="00425191"/>
    <w:rsid w:val="004279F1"/>
    <w:rsid w:val="0043020B"/>
    <w:rsid w:val="00430A0C"/>
    <w:rsid w:val="004326F5"/>
    <w:rsid w:val="00432917"/>
    <w:rsid w:val="00432B99"/>
    <w:rsid w:val="004363E5"/>
    <w:rsid w:val="0044297D"/>
    <w:rsid w:val="0044323D"/>
    <w:rsid w:val="004450A6"/>
    <w:rsid w:val="00445BF7"/>
    <w:rsid w:val="00447C44"/>
    <w:rsid w:val="00447EE5"/>
    <w:rsid w:val="00450629"/>
    <w:rsid w:val="00451459"/>
    <w:rsid w:val="00452466"/>
    <w:rsid w:val="0045458B"/>
    <w:rsid w:val="00454F4A"/>
    <w:rsid w:val="00454F7A"/>
    <w:rsid w:val="004567DF"/>
    <w:rsid w:val="00456D17"/>
    <w:rsid w:val="00457017"/>
    <w:rsid w:val="004605E5"/>
    <w:rsid w:val="00461D98"/>
    <w:rsid w:val="004630B2"/>
    <w:rsid w:val="004706DF"/>
    <w:rsid w:val="00471F19"/>
    <w:rsid w:val="004738C8"/>
    <w:rsid w:val="004765EB"/>
    <w:rsid w:val="00482195"/>
    <w:rsid w:val="00484385"/>
    <w:rsid w:val="00484755"/>
    <w:rsid w:val="004918A4"/>
    <w:rsid w:val="00494648"/>
    <w:rsid w:val="0049620B"/>
    <w:rsid w:val="00497449"/>
    <w:rsid w:val="004A02FD"/>
    <w:rsid w:val="004A101B"/>
    <w:rsid w:val="004A3E06"/>
    <w:rsid w:val="004A6650"/>
    <w:rsid w:val="004A75E8"/>
    <w:rsid w:val="004B0937"/>
    <w:rsid w:val="004B1E53"/>
    <w:rsid w:val="004B23A4"/>
    <w:rsid w:val="004B35CE"/>
    <w:rsid w:val="004B3B26"/>
    <w:rsid w:val="004B52CA"/>
    <w:rsid w:val="004B52D3"/>
    <w:rsid w:val="004B5735"/>
    <w:rsid w:val="004B5916"/>
    <w:rsid w:val="004B5C92"/>
    <w:rsid w:val="004B5E9B"/>
    <w:rsid w:val="004B6114"/>
    <w:rsid w:val="004B6F45"/>
    <w:rsid w:val="004B7B2D"/>
    <w:rsid w:val="004B7EAB"/>
    <w:rsid w:val="004C0B9E"/>
    <w:rsid w:val="004C476B"/>
    <w:rsid w:val="004C5BA5"/>
    <w:rsid w:val="004C6049"/>
    <w:rsid w:val="004C739F"/>
    <w:rsid w:val="004D152A"/>
    <w:rsid w:val="004D1776"/>
    <w:rsid w:val="004D22EF"/>
    <w:rsid w:val="004D4F73"/>
    <w:rsid w:val="004D51DB"/>
    <w:rsid w:val="004D5287"/>
    <w:rsid w:val="004D5611"/>
    <w:rsid w:val="004D7955"/>
    <w:rsid w:val="004E3095"/>
    <w:rsid w:val="004E3DE6"/>
    <w:rsid w:val="004E483B"/>
    <w:rsid w:val="004E4B6C"/>
    <w:rsid w:val="004E57BE"/>
    <w:rsid w:val="004E6425"/>
    <w:rsid w:val="004E66AF"/>
    <w:rsid w:val="004E71A6"/>
    <w:rsid w:val="004E7C2E"/>
    <w:rsid w:val="004E7ED1"/>
    <w:rsid w:val="004F0590"/>
    <w:rsid w:val="004F0A42"/>
    <w:rsid w:val="004F352C"/>
    <w:rsid w:val="004F5C35"/>
    <w:rsid w:val="004F753D"/>
    <w:rsid w:val="004F79EA"/>
    <w:rsid w:val="005005E5"/>
    <w:rsid w:val="00500B33"/>
    <w:rsid w:val="00503192"/>
    <w:rsid w:val="0050417A"/>
    <w:rsid w:val="00505D43"/>
    <w:rsid w:val="0051248D"/>
    <w:rsid w:val="00512D78"/>
    <w:rsid w:val="00513790"/>
    <w:rsid w:val="00516383"/>
    <w:rsid w:val="0051688A"/>
    <w:rsid w:val="00516FA8"/>
    <w:rsid w:val="00520C47"/>
    <w:rsid w:val="00520F15"/>
    <w:rsid w:val="00520F4F"/>
    <w:rsid w:val="005241CB"/>
    <w:rsid w:val="005242D1"/>
    <w:rsid w:val="00525A05"/>
    <w:rsid w:val="005300C4"/>
    <w:rsid w:val="00534842"/>
    <w:rsid w:val="00534B6E"/>
    <w:rsid w:val="00535465"/>
    <w:rsid w:val="005356F3"/>
    <w:rsid w:val="00536225"/>
    <w:rsid w:val="00537A82"/>
    <w:rsid w:val="00540A14"/>
    <w:rsid w:val="00541101"/>
    <w:rsid w:val="0054111A"/>
    <w:rsid w:val="00541904"/>
    <w:rsid w:val="00542F0A"/>
    <w:rsid w:val="00543444"/>
    <w:rsid w:val="00543893"/>
    <w:rsid w:val="005438D9"/>
    <w:rsid w:val="00544C19"/>
    <w:rsid w:val="0054563D"/>
    <w:rsid w:val="00546E0C"/>
    <w:rsid w:val="00546F40"/>
    <w:rsid w:val="00551367"/>
    <w:rsid w:val="00551766"/>
    <w:rsid w:val="00552457"/>
    <w:rsid w:val="0055261B"/>
    <w:rsid w:val="00552D5D"/>
    <w:rsid w:val="00553F9D"/>
    <w:rsid w:val="00560464"/>
    <w:rsid w:val="00561098"/>
    <w:rsid w:val="00564350"/>
    <w:rsid w:val="00567514"/>
    <w:rsid w:val="00571C81"/>
    <w:rsid w:val="00571FE7"/>
    <w:rsid w:val="00572557"/>
    <w:rsid w:val="00575203"/>
    <w:rsid w:val="00575262"/>
    <w:rsid w:val="00575A2D"/>
    <w:rsid w:val="0057767B"/>
    <w:rsid w:val="00577827"/>
    <w:rsid w:val="00580062"/>
    <w:rsid w:val="00580405"/>
    <w:rsid w:val="00582AD3"/>
    <w:rsid w:val="00582E32"/>
    <w:rsid w:val="00584357"/>
    <w:rsid w:val="00590617"/>
    <w:rsid w:val="00594AAF"/>
    <w:rsid w:val="005951D6"/>
    <w:rsid w:val="005A09EC"/>
    <w:rsid w:val="005A13AE"/>
    <w:rsid w:val="005A2782"/>
    <w:rsid w:val="005A28CF"/>
    <w:rsid w:val="005A6333"/>
    <w:rsid w:val="005B07AD"/>
    <w:rsid w:val="005B1200"/>
    <w:rsid w:val="005B120A"/>
    <w:rsid w:val="005B125B"/>
    <w:rsid w:val="005B200B"/>
    <w:rsid w:val="005B59D4"/>
    <w:rsid w:val="005C1BD2"/>
    <w:rsid w:val="005C5CE3"/>
    <w:rsid w:val="005C65A8"/>
    <w:rsid w:val="005D1FF1"/>
    <w:rsid w:val="005D4657"/>
    <w:rsid w:val="005D5511"/>
    <w:rsid w:val="005D5FE1"/>
    <w:rsid w:val="005D688C"/>
    <w:rsid w:val="005D7AF9"/>
    <w:rsid w:val="005D7C60"/>
    <w:rsid w:val="005D7D00"/>
    <w:rsid w:val="005D7E7C"/>
    <w:rsid w:val="005E14FF"/>
    <w:rsid w:val="005E25D0"/>
    <w:rsid w:val="005E2772"/>
    <w:rsid w:val="005E3800"/>
    <w:rsid w:val="005E3E39"/>
    <w:rsid w:val="005E6AEB"/>
    <w:rsid w:val="005E6CC6"/>
    <w:rsid w:val="005E72B6"/>
    <w:rsid w:val="005F0147"/>
    <w:rsid w:val="005F0BD6"/>
    <w:rsid w:val="005F22FD"/>
    <w:rsid w:val="005F2708"/>
    <w:rsid w:val="005F3FE5"/>
    <w:rsid w:val="005F467B"/>
    <w:rsid w:val="005F5BDD"/>
    <w:rsid w:val="005F5FA4"/>
    <w:rsid w:val="005F684E"/>
    <w:rsid w:val="00600BF6"/>
    <w:rsid w:val="00602E6E"/>
    <w:rsid w:val="00605175"/>
    <w:rsid w:val="006055BA"/>
    <w:rsid w:val="00610208"/>
    <w:rsid w:val="00610561"/>
    <w:rsid w:val="00610E08"/>
    <w:rsid w:val="00611621"/>
    <w:rsid w:val="0061260D"/>
    <w:rsid w:val="006126A6"/>
    <w:rsid w:val="00613A6B"/>
    <w:rsid w:val="00614A29"/>
    <w:rsid w:val="006157B9"/>
    <w:rsid w:val="006159EB"/>
    <w:rsid w:val="00621A9E"/>
    <w:rsid w:val="0062341B"/>
    <w:rsid w:val="00623A79"/>
    <w:rsid w:val="0062520F"/>
    <w:rsid w:val="00625A85"/>
    <w:rsid w:val="006317FE"/>
    <w:rsid w:val="00631BFF"/>
    <w:rsid w:val="00634520"/>
    <w:rsid w:val="006348DB"/>
    <w:rsid w:val="00636314"/>
    <w:rsid w:val="006368AA"/>
    <w:rsid w:val="006375D0"/>
    <w:rsid w:val="006417E0"/>
    <w:rsid w:val="006431AD"/>
    <w:rsid w:val="00643C22"/>
    <w:rsid w:val="00647BA7"/>
    <w:rsid w:val="00647EC0"/>
    <w:rsid w:val="00652365"/>
    <w:rsid w:val="00652BDC"/>
    <w:rsid w:val="00653F98"/>
    <w:rsid w:val="00654758"/>
    <w:rsid w:val="00654969"/>
    <w:rsid w:val="00660E1E"/>
    <w:rsid w:val="0066359B"/>
    <w:rsid w:val="006649DD"/>
    <w:rsid w:val="00665033"/>
    <w:rsid w:val="00666219"/>
    <w:rsid w:val="006667EC"/>
    <w:rsid w:val="00670397"/>
    <w:rsid w:val="0067121D"/>
    <w:rsid w:val="0067308D"/>
    <w:rsid w:val="00673A49"/>
    <w:rsid w:val="00675424"/>
    <w:rsid w:val="006771E6"/>
    <w:rsid w:val="006775AC"/>
    <w:rsid w:val="00680103"/>
    <w:rsid w:val="00682085"/>
    <w:rsid w:val="0068383C"/>
    <w:rsid w:val="0068418B"/>
    <w:rsid w:val="006846B0"/>
    <w:rsid w:val="00690974"/>
    <w:rsid w:val="00690EF8"/>
    <w:rsid w:val="006936EC"/>
    <w:rsid w:val="00693A8E"/>
    <w:rsid w:val="006956A7"/>
    <w:rsid w:val="00696562"/>
    <w:rsid w:val="00697FF1"/>
    <w:rsid w:val="006A011A"/>
    <w:rsid w:val="006A0783"/>
    <w:rsid w:val="006A0EB3"/>
    <w:rsid w:val="006A2EDA"/>
    <w:rsid w:val="006A30A6"/>
    <w:rsid w:val="006A3B25"/>
    <w:rsid w:val="006A45AD"/>
    <w:rsid w:val="006A5381"/>
    <w:rsid w:val="006A71B5"/>
    <w:rsid w:val="006A7764"/>
    <w:rsid w:val="006B0BE7"/>
    <w:rsid w:val="006B4502"/>
    <w:rsid w:val="006B593B"/>
    <w:rsid w:val="006C270C"/>
    <w:rsid w:val="006C28B5"/>
    <w:rsid w:val="006C3422"/>
    <w:rsid w:val="006C4DC0"/>
    <w:rsid w:val="006C4E44"/>
    <w:rsid w:val="006C56A1"/>
    <w:rsid w:val="006C5F10"/>
    <w:rsid w:val="006C6618"/>
    <w:rsid w:val="006D0AFA"/>
    <w:rsid w:val="006D162D"/>
    <w:rsid w:val="006D2464"/>
    <w:rsid w:val="006D4454"/>
    <w:rsid w:val="006D700D"/>
    <w:rsid w:val="006D78F0"/>
    <w:rsid w:val="006D7C85"/>
    <w:rsid w:val="006E112A"/>
    <w:rsid w:val="006E1504"/>
    <w:rsid w:val="006E3662"/>
    <w:rsid w:val="006E6C53"/>
    <w:rsid w:val="006F056A"/>
    <w:rsid w:val="006F10C7"/>
    <w:rsid w:val="006F1468"/>
    <w:rsid w:val="006F4EC6"/>
    <w:rsid w:val="006F50A3"/>
    <w:rsid w:val="006F51B1"/>
    <w:rsid w:val="00700B97"/>
    <w:rsid w:val="00700D02"/>
    <w:rsid w:val="0070277A"/>
    <w:rsid w:val="00703388"/>
    <w:rsid w:val="00705B91"/>
    <w:rsid w:val="007061C6"/>
    <w:rsid w:val="007064BF"/>
    <w:rsid w:val="0070677D"/>
    <w:rsid w:val="0070679E"/>
    <w:rsid w:val="00711ABF"/>
    <w:rsid w:val="00712666"/>
    <w:rsid w:val="00712DAC"/>
    <w:rsid w:val="007132F6"/>
    <w:rsid w:val="007138AE"/>
    <w:rsid w:val="007167F1"/>
    <w:rsid w:val="0071702B"/>
    <w:rsid w:val="00720832"/>
    <w:rsid w:val="00722506"/>
    <w:rsid w:val="00723070"/>
    <w:rsid w:val="00723CE3"/>
    <w:rsid w:val="007240F0"/>
    <w:rsid w:val="00724F81"/>
    <w:rsid w:val="0072588C"/>
    <w:rsid w:val="00727C47"/>
    <w:rsid w:val="0073008E"/>
    <w:rsid w:val="00732CFD"/>
    <w:rsid w:val="0073365E"/>
    <w:rsid w:val="00734F9B"/>
    <w:rsid w:val="00735EA6"/>
    <w:rsid w:val="007370C1"/>
    <w:rsid w:val="00737CAB"/>
    <w:rsid w:val="00740790"/>
    <w:rsid w:val="00740C9E"/>
    <w:rsid w:val="007429C3"/>
    <w:rsid w:val="00743205"/>
    <w:rsid w:val="0074445C"/>
    <w:rsid w:val="00744651"/>
    <w:rsid w:val="007473AC"/>
    <w:rsid w:val="0075085D"/>
    <w:rsid w:val="00755648"/>
    <w:rsid w:val="007605E0"/>
    <w:rsid w:val="00762A31"/>
    <w:rsid w:val="00764545"/>
    <w:rsid w:val="007656A1"/>
    <w:rsid w:val="00766BAF"/>
    <w:rsid w:val="00766F9A"/>
    <w:rsid w:val="00767AA9"/>
    <w:rsid w:val="00770843"/>
    <w:rsid w:val="00770BA9"/>
    <w:rsid w:val="00771AC3"/>
    <w:rsid w:val="0077244B"/>
    <w:rsid w:val="00776212"/>
    <w:rsid w:val="007765AA"/>
    <w:rsid w:val="00776D62"/>
    <w:rsid w:val="00777B9A"/>
    <w:rsid w:val="00777EB2"/>
    <w:rsid w:val="007814C5"/>
    <w:rsid w:val="0078363A"/>
    <w:rsid w:val="00784B90"/>
    <w:rsid w:val="00784F8D"/>
    <w:rsid w:val="007873C8"/>
    <w:rsid w:val="00787F3C"/>
    <w:rsid w:val="00793606"/>
    <w:rsid w:val="0079366C"/>
    <w:rsid w:val="00793A9D"/>
    <w:rsid w:val="00796675"/>
    <w:rsid w:val="007972B8"/>
    <w:rsid w:val="007A1CE0"/>
    <w:rsid w:val="007A2B84"/>
    <w:rsid w:val="007A37C3"/>
    <w:rsid w:val="007A3978"/>
    <w:rsid w:val="007A501D"/>
    <w:rsid w:val="007A62F7"/>
    <w:rsid w:val="007A7B7E"/>
    <w:rsid w:val="007B042F"/>
    <w:rsid w:val="007B182B"/>
    <w:rsid w:val="007B4BD1"/>
    <w:rsid w:val="007B6827"/>
    <w:rsid w:val="007C1BF8"/>
    <w:rsid w:val="007C22FB"/>
    <w:rsid w:val="007C457E"/>
    <w:rsid w:val="007D1993"/>
    <w:rsid w:val="007D3FFE"/>
    <w:rsid w:val="007E004C"/>
    <w:rsid w:val="007E00E6"/>
    <w:rsid w:val="007E5564"/>
    <w:rsid w:val="007E62E9"/>
    <w:rsid w:val="007E6D58"/>
    <w:rsid w:val="007E785C"/>
    <w:rsid w:val="007F2EE5"/>
    <w:rsid w:val="007F4A23"/>
    <w:rsid w:val="008013AD"/>
    <w:rsid w:val="00801998"/>
    <w:rsid w:val="00801C4A"/>
    <w:rsid w:val="008025E9"/>
    <w:rsid w:val="00803050"/>
    <w:rsid w:val="00805C62"/>
    <w:rsid w:val="0081356B"/>
    <w:rsid w:val="00817A44"/>
    <w:rsid w:val="008212B0"/>
    <w:rsid w:val="00827BE7"/>
    <w:rsid w:val="00827F24"/>
    <w:rsid w:val="00832D9C"/>
    <w:rsid w:val="008368AF"/>
    <w:rsid w:val="008379C9"/>
    <w:rsid w:val="0084309E"/>
    <w:rsid w:val="00843A23"/>
    <w:rsid w:val="00844DCE"/>
    <w:rsid w:val="00845744"/>
    <w:rsid w:val="00845A7F"/>
    <w:rsid w:val="008460BA"/>
    <w:rsid w:val="008526D5"/>
    <w:rsid w:val="008534F8"/>
    <w:rsid w:val="0085642D"/>
    <w:rsid w:val="00856AAD"/>
    <w:rsid w:val="00856E5D"/>
    <w:rsid w:val="00856E97"/>
    <w:rsid w:val="00861A5E"/>
    <w:rsid w:val="00861FE8"/>
    <w:rsid w:val="00862480"/>
    <w:rsid w:val="00862F6A"/>
    <w:rsid w:val="0086375E"/>
    <w:rsid w:val="00866F26"/>
    <w:rsid w:val="008703CD"/>
    <w:rsid w:val="008713E3"/>
    <w:rsid w:val="008720BD"/>
    <w:rsid w:val="0087245E"/>
    <w:rsid w:val="008724C8"/>
    <w:rsid w:val="00874146"/>
    <w:rsid w:val="00874EB9"/>
    <w:rsid w:val="0087526A"/>
    <w:rsid w:val="00880A8E"/>
    <w:rsid w:val="008821D9"/>
    <w:rsid w:val="008855F0"/>
    <w:rsid w:val="00886A55"/>
    <w:rsid w:val="00887894"/>
    <w:rsid w:val="0089554B"/>
    <w:rsid w:val="00897011"/>
    <w:rsid w:val="008A10A8"/>
    <w:rsid w:val="008A36FC"/>
    <w:rsid w:val="008A49D7"/>
    <w:rsid w:val="008A5FED"/>
    <w:rsid w:val="008A7B51"/>
    <w:rsid w:val="008A7FB0"/>
    <w:rsid w:val="008B20AF"/>
    <w:rsid w:val="008B5CDC"/>
    <w:rsid w:val="008B7576"/>
    <w:rsid w:val="008B7701"/>
    <w:rsid w:val="008C4DD0"/>
    <w:rsid w:val="008C6C02"/>
    <w:rsid w:val="008C7E2E"/>
    <w:rsid w:val="008C7F80"/>
    <w:rsid w:val="008D4A17"/>
    <w:rsid w:val="008D4DA6"/>
    <w:rsid w:val="008D5F3B"/>
    <w:rsid w:val="008D671D"/>
    <w:rsid w:val="008D74E7"/>
    <w:rsid w:val="008E309F"/>
    <w:rsid w:val="008E3981"/>
    <w:rsid w:val="008E4352"/>
    <w:rsid w:val="008E453E"/>
    <w:rsid w:val="008E4E44"/>
    <w:rsid w:val="008E75AD"/>
    <w:rsid w:val="008E78EF"/>
    <w:rsid w:val="008F2663"/>
    <w:rsid w:val="008F3709"/>
    <w:rsid w:val="008F3D25"/>
    <w:rsid w:val="00900CB0"/>
    <w:rsid w:val="009015D7"/>
    <w:rsid w:val="00904344"/>
    <w:rsid w:val="009059C1"/>
    <w:rsid w:val="0090679C"/>
    <w:rsid w:val="00906AFF"/>
    <w:rsid w:val="0090789A"/>
    <w:rsid w:val="00911385"/>
    <w:rsid w:val="0091155C"/>
    <w:rsid w:val="00913AFF"/>
    <w:rsid w:val="00914823"/>
    <w:rsid w:val="00914D97"/>
    <w:rsid w:val="00914E2C"/>
    <w:rsid w:val="00915FE5"/>
    <w:rsid w:val="009238D4"/>
    <w:rsid w:val="0092410F"/>
    <w:rsid w:val="009251B4"/>
    <w:rsid w:val="00926426"/>
    <w:rsid w:val="00926F07"/>
    <w:rsid w:val="00927A9B"/>
    <w:rsid w:val="009305DE"/>
    <w:rsid w:val="009322FF"/>
    <w:rsid w:val="0093378A"/>
    <w:rsid w:val="00934F91"/>
    <w:rsid w:val="009352D8"/>
    <w:rsid w:val="0093562D"/>
    <w:rsid w:val="009362E2"/>
    <w:rsid w:val="00936BE5"/>
    <w:rsid w:val="009375A8"/>
    <w:rsid w:val="009378A9"/>
    <w:rsid w:val="00942D23"/>
    <w:rsid w:val="0094380F"/>
    <w:rsid w:val="00943DE3"/>
    <w:rsid w:val="00950629"/>
    <w:rsid w:val="0095267E"/>
    <w:rsid w:val="00953F44"/>
    <w:rsid w:val="009543CA"/>
    <w:rsid w:val="009554B6"/>
    <w:rsid w:val="00956A4A"/>
    <w:rsid w:val="00956DE6"/>
    <w:rsid w:val="00962239"/>
    <w:rsid w:val="00962A66"/>
    <w:rsid w:val="0096500E"/>
    <w:rsid w:val="00967CB6"/>
    <w:rsid w:val="00970BE6"/>
    <w:rsid w:val="00971B18"/>
    <w:rsid w:val="0097228C"/>
    <w:rsid w:val="009724AF"/>
    <w:rsid w:val="00972E5E"/>
    <w:rsid w:val="00972E7C"/>
    <w:rsid w:val="009756C4"/>
    <w:rsid w:val="00977443"/>
    <w:rsid w:val="0098110C"/>
    <w:rsid w:val="00981438"/>
    <w:rsid w:val="00981C27"/>
    <w:rsid w:val="009827AC"/>
    <w:rsid w:val="009839CF"/>
    <w:rsid w:val="00983E83"/>
    <w:rsid w:val="00984795"/>
    <w:rsid w:val="009872B5"/>
    <w:rsid w:val="0099055F"/>
    <w:rsid w:val="009926E1"/>
    <w:rsid w:val="00993BC4"/>
    <w:rsid w:val="00995B46"/>
    <w:rsid w:val="00995E41"/>
    <w:rsid w:val="009A0805"/>
    <w:rsid w:val="009A1287"/>
    <w:rsid w:val="009A280C"/>
    <w:rsid w:val="009A39D8"/>
    <w:rsid w:val="009A766E"/>
    <w:rsid w:val="009B18BB"/>
    <w:rsid w:val="009B1BBB"/>
    <w:rsid w:val="009B2100"/>
    <w:rsid w:val="009B3192"/>
    <w:rsid w:val="009B46F4"/>
    <w:rsid w:val="009C2BF2"/>
    <w:rsid w:val="009C2C9D"/>
    <w:rsid w:val="009C33A2"/>
    <w:rsid w:val="009C4ADD"/>
    <w:rsid w:val="009C5AC0"/>
    <w:rsid w:val="009D027B"/>
    <w:rsid w:val="009D17A9"/>
    <w:rsid w:val="009D24E3"/>
    <w:rsid w:val="009D2F06"/>
    <w:rsid w:val="009D5418"/>
    <w:rsid w:val="009D6E23"/>
    <w:rsid w:val="009E0A2D"/>
    <w:rsid w:val="009E2533"/>
    <w:rsid w:val="009E38E6"/>
    <w:rsid w:val="009E5A61"/>
    <w:rsid w:val="009E614A"/>
    <w:rsid w:val="009E65FA"/>
    <w:rsid w:val="009E6810"/>
    <w:rsid w:val="009E7D3A"/>
    <w:rsid w:val="009F0CE8"/>
    <w:rsid w:val="009F3549"/>
    <w:rsid w:val="009F6D01"/>
    <w:rsid w:val="009F6D0C"/>
    <w:rsid w:val="009F77DC"/>
    <w:rsid w:val="009F7E11"/>
    <w:rsid w:val="00A0021A"/>
    <w:rsid w:val="00A0564A"/>
    <w:rsid w:val="00A122B5"/>
    <w:rsid w:val="00A129C6"/>
    <w:rsid w:val="00A12C49"/>
    <w:rsid w:val="00A12CE3"/>
    <w:rsid w:val="00A141E0"/>
    <w:rsid w:val="00A15D8F"/>
    <w:rsid w:val="00A17F53"/>
    <w:rsid w:val="00A20CF1"/>
    <w:rsid w:val="00A20DE3"/>
    <w:rsid w:val="00A244A2"/>
    <w:rsid w:val="00A25B4F"/>
    <w:rsid w:val="00A268E1"/>
    <w:rsid w:val="00A26E7A"/>
    <w:rsid w:val="00A30AEE"/>
    <w:rsid w:val="00A32463"/>
    <w:rsid w:val="00A33055"/>
    <w:rsid w:val="00A332C9"/>
    <w:rsid w:val="00A34CD7"/>
    <w:rsid w:val="00A35390"/>
    <w:rsid w:val="00A36546"/>
    <w:rsid w:val="00A378E8"/>
    <w:rsid w:val="00A4052A"/>
    <w:rsid w:val="00A40E49"/>
    <w:rsid w:val="00A41F60"/>
    <w:rsid w:val="00A421D3"/>
    <w:rsid w:val="00A45664"/>
    <w:rsid w:val="00A45B21"/>
    <w:rsid w:val="00A46965"/>
    <w:rsid w:val="00A506D8"/>
    <w:rsid w:val="00A526C0"/>
    <w:rsid w:val="00A55A2E"/>
    <w:rsid w:val="00A55FF0"/>
    <w:rsid w:val="00A573A6"/>
    <w:rsid w:val="00A57606"/>
    <w:rsid w:val="00A57C0E"/>
    <w:rsid w:val="00A609AC"/>
    <w:rsid w:val="00A61DC8"/>
    <w:rsid w:val="00A62353"/>
    <w:rsid w:val="00A6305C"/>
    <w:rsid w:val="00A703D4"/>
    <w:rsid w:val="00A7223B"/>
    <w:rsid w:val="00A722A7"/>
    <w:rsid w:val="00A734AD"/>
    <w:rsid w:val="00A767C9"/>
    <w:rsid w:val="00A80422"/>
    <w:rsid w:val="00A80573"/>
    <w:rsid w:val="00A81122"/>
    <w:rsid w:val="00A81C39"/>
    <w:rsid w:val="00A85014"/>
    <w:rsid w:val="00A876DD"/>
    <w:rsid w:val="00A87D7C"/>
    <w:rsid w:val="00A9145B"/>
    <w:rsid w:val="00A923BB"/>
    <w:rsid w:val="00A94B15"/>
    <w:rsid w:val="00A94D74"/>
    <w:rsid w:val="00A9525A"/>
    <w:rsid w:val="00A952EC"/>
    <w:rsid w:val="00A96F8C"/>
    <w:rsid w:val="00A974B7"/>
    <w:rsid w:val="00AA1273"/>
    <w:rsid w:val="00AA27FF"/>
    <w:rsid w:val="00AA2C2F"/>
    <w:rsid w:val="00AA5B89"/>
    <w:rsid w:val="00AA64C6"/>
    <w:rsid w:val="00AA70F8"/>
    <w:rsid w:val="00AB0BF7"/>
    <w:rsid w:val="00AB2028"/>
    <w:rsid w:val="00AB3041"/>
    <w:rsid w:val="00AB479A"/>
    <w:rsid w:val="00AB537D"/>
    <w:rsid w:val="00AB589C"/>
    <w:rsid w:val="00AB6A97"/>
    <w:rsid w:val="00AC3879"/>
    <w:rsid w:val="00AC42AC"/>
    <w:rsid w:val="00AC4C58"/>
    <w:rsid w:val="00AC6828"/>
    <w:rsid w:val="00AC6FAC"/>
    <w:rsid w:val="00AD2235"/>
    <w:rsid w:val="00AD3543"/>
    <w:rsid w:val="00AD5511"/>
    <w:rsid w:val="00AD5BAE"/>
    <w:rsid w:val="00AD6047"/>
    <w:rsid w:val="00AD6124"/>
    <w:rsid w:val="00AD68BE"/>
    <w:rsid w:val="00AD6D66"/>
    <w:rsid w:val="00AD6E8E"/>
    <w:rsid w:val="00AE042C"/>
    <w:rsid w:val="00AE1C23"/>
    <w:rsid w:val="00AE2168"/>
    <w:rsid w:val="00AE3C01"/>
    <w:rsid w:val="00AE60C9"/>
    <w:rsid w:val="00AE77D0"/>
    <w:rsid w:val="00AE7F3D"/>
    <w:rsid w:val="00AF121E"/>
    <w:rsid w:val="00AF33AA"/>
    <w:rsid w:val="00AF33E9"/>
    <w:rsid w:val="00AF6399"/>
    <w:rsid w:val="00AF6B1E"/>
    <w:rsid w:val="00AF7786"/>
    <w:rsid w:val="00B00166"/>
    <w:rsid w:val="00B00593"/>
    <w:rsid w:val="00B00841"/>
    <w:rsid w:val="00B04549"/>
    <w:rsid w:val="00B053C3"/>
    <w:rsid w:val="00B06FD5"/>
    <w:rsid w:val="00B10778"/>
    <w:rsid w:val="00B10CBD"/>
    <w:rsid w:val="00B10EBB"/>
    <w:rsid w:val="00B1682B"/>
    <w:rsid w:val="00B20CEE"/>
    <w:rsid w:val="00B2170C"/>
    <w:rsid w:val="00B22409"/>
    <w:rsid w:val="00B24835"/>
    <w:rsid w:val="00B26A82"/>
    <w:rsid w:val="00B300A2"/>
    <w:rsid w:val="00B30D5E"/>
    <w:rsid w:val="00B34A4E"/>
    <w:rsid w:val="00B34EF5"/>
    <w:rsid w:val="00B353AC"/>
    <w:rsid w:val="00B35DE4"/>
    <w:rsid w:val="00B40248"/>
    <w:rsid w:val="00B405C5"/>
    <w:rsid w:val="00B40984"/>
    <w:rsid w:val="00B4107F"/>
    <w:rsid w:val="00B45273"/>
    <w:rsid w:val="00B4736E"/>
    <w:rsid w:val="00B47B27"/>
    <w:rsid w:val="00B521C1"/>
    <w:rsid w:val="00B527B1"/>
    <w:rsid w:val="00B56D16"/>
    <w:rsid w:val="00B60002"/>
    <w:rsid w:val="00B61202"/>
    <w:rsid w:val="00B61614"/>
    <w:rsid w:val="00B61B82"/>
    <w:rsid w:val="00B62661"/>
    <w:rsid w:val="00B6271E"/>
    <w:rsid w:val="00B629F5"/>
    <w:rsid w:val="00B63361"/>
    <w:rsid w:val="00B63BE1"/>
    <w:rsid w:val="00B66B16"/>
    <w:rsid w:val="00B70179"/>
    <w:rsid w:val="00B70742"/>
    <w:rsid w:val="00B70989"/>
    <w:rsid w:val="00B7427F"/>
    <w:rsid w:val="00B7436B"/>
    <w:rsid w:val="00B75997"/>
    <w:rsid w:val="00B759BA"/>
    <w:rsid w:val="00B76B0A"/>
    <w:rsid w:val="00B76E82"/>
    <w:rsid w:val="00B809F8"/>
    <w:rsid w:val="00B81A85"/>
    <w:rsid w:val="00B825C7"/>
    <w:rsid w:val="00B838F2"/>
    <w:rsid w:val="00B8561D"/>
    <w:rsid w:val="00B859F6"/>
    <w:rsid w:val="00B869B7"/>
    <w:rsid w:val="00B871BF"/>
    <w:rsid w:val="00B905DE"/>
    <w:rsid w:val="00B934D2"/>
    <w:rsid w:val="00B96352"/>
    <w:rsid w:val="00BA23C8"/>
    <w:rsid w:val="00BA326E"/>
    <w:rsid w:val="00BA50D9"/>
    <w:rsid w:val="00BA5939"/>
    <w:rsid w:val="00BA5A1C"/>
    <w:rsid w:val="00BA6258"/>
    <w:rsid w:val="00BB07E0"/>
    <w:rsid w:val="00BB0CC8"/>
    <w:rsid w:val="00BB0F2A"/>
    <w:rsid w:val="00BB1558"/>
    <w:rsid w:val="00BB44BF"/>
    <w:rsid w:val="00BB4A7A"/>
    <w:rsid w:val="00BB6725"/>
    <w:rsid w:val="00BC03A8"/>
    <w:rsid w:val="00BC10E7"/>
    <w:rsid w:val="00BC1D20"/>
    <w:rsid w:val="00BC387D"/>
    <w:rsid w:val="00BC47FC"/>
    <w:rsid w:val="00BC5166"/>
    <w:rsid w:val="00BC5603"/>
    <w:rsid w:val="00BC7155"/>
    <w:rsid w:val="00BC7E40"/>
    <w:rsid w:val="00BD0C9C"/>
    <w:rsid w:val="00BD13F3"/>
    <w:rsid w:val="00BD24E9"/>
    <w:rsid w:val="00BD2E80"/>
    <w:rsid w:val="00BD6E68"/>
    <w:rsid w:val="00BD744C"/>
    <w:rsid w:val="00BD7E8B"/>
    <w:rsid w:val="00BE1101"/>
    <w:rsid w:val="00BE110B"/>
    <w:rsid w:val="00BE14FC"/>
    <w:rsid w:val="00BE1B7F"/>
    <w:rsid w:val="00BE2A66"/>
    <w:rsid w:val="00BE6521"/>
    <w:rsid w:val="00BE6675"/>
    <w:rsid w:val="00BE79FA"/>
    <w:rsid w:val="00BE7A41"/>
    <w:rsid w:val="00BF1938"/>
    <w:rsid w:val="00BF5F6B"/>
    <w:rsid w:val="00BF606B"/>
    <w:rsid w:val="00BF6544"/>
    <w:rsid w:val="00C011F9"/>
    <w:rsid w:val="00C02A62"/>
    <w:rsid w:val="00C04E6C"/>
    <w:rsid w:val="00C04FBC"/>
    <w:rsid w:val="00C06822"/>
    <w:rsid w:val="00C1064B"/>
    <w:rsid w:val="00C10F81"/>
    <w:rsid w:val="00C12EDB"/>
    <w:rsid w:val="00C13D49"/>
    <w:rsid w:val="00C1402C"/>
    <w:rsid w:val="00C1530B"/>
    <w:rsid w:val="00C15CD9"/>
    <w:rsid w:val="00C15DEE"/>
    <w:rsid w:val="00C16580"/>
    <w:rsid w:val="00C17447"/>
    <w:rsid w:val="00C20640"/>
    <w:rsid w:val="00C211BD"/>
    <w:rsid w:val="00C221ED"/>
    <w:rsid w:val="00C2272F"/>
    <w:rsid w:val="00C2546B"/>
    <w:rsid w:val="00C25677"/>
    <w:rsid w:val="00C269E2"/>
    <w:rsid w:val="00C26ABB"/>
    <w:rsid w:val="00C3368F"/>
    <w:rsid w:val="00C35802"/>
    <w:rsid w:val="00C3790D"/>
    <w:rsid w:val="00C42D5E"/>
    <w:rsid w:val="00C46B70"/>
    <w:rsid w:val="00C4779C"/>
    <w:rsid w:val="00C5046F"/>
    <w:rsid w:val="00C50599"/>
    <w:rsid w:val="00C50BAC"/>
    <w:rsid w:val="00C5148A"/>
    <w:rsid w:val="00C5262B"/>
    <w:rsid w:val="00C52E43"/>
    <w:rsid w:val="00C557FA"/>
    <w:rsid w:val="00C56E86"/>
    <w:rsid w:val="00C577FF"/>
    <w:rsid w:val="00C60320"/>
    <w:rsid w:val="00C60B9B"/>
    <w:rsid w:val="00C61D42"/>
    <w:rsid w:val="00C638A7"/>
    <w:rsid w:val="00C63AE7"/>
    <w:rsid w:val="00C64D52"/>
    <w:rsid w:val="00C65854"/>
    <w:rsid w:val="00C65F62"/>
    <w:rsid w:val="00C7096B"/>
    <w:rsid w:val="00C7202E"/>
    <w:rsid w:val="00C72369"/>
    <w:rsid w:val="00C73473"/>
    <w:rsid w:val="00C74241"/>
    <w:rsid w:val="00C761B7"/>
    <w:rsid w:val="00C77AF4"/>
    <w:rsid w:val="00C831D1"/>
    <w:rsid w:val="00C869A4"/>
    <w:rsid w:val="00C8765F"/>
    <w:rsid w:val="00C87880"/>
    <w:rsid w:val="00C901E1"/>
    <w:rsid w:val="00C90D31"/>
    <w:rsid w:val="00C910C9"/>
    <w:rsid w:val="00C92C81"/>
    <w:rsid w:val="00C94C00"/>
    <w:rsid w:val="00C964DC"/>
    <w:rsid w:val="00C96DFA"/>
    <w:rsid w:val="00C97671"/>
    <w:rsid w:val="00CA1552"/>
    <w:rsid w:val="00CA3DAD"/>
    <w:rsid w:val="00CA3FD6"/>
    <w:rsid w:val="00CA5BDB"/>
    <w:rsid w:val="00CA724F"/>
    <w:rsid w:val="00CA7975"/>
    <w:rsid w:val="00CA7D34"/>
    <w:rsid w:val="00CA7E63"/>
    <w:rsid w:val="00CB2245"/>
    <w:rsid w:val="00CB24DB"/>
    <w:rsid w:val="00CB2B89"/>
    <w:rsid w:val="00CB2F29"/>
    <w:rsid w:val="00CB3AC9"/>
    <w:rsid w:val="00CC1CE8"/>
    <w:rsid w:val="00CC2670"/>
    <w:rsid w:val="00CC364A"/>
    <w:rsid w:val="00CC3919"/>
    <w:rsid w:val="00CC39AF"/>
    <w:rsid w:val="00CC3A6A"/>
    <w:rsid w:val="00CC64D6"/>
    <w:rsid w:val="00CD01CA"/>
    <w:rsid w:val="00CD1998"/>
    <w:rsid w:val="00CD2D97"/>
    <w:rsid w:val="00CD3660"/>
    <w:rsid w:val="00CD41DB"/>
    <w:rsid w:val="00CD4580"/>
    <w:rsid w:val="00CD6DAA"/>
    <w:rsid w:val="00CE243C"/>
    <w:rsid w:val="00CE3826"/>
    <w:rsid w:val="00CE4552"/>
    <w:rsid w:val="00CE51B9"/>
    <w:rsid w:val="00CE59B6"/>
    <w:rsid w:val="00CE5B2C"/>
    <w:rsid w:val="00CE7A1D"/>
    <w:rsid w:val="00CF0388"/>
    <w:rsid w:val="00CF08EA"/>
    <w:rsid w:val="00CF0F0E"/>
    <w:rsid w:val="00CF21EB"/>
    <w:rsid w:val="00CF491F"/>
    <w:rsid w:val="00CF7A2B"/>
    <w:rsid w:val="00CF7D38"/>
    <w:rsid w:val="00D00084"/>
    <w:rsid w:val="00D000DC"/>
    <w:rsid w:val="00D01663"/>
    <w:rsid w:val="00D045A9"/>
    <w:rsid w:val="00D05D82"/>
    <w:rsid w:val="00D07F13"/>
    <w:rsid w:val="00D10908"/>
    <w:rsid w:val="00D148BC"/>
    <w:rsid w:val="00D15A4B"/>
    <w:rsid w:val="00D15C45"/>
    <w:rsid w:val="00D21059"/>
    <w:rsid w:val="00D22635"/>
    <w:rsid w:val="00D24228"/>
    <w:rsid w:val="00D265E4"/>
    <w:rsid w:val="00D26B82"/>
    <w:rsid w:val="00D2753D"/>
    <w:rsid w:val="00D32A9A"/>
    <w:rsid w:val="00D332D7"/>
    <w:rsid w:val="00D35542"/>
    <w:rsid w:val="00D35CF0"/>
    <w:rsid w:val="00D3631F"/>
    <w:rsid w:val="00D409FA"/>
    <w:rsid w:val="00D40CFD"/>
    <w:rsid w:val="00D41BDA"/>
    <w:rsid w:val="00D424E9"/>
    <w:rsid w:val="00D42F8F"/>
    <w:rsid w:val="00D4374A"/>
    <w:rsid w:val="00D43D49"/>
    <w:rsid w:val="00D44CD4"/>
    <w:rsid w:val="00D47371"/>
    <w:rsid w:val="00D51168"/>
    <w:rsid w:val="00D51631"/>
    <w:rsid w:val="00D53274"/>
    <w:rsid w:val="00D550F0"/>
    <w:rsid w:val="00D56EBD"/>
    <w:rsid w:val="00D5708A"/>
    <w:rsid w:val="00D60E6E"/>
    <w:rsid w:val="00D61BF5"/>
    <w:rsid w:val="00D63BD5"/>
    <w:rsid w:val="00D641A5"/>
    <w:rsid w:val="00D64532"/>
    <w:rsid w:val="00D64EA4"/>
    <w:rsid w:val="00D66885"/>
    <w:rsid w:val="00D67476"/>
    <w:rsid w:val="00D7019D"/>
    <w:rsid w:val="00D71E5D"/>
    <w:rsid w:val="00D73FDB"/>
    <w:rsid w:val="00D74122"/>
    <w:rsid w:val="00D74470"/>
    <w:rsid w:val="00D7465E"/>
    <w:rsid w:val="00D74CAB"/>
    <w:rsid w:val="00D7736D"/>
    <w:rsid w:val="00D80015"/>
    <w:rsid w:val="00D80362"/>
    <w:rsid w:val="00D80448"/>
    <w:rsid w:val="00D81053"/>
    <w:rsid w:val="00D81891"/>
    <w:rsid w:val="00D81905"/>
    <w:rsid w:val="00D86357"/>
    <w:rsid w:val="00D87709"/>
    <w:rsid w:val="00D87BC3"/>
    <w:rsid w:val="00D91B4E"/>
    <w:rsid w:val="00D93A37"/>
    <w:rsid w:val="00D95998"/>
    <w:rsid w:val="00D970B3"/>
    <w:rsid w:val="00D974DF"/>
    <w:rsid w:val="00D977B5"/>
    <w:rsid w:val="00DA0D53"/>
    <w:rsid w:val="00DA27E4"/>
    <w:rsid w:val="00DA295D"/>
    <w:rsid w:val="00DA4194"/>
    <w:rsid w:val="00DA4834"/>
    <w:rsid w:val="00DA6C6D"/>
    <w:rsid w:val="00DA7039"/>
    <w:rsid w:val="00DA79EE"/>
    <w:rsid w:val="00DA7E6A"/>
    <w:rsid w:val="00DB0568"/>
    <w:rsid w:val="00DB31CA"/>
    <w:rsid w:val="00DB3A5D"/>
    <w:rsid w:val="00DB40D7"/>
    <w:rsid w:val="00DB5140"/>
    <w:rsid w:val="00DB51D8"/>
    <w:rsid w:val="00DB61EA"/>
    <w:rsid w:val="00DB6BD1"/>
    <w:rsid w:val="00DB6E7D"/>
    <w:rsid w:val="00DC01DD"/>
    <w:rsid w:val="00DC110D"/>
    <w:rsid w:val="00DC1CD3"/>
    <w:rsid w:val="00DC4584"/>
    <w:rsid w:val="00DC4EC1"/>
    <w:rsid w:val="00DD0175"/>
    <w:rsid w:val="00DD04FD"/>
    <w:rsid w:val="00DD0AB9"/>
    <w:rsid w:val="00DD14E7"/>
    <w:rsid w:val="00DD3443"/>
    <w:rsid w:val="00DD6AA6"/>
    <w:rsid w:val="00DE0495"/>
    <w:rsid w:val="00DE11B1"/>
    <w:rsid w:val="00DE27D2"/>
    <w:rsid w:val="00DE3CDD"/>
    <w:rsid w:val="00DE491B"/>
    <w:rsid w:val="00DE4CCB"/>
    <w:rsid w:val="00DE5D3B"/>
    <w:rsid w:val="00DE6C28"/>
    <w:rsid w:val="00DE6CBA"/>
    <w:rsid w:val="00DE7E7E"/>
    <w:rsid w:val="00DF0585"/>
    <w:rsid w:val="00DF246A"/>
    <w:rsid w:val="00DF2CD4"/>
    <w:rsid w:val="00DF356B"/>
    <w:rsid w:val="00DF53EB"/>
    <w:rsid w:val="00DF7DC9"/>
    <w:rsid w:val="00E01537"/>
    <w:rsid w:val="00E01FDE"/>
    <w:rsid w:val="00E05EC6"/>
    <w:rsid w:val="00E06858"/>
    <w:rsid w:val="00E07360"/>
    <w:rsid w:val="00E077CC"/>
    <w:rsid w:val="00E1090C"/>
    <w:rsid w:val="00E117BA"/>
    <w:rsid w:val="00E1224E"/>
    <w:rsid w:val="00E1323D"/>
    <w:rsid w:val="00E13348"/>
    <w:rsid w:val="00E13509"/>
    <w:rsid w:val="00E14350"/>
    <w:rsid w:val="00E160A7"/>
    <w:rsid w:val="00E16584"/>
    <w:rsid w:val="00E20784"/>
    <w:rsid w:val="00E21423"/>
    <w:rsid w:val="00E22D3F"/>
    <w:rsid w:val="00E2711D"/>
    <w:rsid w:val="00E27259"/>
    <w:rsid w:val="00E317DE"/>
    <w:rsid w:val="00E33D6F"/>
    <w:rsid w:val="00E33DE1"/>
    <w:rsid w:val="00E3485F"/>
    <w:rsid w:val="00E36496"/>
    <w:rsid w:val="00E365B2"/>
    <w:rsid w:val="00E37C4C"/>
    <w:rsid w:val="00E4255A"/>
    <w:rsid w:val="00E4360E"/>
    <w:rsid w:val="00E43BF7"/>
    <w:rsid w:val="00E445C5"/>
    <w:rsid w:val="00E45086"/>
    <w:rsid w:val="00E46116"/>
    <w:rsid w:val="00E52137"/>
    <w:rsid w:val="00E53605"/>
    <w:rsid w:val="00E552E6"/>
    <w:rsid w:val="00E572EF"/>
    <w:rsid w:val="00E57DD9"/>
    <w:rsid w:val="00E62E05"/>
    <w:rsid w:val="00E647E8"/>
    <w:rsid w:val="00E710F9"/>
    <w:rsid w:val="00E73BBB"/>
    <w:rsid w:val="00E74B3B"/>
    <w:rsid w:val="00E761C1"/>
    <w:rsid w:val="00E76398"/>
    <w:rsid w:val="00E77395"/>
    <w:rsid w:val="00E810CB"/>
    <w:rsid w:val="00E8121D"/>
    <w:rsid w:val="00E83E74"/>
    <w:rsid w:val="00E8713D"/>
    <w:rsid w:val="00E87B4B"/>
    <w:rsid w:val="00E87D22"/>
    <w:rsid w:val="00E9356C"/>
    <w:rsid w:val="00E971B7"/>
    <w:rsid w:val="00EA1C7C"/>
    <w:rsid w:val="00EA1CFB"/>
    <w:rsid w:val="00EA1F74"/>
    <w:rsid w:val="00EA375B"/>
    <w:rsid w:val="00EB02D2"/>
    <w:rsid w:val="00EB1822"/>
    <w:rsid w:val="00EB3974"/>
    <w:rsid w:val="00EB4653"/>
    <w:rsid w:val="00EB7092"/>
    <w:rsid w:val="00EC002E"/>
    <w:rsid w:val="00EC2267"/>
    <w:rsid w:val="00EC3E68"/>
    <w:rsid w:val="00EC40CB"/>
    <w:rsid w:val="00EC70C8"/>
    <w:rsid w:val="00EC7FD5"/>
    <w:rsid w:val="00ED1DE4"/>
    <w:rsid w:val="00ED347A"/>
    <w:rsid w:val="00ED3D40"/>
    <w:rsid w:val="00ED5B94"/>
    <w:rsid w:val="00ED6323"/>
    <w:rsid w:val="00ED6D54"/>
    <w:rsid w:val="00EE2C2F"/>
    <w:rsid w:val="00EF744D"/>
    <w:rsid w:val="00F0146C"/>
    <w:rsid w:val="00F03298"/>
    <w:rsid w:val="00F1042C"/>
    <w:rsid w:val="00F10BC9"/>
    <w:rsid w:val="00F10E58"/>
    <w:rsid w:val="00F11599"/>
    <w:rsid w:val="00F11CA5"/>
    <w:rsid w:val="00F12DB9"/>
    <w:rsid w:val="00F13E4C"/>
    <w:rsid w:val="00F1486A"/>
    <w:rsid w:val="00F16A51"/>
    <w:rsid w:val="00F17893"/>
    <w:rsid w:val="00F17D63"/>
    <w:rsid w:val="00F20447"/>
    <w:rsid w:val="00F20EC0"/>
    <w:rsid w:val="00F21F05"/>
    <w:rsid w:val="00F241E2"/>
    <w:rsid w:val="00F2565B"/>
    <w:rsid w:val="00F34680"/>
    <w:rsid w:val="00F34C41"/>
    <w:rsid w:val="00F35A0E"/>
    <w:rsid w:val="00F407C2"/>
    <w:rsid w:val="00F4083C"/>
    <w:rsid w:val="00F421BF"/>
    <w:rsid w:val="00F4258B"/>
    <w:rsid w:val="00F43C42"/>
    <w:rsid w:val="00F43D19"/>
    <w:rsid w:val="00F45479"/>
    <w:rsid w:val="00F454DA"/>
    <w:rsid w:val="00F45A79"/>
    <w:rsid w:val="00F464A8"/>
    <w:rsid w:val="00F5652D"/>
    <w:rsid w:val="00F56869"/>
    <w:rsid w:val="00F57AD1"/>
    <w:rsid w:val="00F57EF6"/>
    <w:rsid w:val="00F60AE1"/>
    <w:rsid w:val="00F60D16"/>
    <w:rsid w:val="00F611A5"/>
    <w:rsid w:val="00F61A60"/>
    <w:rsid w:val="00F63DC5"/>
    <w:rsid w:val="00F64C45"/>
    <w:rsid w:val="00F6599E"/>
    <w:rsid w:val="00F70A49"/>
    <w:rsid w:val="00F7471F"/>
    <w:rsid w:val="00F755A1"/>
    <w:rsid w:val="00F76183"/>
    <w:rsid w:val="00F778BE"/>
    <w:rsid w:val="00F8084D"/>
    <w:rsid w:val="00F82621"/>
    <w:rsid w:val="00F833F9"/>
    <w:rsid w:val="00F83C55"/>
    <w:rsid w:val="00F846FD"/>
    <w:rsid w:val="00F84A7C"/>
    <w:rsid w:val="00F85061"/>
    <w:rsid w:val="00F86175"/>
    <w:rsid w:val="00F86C53"/>
    <w:rsid w:val="00F8762B"/>
    <w:rsid w:val="00F87696"/>
    <w:rsid w:val="00F90CCE"/>
    <w:rsid w:val="00F922B6"/>
    <w:rsid w:val="00F925E3"/>
    <w:rsid w:val="00F92967"/>
    <w:rsid w:val="00F929A8"/>
    <w:rsid w:val="00FA0881"/>
    <w:rsid w:val="00FA212B"/>
    <w:rsid w:val="00FA496B"/>
    <w:rsid w:val="00FA4CD6"/>
    <w:rsid w:val="00FA639F"/>
    <w:rsid w:val="00FB0F57"/>
    <w:rsid w:val="00FB112A"/>
    <w:rsid w:val="00FB190B"/>
    <w:rsid w:val="00FB24D8"/>
    <w:rsid w:val="00FB3782"/>
    <w:rsid w:val="00FB5BBF"/>
    <w:rsid w:val="00FB6058"/>
    <w:rsid w:val="00FC009D"/>
    <w:rsid w:val="00FC1A2C"/>
    <w:rsid w:val="00FC1CE0"/>
    <w:rsid w:val="00FC3591"/>
    <w:rsid w:val="00FC5E56"/>
    <w:rsid w:val="00FC7CE6"/>
    <w:rsid w:val="00FD2981"/>
    <w:rsid w:val="00FD37C3"/>
    <w:rsid w:val="00FD3A30"/>
    <w:rsid w:val="00FD41DC"/>
    <w:rsid w:val="00FD51BF"/>
    <w:rsid w:val="00FD68BC"/>
    <w:rsid w:val="00FD6F87"/>
    <w:rsid w:val="00FD7048"/>
    <w:rsid w:val="00FD7A47"/>
    <w:rsid w:val="00FD7DC4"/>
    <w:rsid w:val="00FE2648"/>
    <w:rsid w:val="00FE2E1C"/>
    <w:rsid w:val="00FE399E"/>
    <w:rsid w:val="00FE5CC7"/>
    <w:rsid w:val="00FE638C"/>
    <w:rsid w:val="00FE6C0D"/>
    <w:rsid w:val="00FF0522"/>
    <w:rsid w:val="00FF08C5"/>
    <w:rsid w:val="00FF0CC5"/>
    <w:rsid w:val="00FF2384"/>
    <w:rsid w:val="00FF3EF6"/>
    <w:rsid w:val="00FF5139"/>
    <w:rsid w:val="00FF6D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e2c681,#903"/>
    </o:shapedefaults>
    <o:shapelayout v:ext="edit">
      <o:idmap v:ext="edit" data="1"/>
    </o:shapelayout>
  </w:shapeDefaults>
  <w:decimalSymbol w:val=","/>
  <w:listSeparator w:val=","/>
  <w14:docId w14:val="39408417"/>
  <w15:docId w15:val="{7F0D38A9-C2FD-460F-9ECE-08634180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D9C"/>
    <w:pPr>
      <w:jc w:val="both"/>
    </w:pPr>
    <w:rPr>
      <w:rFonts w:ascii="Arial" w:hAnsi="Arial"/>
      <w:szCs w:val="24"/>
      <w:lang w:eastAsia="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1D551B"/>
    <w:pPr>
      <w:pageBreakBefore/>
      <w:numPr>
        <w:numId w:val="4"/>
      </w:numPr>
      <w:tabs>
        <w:tab w:val="left" w:pos="851"/>
      </w:tabs>
      <w:spacing w:before="240" w:after="240"/>
      <w:outlineLvl w:val="0"/>
    </w:pPr>
    <w:rPr>
      <w:rFonts w:ascii="Arial (W1)" w:eastAsia="SimSun" w:hAnsi="Arial (W1)" w:cs="Times New (W1)"/>
      <w:b/>
      <w:caps/>
      <w:color w:val="1E7FB8"/>
      <w:sz w:val="26"/>
      <w:szCs w:val="26"/>
    </w:rPr>
  </w:style>
  <w:style w:type="paragraph" w:styleId="Heading2">
    <w:name w:val="heading 2"/>
    <w:basedOn w:val="Normal"/>
    <w:next w:val="Normal"/>
    <w:link w:val="Heading2Char"/>
    <w:qFormat/>
    <w:rsid w:val="00C1064B"/>
    <w:pPr>
      <w:pBdr>
        <w:top w:val="single" w:sz="4" w:space="1" w:color="1E7FB8"/>
      </w:pBdr>
      <w:tabs>
        <w:tab w:val="left" w:pos="851"/>
      </w:tabs>
      <w:spacing w:before="120" w:after="120"/>
      <w:outlineLvl w:val="1"/>
    </w:pPr>
    <w:rPr>
      <w:rFonts w:ascii="Arial (W1)" w:hAnsi="Arial (W1)" w:cs="Times New (W1)"/>
      <w:b/>
      <w:color w:val="1E7FB8"/>
      <w:sz w:val="24"/>
    </w:rPr>
  </w:style>
  <w:style w:type="paragraph" w:styleId="Heading3">
    <w:name w:val="heading 3"/>
    <w:basedOn w:val="Normal"/>
    <w:next w:val="NormalIndent"/>
    <w:link w:val="Heading3Char"/>
    <w:autoRedefine/>
    <w:qFormat/>
    <w:rsid w:val="001D551B"/>
    <w:pPr>
      <w:numPr>
        <w:ilvl w:val="2"/>
        <w:numId w:val="4"/>
      </w:numPr>
      <w:tabs>
        <w:tab w:val="left" w:pos="851"/>
      </w:tabs>
      <w:spacing w:after="120"/>
      <w:outlineLvl w:val="2"/>
    </w:pPr>
    <w:rPr>
      <w:rFonts w:ascii="Arial (W1)" w:hAnsi="Arial (W1)" w:cs="Times New (W1)"/>
      <w:b/>
      <w:color w:val="1E7FB8"/>
      <w:sz w:val="22"/>
      <w:szCs w:val="22"/>
    </w:rPr>
  </w:style>
  <w:style w:type="paragraph" w:styleId="Heading4">
    <w:name w:val="heading 4"/>
    <w:basedOn w:val="Normal"/>
    <w:link w:val="Heading4Char"/>
    <w:qFormat/>
    <w:rsid w:val="001D551B"/>
    <w:pPr>
      <w:numPr>
        <w:ilvl w:val="3"/>
        <w:numId w:val="4"/>
      </w:numPr>
      <w:tabs>
        <w:tab w:val="left" w:pos="851"/>
      </w:tabs>
      <w:spacing w:after="120"/>
      <w:outlineLvl w:val="3"/>
    </w:pPr>
    <w:rPr>
      <w:rFonts w:ascii="Arial (W1)" w:hAnsi="Arial (W1)" w:cs="Times New (W1)"/>
      <w:b/>
      <w:color w:val="1E7FB8"/>
      <w:szCs w:val="20"/>
      <w:u w:val="single"/>
    </w:rPr>
  </w:style>
  <w:style w:type="paragraph" w:styleId="Heading5">
    <w:name w:val="heading 5"/>
    <w:basedOn w:val="Normal"/>
    <w:next w:val="Normal"/>
    <w:link w:val="Heading5Char"/>
    <w:qFormat/>
    <w:rsid w:val="001D551B"/>
    <w:pPr>
      <w:numPr>
        <w:ilvl w:val="4"/>
        <w:numId w:val="4"/>
      </w:numPr>
      <w:spacing w:before="240" w:after="60"/>
      <w:outlineLvl w:val="4"/>
    </w:pPr>
    <w:rPr>
      <w:sz w:val="22"/>
      <w:szCs w:val="20"/>
    </w:rPr>
  </w:style>
  <w:style w:type="paragraph" w:styleId="Heading6">
    <w:name w:val="heading 6"/>
    <w:basedOn w:val="Normal"/>
    <w:next w:val="Normal"/>
    <w:link w:val="Heading6Char"/>
    <w:qFormat/>
    <w:rsid w:val="001D551B"/>
    <w:pPr>
      <w:numPr>
        <w:ilvl w:val="5"/>
        <w:numId w:val="4"/>
      </w:numPr>
      <w:spacing w:before="240" w:after="60"/>
      <w:outlineLvl w:val="5"/>
    </w:pPr>
    <w:rPr>
      <w:i/>
      <w:sz w:val="22"/>
      <w:szCs w:val="20"/>
    </w:rPr>
  </w:style>
  <w:style w:type="paragraph" w:styleId="Heading7">
    <w:name w:val="heading 7"/>
    <w:basedOn w:val="Normal"/>
    <w:next w:val="Normal"/>
    <w:link w:val="Heading7Char"/>
    <w:qFormat/>
    <w:rsid w:val="001D551B"/>
    <w:pPr>
      <w:numPr>
        <w:ilvl w:val="6"/>
        <w:numId w:val="4"/>
      </w:numPr>
      <w:spacing w:before="240" w:after="60"/>
      <w:outlineLvl w:val="6"/>
    </w:pPr>
    <w:rPr>
      <w:szCs w:val="20"/>
    </w:rPr>
  </w:style>
  <w:style w:type="paragraph" w:styleId="Heading8">
    <w:name w:val="heading 8"/>
    <w:basedOn w:val="Normal"/>
    <w:next w:val="Normal"/>
    <w:link w:val="Heading8Char"/>
    <w:qFormat/>
    <w:rsid w:val="001D551B"/>
    <w:pPr>
      <w:numPr>
        <w:ilvl w:val="7"/>
        <w:numId w:val="4"/>
      </w:numPr>
      <w:spacing w:before="240" w:after="60"/>
      <w:outlineLvl w:val="7"/>
    </w:pPr>
    <w:rPr>
      <w:i/>
      <w:szCs w:val="20"/>
    </w:rPr>
  </w:style>
  <w:style w:type="paragraph" w:styleId="Heading9">
    <w:name w:val="heading 9"/>
    <w:basedOn w:val="Normal"/>
    <w:next w:val="Normal"/>
    <w:link w:val="Heading9Char"/>
    <w:qFormat/>
    <w:rsid w:val="001D551B"/>
    <w:pPr>
      <w:numPr>
        <w:ilvl w:val="8"/>
        <w:numId w:val="4"/>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858"/>
    <w:pPr>
      <w:tabs>
        <w:tab w:val="center" w:pos="4320"/>
        <w:tab w:val="right" w:pos="8640"/>
      </w:tabs>
    </w:pPr>
  </w:style>
  <w:style w:type="paragraph" w:styleId="Footer">
    <w:name w:val="footer"/>
    <w:basedOn w:val="Normal"/>
    <w:link w:val="FooterChar"/>
    <w:rsid w:val="00E06858"/>
    <w:pPr>
      <w:tabs>
        <w:tab w:val="center" w:pos="4320"/>
        <w:tab w:val="right" w:pos="8640"/>
      </w:tabs>
    </w:pPr>
  </w:style>
  <w:style w:type="table" w:styleId="TableGrid">
    <w:name w:val="Table Grid"/>
    <w:basedOn w:val="TableNormal"/>
    <w:uiPriority w:val="59"/>
    <w:rsid w:val="00E0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6BAF"/>
  </w:style>
  <w:style w:type="paragraph" w:styleId="NormalIndent">
    <w:name w:val="Normal Indent"/>
    <w:basedOn w:val="Normal"/>
    <w:rsid w:val="006C28B5"/>
    <w:pPr>
      <w:ind w:left="720"/>
    </w:pPr>
  </w:style>
  <w:style w:type="paragraph" w:styleId="Index1">
    <w:name w:val="index 1"/>
    <w:basedOn w:val="Normal"/>
    <w:next w:val="Normal"/>
    <w:autoRedefine/>
    <w:semiHidden/>
    <w:rsid w:val="006C28B5"/>
    <w:pPr>
      <w:ind w:left="200" w:hanging="200"/>
    </w:pPr>
    <w:rPr>
      <w:szCs w:val="20"/>
    </w:rPr>
  </w:style>
  <w:style w:type="paragraph" w:styleId="Index2">
    <w:name w:val="index 2"/>
    <w:basedOn w:val="Normal"/>
    <w:next w:val="Normal"/>
    <w:autoRedefine/>
    <w:semiHidden/>
    <w:rsid w:val="006C28B5"/>
    <w:pPr>
      <w:ind w:left="400" w:hanging="200"/>
    </w:pPr>
    <w:rPr>
      <w:szCs w:val="20"/>
    </w:rPr>
  </w:style>
  <w:style w:type="paragraph" w:styleId="Index3">
    <w:name w:val="index 3"/>
    <w:basedOn w:val="Normal"/>
    <w:next w:val="Normal"/>
    <w:autoRedefine/>
    <w:semiHidden/>
    <w:rsid w:val="006C28B5"/>
    <w:pPr>
      <w:ind w:left="600" w:hanging="200"/>
    </w:pPr>
    <w:rPr>
      <w:szCs w:val="20"/>
    </w:rPr>
  </w:style>
  <w:style w:type="paragraph" w:styleId="Index4">
    <w:name w:val="index 4"/>
    <w:basedOn w:val="Normal"/>
    <w:next w:val="Normal"/>
    <w:autoRedefine/>
    <w:semiHidden/>
    <w:rsid w:val="006C28B5"/>
    <w:pPr>
      <w:ind w:left="800" w:hanging="200"/>
    </w:pPr>
    <w:rPr>
      <w:szCs w:val="20"/>
    </w:rPr>
  </w:style>
  <w:style w:type="paragraph" w:styleId="Index5">
    <w:name w:val="index 5"/>
    <w:basedOn w:val="Normal"/>
    <w:next w:val="Normal"/>
    <w:autoRedefine/>
    <w:semiHidden/>
    <w:rsid w:val="006C28B5"/>
    <w:pPr>
      <w:ind w:left="1000" w:hanging="200"/>
    </w:pPr>
    <w:rPr>
      <w:szCs w:val="20"/>
    </w:rPr>
  </w:style>
  <w:style w:type="paragraph" w:styleId="Index6">
    <w:name w:val="index 6"/>
    <w:basedOn w:val="Normal"/>
    <w:next w:val="Normal"/>
    <w:autoRedefine/>
    <w:semiHidden/>
    <w:rsid w:val="006C28B5"/>
    <w:pPr>
      <w:ind w:left="1200" w:hanging="200"/>
    </w:pPr>
    <w:rPr>
      <w:szCs w:val="20"/>
    </w:rPr>
  </w:style>
  <w:style w:type="paragraph" w:styleId="Index7">
    <w:name w:val="index 7"/>
    <w:basedOn w:val="Normal"/>
    <w:next w:val="Normal"/>
    <w:autoRedefine/>
    <w:semiHidden/>
    <w:rsid w:val="006C28B5"/>
    <w:pPr>
      <w:ind w:left="1400" w:hanging="200"/>
    </w:pPr>
    <w:rPr>
      <w:szCs w:val="20"/>
    </w:rPr>
  </w:style>
  <w:style w:type="paragraph" w:styleId="Index8">
    <w:name w:val="index 8"/>
    <w:basedOn w:val="Normal"/>
    <w:next w:val="Normal"/>
    <w:autoRedefine/>
    <w:semiHidden/>
    <w:rsid w:val="006C28B5"/>
    <w:pPr>
      <w:ind w:left="1600" w:hanging="200"/>
    </w:pPr>
    <w:rPr>
      <w:szCs w:val="20"/>
    </w:rPr>
  </w:style>
  <w:style w:type="paragraph" w:styleId="Index9">
    <w:name w:val="index 9"/>
    <w:basedOn w:val="Normal"/>
    <w:next w:val="Normal"/>
    <w:autoRedefine/>
    <w:semiHidden/>
    <w:rsid w:val="006C28B5"/>
    <w:pPr>
      <w:ind w:left="1800" w:hanging="200"/>
    </w:pPr>
    <w:rPr>
      <w:szCs w:val="20"/>
    </w:rPr>
  </w:style>
  <w:style w:type="paragraph" w:styleId="TOC1">
    <w:name w:val="toc 1"/>
    <w:basedOn w:val="Normal"/>
    <w:next w:val="Normal"/>
    <w:uiPriority w:val="39"/>
    <w:rsid w:val="00CE3826"/>
    <w:pPr>
      <w:tabs>
        <w:tab w:val="left" w:pos="567"/>
        <w:tab w:val="right" w:leader="dot" w:pos="9356"/>
      </w:tabs>
      <w:spacing w:before="240"/>
      <w:ind w:right="567"/>
    </w:pPr>
    <w:rPr>
      <w:rFonts w:ascii="Arial (W1)" w:hAnsi="Arial (W1)" w:cs="Times New (W1)"/>
      <w:b/>
      <w:caps/>
      <w:color w:val="1E7FB8"/>
      <w:szCs w:val="20"/>
    </w:rPr>
  </w:style>
  <w:style w:type="paragraph" w:styleId="TOC2">
    <w:name w:val="toc 2"/>
    <w:basedOn w:val="Normal"/>
    <w:next w:val="Normal"/>
    <w:autoRedefine/>
    <w:uiPriority w:val="39"/>
    <w:rsid w:val="00407C10"/>
    <w:pPr>
      <w:tabs>
        <w:tab w:val="left" w:pos="1440"/>
        <w:tab w:val="left" w:pos="2160"/>
        <w:tab w:val="right" w:leader="dot" w:pos="9356"/>
      </w:tabs>
      <w:ind w:left="1440" w:hanging="900"/>
    </w:pPr>
    <w:rPr>
      <w:rFonts w:eastAsia="SimSun" w:cs="Arial"/>
      <w:b/>
      <w:color w:val="1E7FB8"/>
      <w:szCs w:val="20"/>
    </w:rPr>
  </w:style>
  <w:style w:type="paragraph" w:styleId="TOC3">
    <w:name w:val="toc 3"/>
    <w:basedOn w:val="Normal"/>
    <w:next w:val="Normal"/>
    <w:autoRedefine/>
    <w:uiPriority w:val="39"/>
    <w:rsid w:val="0066359B"/>
    <w:pPr>
      <w:tabs>
        <w:tab w:val="left" w:pos="1080"/>
        <w:tab w:val="left" w:pos="2340"/>
        <w:tab w:val="right" w:leader="dot" w:pos="9356"/>
      </w:tabs>
      <w:ind w:left="1080"/>
    </w:pPr>
    <w:rPr>
      <w:rFonts w:ascii="Arial (W1)" w:hAnsi="Arial (W1)" w:cs="Times New (W1)"/>
      <w:color w:val="1E7FB8"/>
      <w:szCs w:val="20"/>
    </w:rPr>
  </w:style>
  <w:style w:type="paragraph" w:styleId="TOC4">
    <w:name w:val="toc 4"/>
    <w:basedOn w:val="Normal"/>
    <w:next w:val="Normal"/>
    <w:uiPriority w:val="39"/>
    <w:rsid w:val="006C28B5"/>
    <w:pPr>
      <w:tabs>
        <w:tab w:val="right" w:leader="dot" w:pos="9044"/>
      </w:tabs>
      <w:ind w:left="851" w:right="720"/>
    </w:pPr>
    <w:rPr>
      <w:szCs w:val="20"/>
    </w:rPr>
  </w:style>
  <w:style w:type="paragraph" w:styleId="TOC5">
    <w:name w:val="toc 5"/>
    <w:basedOn w:val="Normal"/>
    <w:next w:val="TOC2"/>
    <w:uiPriority w:val="39"/>
    <w:rsid w:val="006C28B5"/>
    <w:pPr>
      <w:tabs>
        <w:tab w:val="right" w:pos="9356"/>
      </w:tabs>
      <w:spacing w:before="120"/>
      <w:ind w:left="567" w:hanging="567"/>
    </w:pPr>
    <w:rPr>
      <w:noProof/>
      <w:szCs w:val="20"/>
    </w:rPr>
  </w:style>
  <w:style w:type="paragraph" w:styleId="TOC6">
    <w:name w:val="toc 6"/>
    <w:basedOn w:val="Normal"/>
    <w:next w:val="Normal"/>
    <w:uiPriority w:val="39"/>
    <w:rsid w:val="006C28B5"/>
    <w:pPr>
      <w:tabs>
        <w:tab w:val="right" w:leader="dot" w:pos="9180"/>
      </w:tabs>
      <w:ind w:left="1000"/>
    </w:pPr>
    <w:rPr>
      <w:szCs w:val="20"/>
    </w:rPr>
  </w:style>
  <w:style w:type="paragraph" w:styleId="TOC7">
    <w:name w:val="toc 7"/>
    <w:basedOn w:val="Normal"/>
    <w:next w:val="Normal"/>
    <w:uiPriority w:val="39"/>
    <w:rsid w:val="006C28B5"/>
    <w:pPr>
      <w:tabs>
        <w:tab w:val="right" w:leader="dot" w:pos="9180"/>
      </w:tabs>
      <w:ind w:left="1200"/>
    </w:pPr>
    <w:rPr>
      <w:szCs w:val="20"/>
    </w:rPr>
  </w:style>
  <w:style w:type="paragraph" w:styleId="TOC8">
    <w:name w:val="toc 8"/>
    <w:basedOn w:val="Normal"/>
    <w:next w:val="Normal"/>
    <w:uiPriority w:val="39"/>
    <w:rsid w:val="006C28B5"/>
    <w:pPr>
      <w:tabs>
        <w:tab w:val="right" w:leader="dot" w:pos="9180"/>
      </w:tabs>
      <w:ind w:left="1400"/>
    </w:pPr>
    <w:rPr>
      <w:szCs w:val="20"/>
    </w:rPr>
  </w:style>
  <w:style w:type="paragraph" w:styleId="TOC9">
    <w:name w:val="toc 9"/>
    <w:basedOn w:val="Normal"/>
    <w:next w:val="Normal"/>
    <w:uiPriority w:val="39"/>
    <w:rsid w:val="006C28B5"/>
    <w:pPr>
      <w:tabs>
        <w:tab w:val="right" w:leader="dot" w:pos="9180"/>
      </w:tabs>
      <w:ind w:left="1600"/>
    </w:pPr>
    <w:rPr>
      <w:szCs w:val="20"/>
    </w:rPr>
  </w:style>
  <w:style w:type="paragraph" w:customStyle="1" w:styleId="TabellentextKlein">
    <w:name w:val="TabellentextKlein"/>
    <w:basedOn w:val="Normal"/>
    <w:rsid w:val="00D977B5"/>
    <w:pPr>
      <w:spacing w:before="40" w:line="250" w:lineRule="auto"/>
    </w:pPr>
    <w:rPr>
      <w:sz w:val="16"/>
      <w:szCs w:val="20"/>
    </w:rPr>
  </w:style>
  <w:style w:type="paragraph" w:styleId="TableofFigures">
    <w:name w:val="table of figures"/>
    <w:basedOn w:val="Normal"/>
    <w:next w:val="Normal"/>
    <w:semiHidden/>
    <w:rsid w:val="00E2711D"/>
    <w:pPr>
      <w:ind w:left="400" w:hanging="400"/>
    </w:pPr>
    <w:rPr>
      <w:rFonts w:ascii="Arial (W1)" w:hAnsi="Arial (W1)" w:cs="Times New (W1)"/>
      <w:color w:val="1E7FB8"/>
      <w:szCs w:val="20"/>
    </w:rPr>
  </w:style>
  <w:style w:type="character" w:styleId="Hyperlink">
    <w:name w:val="Hyperlink"/>
    <w:uiPriority w:val="99"/>
    <w:rsid w:val="004B23A4"/>
    <w:rPr>
      <w:color w:val="0000FF"/>
      <w:u w:val="single"/>
    </w:rPr>
  </w:style>
  <w:style w:type="paragraph" w:customStyle="1" w:styleId="OrgUnit">
    <w:name w:val="OrgUnit"/>
    <w:basedOn w:val="Normal"/>
    <w:rsid w:val="000B5D22"/>
    <w:pPr>
      <w:widowControl w:val="0"/>
      <w:jc w:val="left"/>
    </w:pPr>
    <w:rPr>
      <w:rFonts w:ascii="Arial (W1)" w:hAnsi="Arial (W1)" w:cs="Arial (W1)"/>
      <w:b/>
      <w:bCs/>
      <w:color w:val="447DB5"/>
      <w:sz w:val="16"/>
      <w:szCs w:val="20"/>
    </w:rPr>
  </w:style>
  <w:style w:type="paragraph" w:styleId="Caption">
    <w:name w:val="caption"/>
    <w:basedOn w:val="Normal"/>
    <w:next w:val="Normal"/>
    <w:link w:val="CaptionChar"/>
    <w:qFormat/>
    <w:rsid w:val="008E4E44"/>
    <w:pPr>
      <w:spacing w:before="120"/>
      <w:jc w:val="center"/>
    </w:pPr>
    <w:rPr>
      <w:rFonts w:ascii="Arial (W1)" w:hAnsi="Arial (W1)" w:cs="Times New (W1)"/>
      <w:b/>
      <w:bCs/>
      <w:color w:val="1E7FB8"/>
      <w:sz w:val="18"/>
      <w:szCs w:val="20"/>
    </w:rPr>
  </w:style>
  <w:style w:type="paragraph" w:styleId="FootnoteText">
    <w:name w:val="footnote text"/>
    <w:basedOn w:val="Normal"/>
    <w:link w:val="FootnoteTextChar"/>
    <w:uiPriority w:val="99"/>
    <w:semiHidden/>
    <w:rsid w:val="00104380"/>
    <w:rPr>
      <w:rFonts w:ascii="Arial (W1)" w:hAnsi="Arial (W1)" w:cs="Times New (W1)"/>
      <w:sz w:val="16"/>
      <w:szCs w:val="20"/>
    </w:rPr>
  </w:style>
  <w:style w:type="paragraph" w:customStyle="1" w:styleId="AppendixHeader">
    <w:name w:val="AppendixHeader"/>
    <w:basedOn w:val="Heading1"/>
    <w:rsid w:val="00332F00"/>
    <w:pPr>
      <w:numPr>
        <w:numId w:val="3"/>
      </w:numPr>
    </w:pPr>
  </w:style>
  <w:style w:type="paragraph" w:customStyle="1" w:styleId="Bullet">
    <w:name w:val="Bullet"/>
    <w:basedOn w:val="Normal"/>
    <w:link w:val="BulletCharChar"/>
    <w:rsid w:val="00B61614"/>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pPr>
    <w:rPr>
      <w:rFonts w:ascii="Garamond" w:hAnsi="Garamond"/>
      <w:sz w:val="24"/>
      <w:szCs w:val="22"/>
      <w:lang w:eastAsia="zh-CN"/>
    </w:rPr>
  </w:style>
  <w:style w:type="character" w:customStyle="1" w:styleId="BulletCharChar">
    <w:name w:val="Bullet Char Char"/>
    <w:link w:val="Bullet"/>
    <w:rsid w:val="00B61614"/>
    <w:rPr>
      <w:rFonts w:ascii="Garamond" w:hAnsi="Garamond"/>
      <w:sz w:val="24"/>
      <w:szCs w:val="22"/>
    </w:rPr>
  </w:style>
  <w:style w:type="paragraph" w:styleId="BodyText">
    <w:name w:val="Body Text"/>
    <w:basedOn w:val="Normal"/>
    <w:link w:val="BodyTextChar"/>
    <w:rsid w:val="00141137"/>
    <w:pPr>
      <w:keepLines/>
      <w:widowControl w:val="0"/>
      <w:spacing w:after="120" w:line="240" w:lineRule="atLeast"/>
      <w:ind w:left="720"/>
      <w:jc w:val="left"/>
    </w:pPr>
    <w:rPr>
      <w:rFonts w:ascii="Times New Roman" w:hAnsi="Times New Roman"/>
      <w:szCs w:val="20"/>
    </w:rPr>
  </w:style>
  <w:style w:type="paragraph" w:customStyle="1" w:styleId="InfoBlue">
    <w:name w:val="InfoBlue"/>
    <w:basedOn w:val="Normal"/>
    <w:next w:val="BodyText"/>
    <w:rsid w:val="00141137"/>
    <w:pPr>
      <w:widowControl w:val="0"/>
      <w:spacing w:after="120" w:line="240" w:lineRule="atLeast"/>
      <w:ind w:left="720"/>
      <w:jc w:val="left"/>
    </w:pPr>
    <w:rPr>
      <w:rFonts w:ascii="Times New Roman" w:hAnsi="Times New Roman"/>
      <w:i/>
      <w:iCs/>
      <w:color w:val="0000FF"/>
      <w:szCs w:val="20"/>
    </w:rPr>
  </w:style>
  <w:style w:type="paragraph" w:customStyle="1" w:styleId="Preformatted">
    <w:name w:val="Preformatted"/>
    <w:basedOn w:val="Normal"/>
    <w:rsid w:val="0014113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napToGrid w:val="0"/>
      <w:szCs w:val="20"/>
    </w:rPr>
  </w:style>
  <w:style w:type="paragraph" w:styleId="BodyText3">
    <w:name w:val="Body Text 3"/>
    <w:basedOn w:val="Normal"/>
    <w:link w:val="BodyText3Char"/>
    <w:rsid w:val="00141137"/>
    <w:pPr>
      <w:spacing w:after="120"/>
    </w:pPr>
    <w:rPr>
      <w:sz w:val="16"/>
      <w:szCs w:val="16"/>
    </w:rPr>
  </w:style>
  <w:style w:type="character" w:styleId="CommentReference">
    <w:name w:val="annotation reference"/>
    <w:semiHidden/>
    <w:rsid w:val="00141137"/>
    <w:rPr>
      <w:sz w:val="16"/>
      <w:szCs w:val="16"/>
    </w:rPr>
  </w:style>
  <w:style w:type="paragraph" w:styleId="CommentText">
    <w:name w:val="annotation text"/>
    <w:basedOn w:val="Normal"/>
    <w:link w:val="CommentTextChar"/>
    <w:semiHidden/>
    <w:rsid w:val="00141137"/>
    <w:rPr>
      <w:rFonts w:ascii="Comic Sans MS" w:hAnsi="Comic Sans MS" w:cs="Times New (W1)"/>
      <w:szCs w:val="20"/>
    </w:rPr>
  </w:style>
  <w:style w:type="paragraph" w:styleId="CommentSubject">
    <w:name w:val="annotation subject"/>
    <w:basedOn w:val="CommentText"/>
    <w:next w:val="CommentText"/>
    <w:link w:val="CommentSubjectChar"/>
    <w:semiHidden/>
    <w:rsid w:val="00141137"/>
    <w:rPr>
      <w:b/>
      <w:bCs/>
    </w:rPr>
  </w:style>
  <w:style w:type="paragraph" w:styleId="BalloonText">
    <w:name w:val="Balloon Text"/>
    <w:basedOn w:val="Normal"/>
    <w:link w:val="BalloonTextChar"/>
    <w:semiHidden/>
    <w:rsid w:val="00141137"/>
    <w:rPr>
      <w:rFonts w:ascii="Tahoma" w:hAnsi="Tahoma" w:cs="Tahoma"/>
      <w:sz w:val="16"/>
      <w:szCs w:val="16"/>
    </w:rPr>
  </w:style>
  <w:style w:type="character" w:customStyle="1" w:styleId="Heading3Char">
    <w:name w:val="Heading 3 Char"/>
    <w:link w:val="Heading3"/>
    <w:rsid w:val="00141137"/>
    <w:rPr>
      <w:rFonts w:ascii="Arial (W1)" w:hAnsi="Arial (W1)" w:cs="Times New (W1)"/>
      <w:b/>
      <w:color w:val="1E7FB8"/>
      <w:sz w:val="22"/>
      <w:szCs w:val="22"/>
      <w:lang w:eastAsia="en-US"/>
    </w:rPr>
  </w:style>
  <w:style w:type="paragraph" w:customStyle="1" w:styleId="StyleHeading1LatinArialComplexArialBefore0mm">
    <w:name w:val="Style Heading 1 + (Latin) Arial (Complex) Arial Before:  0 mm"/>
    <w:basedOn w:val="Heading1"/>
    <w:rsid w:val="00141137"/>
    <w:pPr>
      <w:numPr>
        <w:numId w:val="0"/>
      </w:numPr>
      <w:tabs>
        <w:tab w:val="num" w:pos="360"/>
      </w:tabs>
      <w:spacing w:after="0"/>
    </w:pPr>
    <w:rPr>
      <w:rFonts w:ascii="Arial" w:hAnsi="Arial" w:cs="Arial"/>
      <w:color w:val="447DB5"/>
    </w:rPr>
  </w:style>
  <w:style w:type="paragraph" w:customStyle="1" w:styleId="AnnexH2">
    <w:name w:val="AnnexH2"/>
    <w:basedOn w:val="Heading2"/>
    <w:rsid w:val="00141137"/>
    <w:pPr>
      <w:pBdr>
        <w:top w:val="single" w:sz="4" w:space="1" w:color="447DB5"/>
      </w:pBdr>
      <w:tabs>
        <w:tab w:val="num" w:pos="1152"/>
      </w:tabs>
      <w:spacing w:after="0"/>
      <w:ind w:left="1152" w:hanging="432"/>
    </w:pPr>
    <w:rPr>
      <w:color w:val="447DB5"/>
    </w:rPr>
  </w:style>
  <w:style w:type="paragraph" w:customStyle="1" w:styleId="StyleHeading2LatinArialComplexArial">
    <w:name w:val="Style Heading 2 + (Latin) Arial (Complex) Arial"/>
    <w:basedOn w:val="Heading2"/>
    <w:rsid w:val="00141137"/>
    <w:pPr>
      <w:numPr>
        <w:ilvl w:val="1"/>
        <w:numId w:val="2"/>
      </w:numPr>
      <w:pBdr>
        <w:top w:val="single" w:sz="4" w:space="1" w:color="447DB5"/>
      </w:pBdr>
      <w:spacing w:after="0"/>
    </w:pPr>
    <w:rPr>
      <w:rFonts w:ascii="Arial" w:hAnsi="Arial" w:cs="Arial"/>
      <w:color w:val="447DB5"/>
    </w:rPr>
  </w:style>
  <w:style w:type="character" w:styleId="FollowedHyperlink">
    <w:name w:val="FollowedHyperlink"/>
    <w:rsid w:val="00141137"/>
    <w:rPr>
      <w:color w:val="606420"/>
      <w:u w:val="single"/>
    </w:rPr>
  </w:style>
  <w:style w:type="paragraph" w:styleId="Title">
    <w:name w:val="Title"/>
    <w:basedOn w:val="Normal"/>
    <w:next w:val="Normal"/>
    <w:link w:val="TitleChar"/>
    <w:qFormat/>
    <w:rsid w:val="00141137"/>
    <w:pPr>
      <w:widowControl w:val="0"/>
      <w:jc w:val="center"/>
    </w:pPr>
    <w:rPr>
      <w:rFonts w:cs="Arial"/>
      <w:b/>
      <w:bCs/>
      <w:sz w:val="36"/>
      <w:szCs w:val="36"/>
    </w:rPr>
  </w:style>
  <w:style w:type="character" w:customStyle="1" w:styleId="TitleChar">
    <w:name w:val="Title Char"/>
    <w:link w:val="Title"/>
    <w:rsid w:val="00141137"/>
    <w:rPr>
      <w:rFonts w:ascii="Arial" w:hAnsi="Arial" w:cs="Arial"/>
      <w:b/>
      <w:bCs/>
      <w:sz w:val="36"/>
      <w:szCs w:val="36"/>
      <w:lang w:val="fr-FR" w:eastAsia="en-US" w:bidi="ar-SA"/>
    </w:rPr>
  </w:style>
  <w:style w:type="character" w:styleId="FootnoteReference">
    <w:name w:val="footnote reference"/>
    <w:uiPriority w:val="99"/>
    <w:semiHidden/>
    <w:rsid w:val="00141137"/>
    <w:rPr>
      <w:vertAlign w:val="superscript"/>
    </w:rPr>
  </w:style>
  <w:style w:type="paragraph" w:customStyle="1" w:styleId="Figure">
    <w:name w:val="Figure"/>
    <w:basedOn w:val="TOC2"/>
    <w:rsid w:val="00141137"/>
    <w:pPr>
      <w:widowControl w:val="0"/>
      <w:numPr>
        <w:numId w:val="7"/>
      </w:numPr>
      <w:tabs>
        <w:tab w:val="clear" w:pos="9356"/>
        <w:tab w:val="left" w:pos="1080"/>
        <w:tab w:val="right" w:leader="dot" w:pos="8820"/>
      </w:tabs>
      <w:spacing w:beforeLines="40" w:before="96" w:afterLines="40" w:after="96" w:line="240" w:lineRule="atLeast"/>
      <w:jc w:val="lowKashida"/>
    </w:pPr>
    <w:rPr>
      <w:rFonts w:cs="Times New Roman"/>
      <w:b w:val="0"/>
      <w:color w:val="auto"/>
    </w:rPr>
  </w:style>
  <w:style w:type="paragraph" w:customStyle="1" w:styleId="ChapterNumber">
    <w:name w:val="ChapterNumber"/>
    <w:rsid w:val="00141137"/>
    <w:pPr>
      <w:tabs>
        <w:tab w:val="left" w:pos="-720"/>
      </w:tabs>
      <w:suppressAutoHyphens/>
    </w:pPr>
    <w:rPr>
      <w:rFonts w:ascii="CG Times" w:eastAsia="SimSun" w:hAnsi="CG Times"/>
      <w:sz w:val="22"/>
      <w:szCs w:val="22"/>
    </w:rPr>
  </w:style>
  <w:style w:type="paragraph" w:styleId="BodyText2">
    <w:name w:val="Body Text 2"/>
    <w:basedOn w:val="Normal"/>
    <w:link w:val="BodyText2Char"/>
    <w:rsid w:val="00141137"/>
    <w:rPr>
      <w:rFonts w:ascii="Times New Roman" w:hAnsi="Times New Roman"/>
      <w:sz w:val="24"/>
      <w:lang w:eastAsia="zh-CN"/>
    </w:rPr>
  </w:style>
  <w:style w:type="table" w:styleId="TableGrid1">
    <w:name w:val="Table Grid 1"/>
    <w:aliases w:val="EMS Req"/>
    <w:basedOn w:val="TableNormal"/>
    <w:rsid w:val="00141137"/>
    <w:pPr>
      <w:widowControl w:val="0"/>
      <w:spacing w:line="240" w:lineRule="atLeast"/>
      <w:jc w:val="lowKashida"/>
    </w:pPr>
    <w:rPr>
      <w:rFonts w:ascii="Arial" w:eastAsia="SimSun" w:hAnsi="Arial"/>
    </w:rPr>
    <w:tblP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Pr>
    <w:tcPr>
      <w:shd w:val="clear" w:color="auto" w:fill="auto"/>
    </w:tcPr>
    <w:tblStylePr w:type="firstRow">
      <w:rPr>
        <w:b/>
        <w:i/>
      </w:rPr>
      <w:tblPr/>
      <w:tcPr>
        <w:shd w:val="clear" w:color="auto" w:fill="C0C0C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MSRequirements">
    <w:name w:val="EMS Requirements"/>
    <w:basedOn w:val="TableGrid"/>
    <w:rsid w:val="00141137"/>
    <w:pPr>
      <w:widowControl w:val="0"/>
      <w:spacing w:line="240" w:lineRule="atLeast"/>
    </w:pPr>
    <w:rPr>
      <w:rFonts w:ascii="Arial" w:eastAsia="SimSun" w:hAnsi="Arial"/>
    </w:rPr>
    <w:tblPr>
      <w:tblBorders>
        <w:top w:val="dotted" w:sz="4" w:space="0" w:color="333333"/>
        <w:left w:val="none" w:sz="0" w:space="0" w:color="auto"/>
        <w:bottom w:val="dotted" w:sz="4" w:space="0" w:color="333333"/>
        <w:right w:val="none" w:sz="0" w:space="0" w:color="auto"/>
        <w:insideH w:val="dotted" w:sz="4" w:space="0" w:color="333333"/>
        <w:insideV w:val="none" w:sz="0" w:space="0" w:color="auto"/>
      </w:tblBorders>
    </w:tblPr>
    <w:tcPr>
      <w:vAlign w:val="center"/>
    </w:tcPr>
    <w:tblStylePr w:type="firstRow">
      <w:rPr>
        <w:rFonts w:ascii="Arial" w:hAnsi="Arial"/>
        <w:b/>
        <w:i/>
        <w:sz w:val="18"/>
      </w:rPr>
      <w:tblPr/>
      <w:tcPr>
        <w:tcBorders>
          <w:top w:val="nil"/>
          <w:left w:val="nil"/>
          <w:bottom w:val="nil"/>
          <w:right w:val="nil"/>
          <w:insideH w:val="nil"/>
          <w:insideV w:val="nil"/>
          <w:tl2br w:val="nil"/>
          <w:tr2bl w:val="nil"/>
        </w:tcBorders>
        <w:shd w:val="clear" w:color="auto" w:fill="E0E0E0"/>
      </w:tcPr>
    </w:tblStylePr>
    <w:tblStylePr w:type="lastRow">
      <w:tblPr/>
      <w:tcPr>
        <w:tcBorders>
          <w:top w:val="dotted" w:sz="4" w:space="0" w:color="333333"/>
          <w:left w:val="nil"/>
          <w:bottom w:val="dotted" w:sz="4" w:space="0" w:color="auto"/>
          <w:right w:val="nil"/>
          <w:insideH w:val="nil"/>
          <w:insideV w:val="nil"/>
          <w:tl2br w:val="nil"/>
          <w:tr2bl w:val="nil"/>
        </w:tcBorders>
        <w:shd w:val="clear" w:color="auto" w:fill="E0E0E0"/>
      </w:tcPr>
    </w:tblStylePr>
  </w:style>
  <w:style w:type="paragraph" w:customStyle="1" w:styleId="StyleHeading2Justified">
    <w:name w:val="Style Heading 2 +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auto"/>
      <w:sz w:val="22"/>
      <w:szCs w:val="28"/>
      <w:lang w:eastAsia="zh-CN"/>
    </w:rPr>
  </w:style>
  <w:style w:type="paragraph" w:customStyle="1" w:styleId="StyleHeading2DarkBlueJustified">
    <w:name w:val="Style Heading 2 + Dark Blue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8"/>
      <w:lang w:eastAsia="zh-CN"/>
    </w:rPr>
  </w:style>
  <w:style w:type="paragraph" w:customStyle="1" w:styleId="StyleHeading210ptDarkBlueJustified1">
    <w:name w:val="Style Heading 2 + 10 pt Dark Blue Justified1"/>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0"/>
      <w:lang w:eastAsia="zh-CN"/>
    </w:rPr>
  </w:style>
  <w:style w:type="paragraph" w:styleId="BodyTextIndent">
    <w:name w:val="Body Text Indent"/>
    <w:basedOn w:val="Normal"/>
    <w:link w:val="BodyTextIndentChar"/>
    <w:rsid w:val="00141137"/>
    <w:pPr>
      <w:spacing w:after="120"/>
      <w:ind w:left="360"/>
      <w:jc w:val="left"/>
    </w:pPr>
    <w:rPr>
      <w:rFonts w:ascii="Times New Roman" w:eastAsia="SimSun" w:hAnsi="Times New Roman"/>
      <w:sz w:val="24"/>
      <w:lang w:eastAsia="zh-CN"/>
    </w:rPr>
  </w:style>
  <w:style w:type="paragraph" w:customStyle="1" w:styleId="Heading1nobullet">
    <w:name w:val="Heading 1 no bullet"/>
    <w:basedOn w:val="Heading1"/>
    <w:rsid w:val="00141137"/>
    <w:pPr>
      <w:keepNext/>
      <w:pageBreakBefore w:val="0"/>
      <w:widowControl w:val="0"/>
      <w:numPr>
        <w:numId w:val="0"/>
      </w:numPr>
      <w:tabs>
        <w:tab w:val="clear" w:pos="851"/>
      </w:tabs>
      <w:spacing w:line="240" w:lineRule="atLeast"/>
      <w:jc w:val="lowKashida"/>
    </w:pPr>
    <w:rPr>
      <w:rFonts w:ascii="Arial" w:eastAsia="Times New Roman" w:hAnsi="Arial" w:cs="Arial"/>
      <w:bCs/>
      <w:caps w:val="0"/>
      <w:color w:val="auto"/>
      <w:kern w:val="32"/>
      <w:sz w:val="28"/>
      <w:szCs w:val="32"/>
    </w:rPr>
  </w:style>
  <w:style w:type="character" w:customStyle="1" w:styleId="Heading4Char">
    <w:name w:val="Heading 4 Char"/>
    <w:link w:val="Heading4"/>
    <w:rsid w:val="00141137"/>
    <w:rPr>
      <w:rFonts w:ascii="Arial (W1)" w:hAnsi="Arial (W1)" w:cs="Times New (W1)"/>
      <w:b/>
      <w:color w:val="1E7FB8"/>
      <w:u w:val="single"/>
      <w:lang w:eastAsia="en-US"/>
    </w:rPr>
  </w:style>
  <w:style w:type="table" w:styleId="TableContemporary">
    <w:name w:val="Table Contemporary"/>
    <w:basedOn w:val="TableNormal"/>
    <w:rsid w:val="00141137"/>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2">
    <w:name w:val="List Number 2"/>
    <w:basedOn w:val="Normal"/>
    <w:rsid w:val="00141137"/>
    <w:pPr>
      <w:widowControl w:val="0"/>
      <w:numPr>
        <w:numId w:val="12"/>
      </w:numPr>
      <w:spacing w:before="60" w:after="60" w:line="240" w:lineRule="atLeast"/>
      <w:jc w:val="left"/>
    </w:pPr>
    <w:rPr>
      <w:rFonts w:ascii="Times New Roman" w:hAnsi="Times New Roman" w:cs="Times New (W1)"/>
      <w:szCs w:val="20"/>
    </w:rPr>
  </w:style>
  <w:style w:type="numbering" w:styleId="111111">
    <w:name w:val="Outline List 2"/>
    <w:basedOn w:val="NoList"/>
    <w:rsid w:val="00141137"/>
    <w:pPr>
      <w:numPr>
        <w:numId w:val="16"/>
      </w:numPr>
    </w:pPr>
  </w:style>
  <w:style w:type="paragraph" w:customStyle="1" w:styleId="StyleCaptionArial">
    <w:name w:val="Style Caption + Arial"/>
    <w:basedOn w:val="Caption"/>
    <w:link w:val="StyleCaptionArialChar"/>
    <w:rsid w:val="00141137"/>
    <w:rPr>
      <w:rFonts w:ascii="Arial" w:hAnsi="Arial"/>
    </w:rPr>
  </w:style>
  <w:style w:type="character" w:customStyle="1" w:styleId="CaptionChar">
    <w:name w:val="Caption Char"/>
    <w:link w:val="Caption"/>
    <w:rsid w:val="00141137"/>
    <w:rPr>
      <w:rFonts w:ascii="Arial (W1)" w:hAnsi="Arial (W1)" w:cs="Times New (W1)"/>
      <w:b/>
      <w:bCs/>
      <w:color w:val="1E7FB8"/>
      <w:sz w:val="18"/>
      <w:lang w:val="fr-FR" w:eastAsia="en-US" w:bidi="ar-SA"/>
    </w:rPr>
  </w:style>
  <w:style w:type="character" w:customStyle="1" w:styleId="StyleCaptionArialChar">
    <w:name w:val="Style Caption + Arial Char"/>
    <w:link w:val="StyleCaptionArial"/>
    <w:rsid w:val="00141137"/>
    <w:rPr>
      <w:rFonts w:ascii="Arial" w:hAnsi="Arial" w:cs="Times New (W1)"/>
      <w:b/>
      <w:bCs/>
      <w:color w:val="1E7FB8"/>
      <w:sz w:val="18"/>
      <w:lang w:val="fr-FR" w:eastAsia="en-US" w:bidi="ar-SA"/>
    </w:rPr>
  </w:style>
  <w:style w:type="paragraph" w:customStyle="1" w:styleId="StyleHeading2JustifyLowBefore12ptAfter12ptTop">
    <w:name w:val="Style Heading 2 + Justify Low Before:  12 pt After:  12 pt Top: ..."/>
    <w:basedOn w:val="Heading2"/>
    <w:rsid w:val="00141137"/>
    <w:pPr>
      <w:pBdr>
        <w:top w:val="none" w:sz="0" w:space="0" w:color="auto"/>
      </w:pBdr>
      <w:tabs>
        <w:tab w:val="num" w:pos="720"/>
      </w:tabs>
      <w:spacing w:before="240" w:after="240" w:line="240" w:lineRule="atLeast"/>
      <w:ind w:left="851" w:hanging="851"/>
      <w:jc w:val="lowKashida"/>
    </w:pPr>
    <w:rPr>
      <w:rFonts w:cs="Times New Roman"/>
      <w:bCs/>
      <w:color w:val="447DB5"/>
      <w:szCs w:val="20"/>
    </w:rPr>
  </w:style>
  <w:style w:type="paragraph" w:customStyle="1" w:styleId="StyleComplexArial24ptLatinBoldCustomColorRGB68125">
    <w:name w:val="Style (Complex) Arial 24 pt (Latin) Bold Custom Color(RGB(68125..."/>
    <w:basedOn w:val="Normal"/>
    <w:rsid w:val="00141137"/>
    <w:pPr>
      <w:pBdr>
        <w:bottom w:val="single" w:sz="48" w:space="12" w:color="990033"/>
      </w:pBdr>
      <w:spacing w:before="2400" w:after="360"/>
      <w:ind w:left="3680" w:hanging="2262"/>
      <w:jc w:val="right"/>
    </w:pPr>
    <w:rPr>
      <w:rFonts w:cs="Arial"/>
      <w:b/>
      <w:color w:val="447DB5"/>
      <w:sz w:val="48"/>
      <w:szCs w:val="48"/>
    </w:rPr>
  </w:style>
  <w:style w:type="paragraph" w:customStyle="1" w:styleId="StyleHeading1ChapterHeadlineAttributeHeading1h1HeadingLvl">
    <w:name w:val="Style Heading 1Chapter HeadlineAttribute Heading 1h1Heading Lvl..."/>
    <w:basedOn w:val="Heading1"/>
    <w:rsid w:val="001D551B"/>
    <w:pPr>
      <w:spacing w:line="240" w:lineRule="atLeast"/>
      <w:jc w:val="lowKashida"/>
    </w:pPr>
  </w:style>
  <w:style w:type="paragraph" w:styleId="Revision">
    <w:name w:val="Revision"/>
    <w:hidden/>
    <w:uiPriority w:val="99"/>
    <w:semiHidden/>
    <w:rsid w:val="00D56EBD"/>
    <w:rPr>
      <w:rFonts w:ascii="Arial" w:hAnsi="Arial"/>
      <w:szCs w:val="24"/>
      <w:lang w:eastAsia="en-US"/>
    </w:rPr>
  </w:style>
  <w:style w:type="paragraph" w:styleId="DocumentMap">
    <w:name w:val="Document Map"/>
    <w:basedOn w:val="Normal"/>
    <w:link w:val="DocumentMapChar"/>
    <w:semiHidden/>
    <w:rsid w:val="004B52CA"/>
    <w:pPr>
      <w:shd w:val="clear" w:color="auto" w:fill="000080"/>
    </w:pPr>
    <w:rPr>
      <w:rFonts w:ascii="Tahoma" w:hAnsi="Tahoma" w:cs="Tahoma"/>
      <w:szCs w:val="20"/>
    </w:rPr>
  </w:style>
  <w:style w:type="paragraph" w:styleId="Date">
    <w:name w:val="Date"/>
    <w:basedOn w:val="Normal"/>
    <w:next w:val="Normal"/>
    <w:link w:val="DateChar"/>
    <w:rsid w:val="00551367"/>
  </w:style>
  <w:style w:type="paragraph" w:styleId="NormalWeb">
    <w:name w:val="Normal (Web)"/>
    <w:basedOn w:val="Normal"/>
    <w:unhideWhenUsed/>
    <w:rsid w:val="00D71E5D"/>
    <w:pPr>
      <w:spacing w:before="100" w:beforeAutospacing="1" w:after="100" w:afterAutospacing="1"/>
      <w:jc w:val="left"/>
    </w:pPr>
    <w:rPr>
      <w:rFonts w:ascii="Times New Roman" w:eastAsia="SimSun" w:hAnsi="Times New Roman"/>
      <w:sz w:val="24"/>
      <w:lang w:eastAsia="zh-CN"/>
    </w:rPr>
  </w:style>
  <w:style w:type="paragraph" w:customStyle="1" w:styleId="Default">
    <w:name w:val="Default"/>
    <w:rsid w:val="004D7955"/>
    <w:pPr>
      <w:autoSpaceDE w:val="0"/>
      <w:autoSpaceDN w:val="0"/>
      <w:adjustRightInd w:val="0"/>
    </w:pPr>
    <w:rPr>
      <w:rFonts w:ascii="Arial" w:hAnsi="Arial" w:cs="Arial"/>
      <w:color w:val="000000"/>
      <w:sz w:val="24"/>
      <w:szCs w:val="24"/>
    </w:rPr>
  </w:style>
  <w:style w:type="paragraph" w:styleId="ListParagraph">
    <w:name w:val="List Paragraph"/>
    <w:aliases w:val="Heading 2_sj,Paragraph,List Paragraph1,References,Paragraphe de liste1,Liste couleur - Accent 11,Liste couleur - Accent 111,Bullets,List Bullet1,Bioforce zListePuce"/>
    <w:basedOn w:val="Normal"/>
    <w:link w:val="ListParagraphChar"/>
    <w:uiPriority w:val="34"/>
    <w:qFormat/>
    <w:rsid w:val="00BE6521"/>
    <w:pPr>
      <w:ind w:left="720"/>
    </w:pPr>
  </w:style>
  <w:style w:type="character" w:styleId="PlaceholderText">
    <w:name w:val="Placeholder Text"/>
    <w:basedOn w:val="DefaultParagraphFont"/>
    <w:uiPriority w:val="99"/>
    <w:semiHidden/>
    <w:rsid w:val="00F13E4C"/>
    <w:rPr>
      <w:color w:val="808080"/>
    </w:rPr>
  </w:style>
  <w:style w:type="paragraph" w:styleId="BodyTextIndent2">
    <w:name w:val="Body Text Indent 2"/>
    <w:basedOn w:val="Normal"/>
    <w:link w:val="BodyTextIndent2Char"/>
    <w:rsid w:val="00A573A6"/>
    <w:pPr>
      <w:spacing w:after="120" w:line="480" w:lineRule="auto"/>
      <w:ind w:left="283"/>
      <w:jc w:val="left"/>
    </w:pPr>
    <w:rPr>
      <w:rFonts w:ascii="Times New Roman" w:hAnsi="Times New Roman"/>
      <w:sz w:val="24"/>
    </w:rPr>
  </w:style>
  <w:style w:type="character" w:customStyle="1" w:styleId="BodyTextIndent2Char">
    <w:name w:val="Body Text Indent 2 Char"/>
    <w:basedOn w:val="DefaultParagraphFont"/>
    <w:link w:val="BodyTextIndent2"/>
    <w:rsid w:val="00A573A6"/>
    <w:rPr>
      <w:sz w:val="24"/>
      <w:szCs w:val="24"/>
      <w:lang w:val="fr-FR" w:eastAsia="en-US"/>
    </w:rPr>
  </w:style>
  <w:style w:type="character" w:customStyle="1" w:styleId="Style1">
    <w:name w:val="Style1"/>
    <w:basedOn w:val="DefaultParagraphFont"/>
    <w:uiPriority w:val="1"/>
    <w:rsid w:val="005F684E"/>
    <w:rPr>
      <w:rFonts w:ascii="Aharoni" w:hAnsi="Aharoni"/>
      <w:color w:val="FF0000"/>
      <w:sz w:val="32"/>
    </w:rPr>
  </w:style>
  <w:style w:type="character" w:customStyle="1" w:styleId="Style2">
    <w:name w:val="Style2"/>
    <w:basedOn w:val="DefaultParagraphFont"/>
    <w:uiPriority w:val="1"/>
    <w:rsid w:val="005F684E"/>
    <w:rPr>
      <w:rFonts w:ascii="Aharoni" w:hAnsi="Aharoni"/>
      <w:color w:val="1F497D" w:themeColor="text2"/>
      <w:sz w:val="40"/>
    </w:rPr>
  </w:style>
  <w:style w:type="character" w:customStyle="1" w:styleId="Style3">
    <w:name w:val="Style3"/>
    <w:basedOn w:val="DefaultParagraphFont"/>
    <w:uiPriority w:val="1"/>
    <w:qFormat/>
    <w:rsid w:val="003116BB"/>
    <w:rPr>
      <w:rFonts w:ascii="Arial" w:hAnsi="Arial"/>
      <w:b/>
      <w:color w:val="1F497D" w:themeColor="text2"/>
      <w:sz w:val="24"/>
    </w:rPr>
  </w:style>
  <w:style w:type="character" w:customStyle="1" w:styleId="HeaderChar">
    <w:name w:val="Header Char"/>
    <w:basedOn w:val="DefaultParagraphFont"/>
    <w:link w:val="Header"/>
    <w:uiPriority w:val="99"/>
    <w:rsid w:val="00D80448"/>
    <w:rPr>
      <w:rFonts w:ascii="Arial" w:hAnsi="Arial"/>
      <w:szCs w:val="24"/>
      <w:lang w:val="fr-FR" w:eastAsia="en-US"/>
    </w:rPr>
  </w:style>
  <w:style w:type="character" w:customStyle="1" w:styleId="BodyTextChar">
    <w:name w:val="Body Text Char"/>
    <w:basedOn w:val="DefaultParagraphFont"/>
    <w:link w:val="BodyText"/>
    <w:rsid w:val="00832D9C"/>
    <w:rPr>
      <w:lang w:eastAsia="en-US"/>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1D551B"/>
    <w:rPr>
      <w:rFonts w:ascii="Arial (W1)" w:eastAsia="SimSun" w:hAnsi="Arial (W1)" w:cs="Times New (W1)"/>
      <w:b/>
      <w:caps/>
      <w:color w:val="1E7FB8"/>
      <w:sz w:val="26"/>
      <w:szCs w:val="26"/>
      <w:lang w:eastAsia="en-US"/>
    </w:rPr>
  </w:style>
  <w:style w:type="character" w:customStyle="1" w:styleId="Heading2Char">
    <w:name w:val="Heading 2 Char"/>
    <w:basedOn w:val="DefaultParagraphFont"/>
    <w:link w:val="Heading2"/>
    <w:rsid w:val="001D551B"/>
    <w:rPr>
      <w:rFonts w:ascii="Arial (W1)" w:hAnsi="Arial (W1)" w:cs="Times New (W1)"/>
      <w:b/>
      <w:color w:val="1E7FB8"/>
      <w:sz w:val="24"/>
      <w:szCs w:val="24"/>
      <w:lang w:eastAsia="en-US"/>
    </w:rPr>
  </w:style>
  <w:style w:type="character" w:customStyle="1" w:styleId="Heading5Char">
    <w:name w:val="Heading 5 Char"/>
    <w:basedOn w:val="DefaultParagraphFont"/>
    <w:link w:val="Heading5"/>
    <w:rsid w:val="001D551B"/>
    <w:rPr>
      <w:rFonts w:ascii="Arial" w:hAnsi="Arial"/>
      <w:sz w:val="22"/>
      <w:lang w:eastAsia="en-US"/>
    </w:rPr>
  </w:style>
  <w:style w:type="character" w:customStyle="1" w:styleId="Heading6Char">
    <w:name w:val="Heading 6 Char"/>
    <w:basedOn w:val="DefaultParagraphFont"/>
    <w:link w:val="Heading6"/>
    <w:rsid w:val="001D551B"/>
    <w:rPr>
      <w:rFonts w:ascii="Arial" w:hAnsi="Arial"/>
      <w:i/>
      <w:sz w:val="22"/>
      <w:lang w:eastAsia="en-US"/>
    </w:rPr>
  </w:style>
  <w:style w:type="character" w:customStyle="1" w:styleId="Heading7Char">
    <w:name w:val="Heading 7 Char"/>
    <w:basedOn w:val="DefaultParagraphFont"/>
    <w:link w:val="Heading7"/>
    <w:rsid w:val="001D551B"/>
    <w:rPr>
      <w:rFonts w:ascii="Arial" w:hAnsi="Arial"/>
      <w:lang w:eastAsia="en-US"/>
    </w:rPr>
  </w:style>
  <w:style w:type="character" w:customStyle="1" w:styleId="Heading8Char">
    <w:name w:val="Heading 8 Char"/>
    <w:basedOn w:val="DefaultParagraphFont"/>
    <w:link w:val="Heading8"/>
    <w:rsid w:val="001D551B"/>
    <w:rPr>
      <w:rFonts w:ascii="Arial" w:hAnsi="Arial"/>
      <w:i/>
      <w:lang w:eastAsia="en-US"/>
    </w:rPr>
  </w:style>
  <w:style w:type="character" w:customStyle="1" w:styleId="Heading9Char">
    <w:name w:val="Heading 9 Char"/>
    <w:basedOn w:val="DefaultParagraphFont"/>
    <w:link w:val="Heading9"/>
    <w:rsid w:val="001D551B"/>
    <w:rPr>
      <w:rFonts w:ascii="Arial" w:hAnsi="Arial"/>
      <w:i/>
      <w:sz w:val="18"/>
      <w:lang w:eastAsia="en-US"/>
    </w:rPr>
  </w:style>
  <w:style w:type="character" w:customStyle="1" w:styleId="FooterChar">
    <w:name w:val="Footer Char"/>
    <w:basedOn w:val="DefaultParagraphFont"/>
    <w:link w:val="Footer"/>
    <w:rsid w:val="001D551B"/>
    <w:rPr>
      <w:rFonts w:ascii="Arial" w:hAnsi="Arial"/>
      <w:szCs w:val="24"/>
      <w:lang w:val="fr-FR" w:eastAsia="en-US"/>
    </w:rPr>
  </w:style>
  <w:style w:type="character" w:customStyle="1" w:styleId="FootnoteTextChar">
    <w:name w:val="Footnote Text Char"/>
    <w:basedOn w:val="DefaultParagraphFont"/>
    <w:link w:val="FootnoteText"/>
    <w:uiPriority w:val="99"/>
    <w:semiHidden/>
    <w:rsid w:val="001D551B"/>
    <w:rPr>
      <w:rFonts w:ascii="Arial (W1)" w:hAnsi="Arial (W1)" w:cs="Times New (W1)"/>
      <w:sz w:val="16"/>
      <w:lang w:val="fr-FR" w:eastAsia="en-US"/>
    </w:rPr>
  </w:style>
  <w:style w:type="character" w:customStyle="1" w:styleId="BodyText3Char">
    <w:name w:val="Body Text 3 Char"/>
    <w:basedOn w:val="DefaultParagraphFont"/>
    <w:link w:val="BodyText3"/>
    <w:rsid w:val="001D551B"/>
    <w:rPr>
      <w:rFonts w:ascii="Arial" w:hAnsi="Arial"/>
      <w:sz w:val="16"/>
      <w:szCs w:val="16"/>
      <w:lang w:eastAsia="en-US"/>
    </w:rPr>
  </w:style>
  <w:style w:type="character" w:customStyle="1" w:styleId="CommentTextChar">
    <w:name w:val="Comment Text Char"/>
    <w:basedOn w:val="DefaultParagraphFont"/>
    <w:link w:val="CommentText"/>
    <w:semiHidden/>
    <w:rsid w:val="001D551B"/>
    <w:rPr>
      <w:rFonts w:ascii="Comic Sans MS" w:hAnsi="Comic Sans MS" w:cs="Times New (W1)"/>
      <w:lang w:eastAsia="en-US"/>
    </w:rPr>
  </w:style>
  <w:style w:type="character" w:customStyle="1" w:styleId="CommentSubjectChar">
    <w:name w:val="Comment Subject Char"/>
    <w:basedOn w:val="CommentTextChar"/>
    <w:link w:val="CommentSubject"/>
    <w:semiHidden/>
    <w:rsid w:val="001D551B"/>
    <w:rPr>
      <w:rFonts w:ascii="Comic Sans MS" w:hAnsi="Comic Sans MS" w:cs="Times New (W1)"/>
      <w:b/>
      <w:bCs/>
      <w:lang w:eastAsia="en-US"/>
    </w:rPr>
  </w:style>
  <w:style w:type="character" w:customStyle="1" w:styleId="BalloonTextChar">
    <w:name w:val="Balloon Text Char"/>
    <w:basedOn w:val="DefaultParagraphFont"/>
    <w:link w:val="BalloonText"/>
    <w:semiHidden/>
    <w:rsid w:val="001D551B"/>
    <w:rPr>
      <w:rFonts w:ascii="Tahoma" w:hAnsi="Tahoma" w:cs="Tahoma"/>
      <w:sz w:val="16"/>
      <w:szCs w:val="16"/>
      <w:lang w:eastAsia="en-US"/>
    </w:rPr>
  </w:style>
  <w:style w:type="character" w:customStyle="1" w:styleId="BodyText2Char">
    <w:name w:val="Body Text 2 Char"/>
    <w:basedOn w:val="DefaultParagraphFont"/>
    <w:link w:val="BodyText2"/>
    <w:rsid w:val="001D551B"/>
    <w:rPr>
      <w:sz w:val="24"/>
      <w:szCs w:val="24"/>
    </w:rPr>
  </w:style>
  <w:style w:type="character" w:customStyle="1" w:styleId="BodyTextIndentChar">
    <w:name w:val="Body Text Indent Char"/>
    <w:basedOn w:val="DefaultParagraphFont"/>
    <w:link w:val="BodyTextIndent"/>
    <w:rsid w:val="001D551B"/>
    <w:rPr>
      <w:rFonts w:eastAsia="SimSun"/>
      <w:sz w:val="24"/>
      <w:szCs w:val="24"/>
      <w:lang w:val="fr-FR"/>
    </w:rPr>
  </w:style>
  <w:style w:type="character" w:customStyle="1" w:styleId="DocumentMapChar">
    <w:name w:val="Document Map Char"/>
    <w:basedOn w:val="DefaultParagraphFont"/>
    <w:link w:val="DocumentMap"/>
    <w:semiHidden/>
    <w:rsid w:val="001D551B"/>
    <w:rPr>
      <w:rFonts w:ascii="Tahoma" w:hAnsi="Tahoma" w:cs="Tahoma"/>
      <w:shd w:val="clear" w:color="auto" w:fill="000080"/>
      <w:lang w:val="fr-FR" w:eastAsia="en-US"/>
    </w:rPr>
  </w:style>
  <w:style w:type="character" w:customStyle="1" w:styleId="DateChar">
    <w:name w:val="Date Char"/>
    <w:basedOn w:val="DefaultParagraphFont"/>
    <w:link w:val="Date"/>
    <w:rsid w:val="001D551B"/>
    <w:rPr>
      <w:rFonts w:ascii="Arial" w:hAnsi="Arial"/>
      <w:szCs w:val="24"/>
      <w:lang w:val="fr-FR" w:eastAsia="en-US"/>
    </w:rPr>
  </w:style>
  <w:style w:type="character" w:customStyle="1" w:styleId="x41">
    <w:name w:val="x41"/>
    <w:basedOn w:val="DefaultParagraphFont"/>
    <w:rsid w:val="00A421D3"/>
    <w:rPr>
      <w:rFonts w:ascii="Tahoma" w:hAnsi="Tahoma" w:cs="Tahoma" w:hint="default"/>
      <w:color w:val="3C3C3C"/>
      <w:sz w:val="20"/>
      <w:szCs w:val="20"/>
    </w:rPr>
  </w:style>
  <w:style w:type="character" w:customStyle="1" w:styleId="UnresolvedMention1">
    <w:name w:val="Unresolved Mention1"/>
    <w:basedOn w:val="DefaultParagraphFont"/>
    <w:uiPriority w:val="99"/>
    <w:semiHidden/>
    <w:unhideWhenUsed/>
    <w:rsid w:val="00337A6B"/>
    <w:rPr>
      <w:color w:val="808080"/>
      <w:shd w:val="clear" w:color="auto" w:fill="E6E6E6"/>
    </w:rPr>
  </w:style>
  <w:style w:type="paragraph" w:styleId="BodyTextIndent3">
    <w:name w:val="Body Text Indent 3"/>
    <w:basedOn w:val="Normal"/>
    <w:link w:val="BodyTextIndent3Char"/>
    <w:unhideWhenUsed/>
    <w:rsid w:val="005D7AF9"/>
    <w:pPr>
      <w:spacing w:after="120"/>
      <w:ind w:left="360"/>
    </w:pPr>
    <w:rPr>
      <w:sz w:val="16"/>
      <w:szCs w:val="16"/>
    </w:rPr>
  </w:style>
  <w:style w:type="character" w:customStyle="1" w:styleId="BodyTextIndent3Char">
    <w:name w:val="Body Text Indent 3 Char"/>
    <w:basedOn w:val="DefaultParagraphFont"/>
    <w:link w:val="BodyTextIndent3"/>
    <w:rsid w:val="005D7AF9"/>
    <w:rPr>
      <w:rFonts w:ascii="Arial" w:hAnsi="Arial"/>
      <w:sz w:val="16"/>
      <w:szCs w:val="16"/>
      <w:lang w:val="fr-FR" w:eastAsia="en-US"/>
    </w:rPr>
  </w:style>
  <w:style w:type="character" w:customStyle="1" w:styleId="UnresolvedMention2">
    <w:name w:val="Unresolved Mention2"/>
    <w:basedOn w:val="DefaultParagraphFont"/>
    <w:uiPriority w:val="99"/>
    <w:semiHidden/>
    <w:unhideWhenUsed/>
    <w:rsid w:val="00D265E4"/>
    <w:rPr>
      <w:color w:val="605E5C"/>
      <w:shd w:val="clear" w:color="auto" w:fill="E1DFDD"/>
    </w:rPr>
  </w:style>
  <w:style w:type="character" w:styleId="UnresolvedMention">
    <w:name w:val="Unresolved Mention"/>
    <w:basedOn w:val="DefaultParagraphFont"/>
    <w:uiPriority w:val="99"/>
    <w:semiHidden/>
    <w:unhideWhenUsed/>
    <w:rsid w:val="000D2710"/>
    <w:rPr>
      <w:color w:val="605E5C"/>
      <w:shd w:val="clear" w:color="auto" w:fill="E1DFDD"/>
    </w:rPr>
  </w:style>
  <w:style w:type="character" w:customStyle="1" w:styleId="ListParagraphChar">
    <w:name w:val="List Paragraph Char"/>
    <w:aliases w:val="Heading 2_sj Char,Paragraph Char,List Paragraph1 Char,References Char,Paragraphe de liste1 Char,Liste couleur - Accent 11 Char,Liste couleur - Accent 111 Char,Bullets Char,List Bullet1 Char,Bioforce zListePuce Char"/>
    <w:link w:val="ListParagraph"/>
    <w:uiPriority w:val="34"/>
    <w:locked/>
    <w:rsid w:val="00C3580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83332">
      <w:bodyDiv w:val="1"/>
      <w:marLeft w:val="0"/>
      <w:marRight w:val="0"/>
      <w:marTop w:val="0"/>
      <w:marBottom w:val="0"/>
      <w:divBdr>
        <w:top w:val="none" w:sz="0" w:space="0" w:color="auto"/>
        <w:left w:val="none" w:sz="0" w:space="0" w:color="auto"/>
        <w:bottom w:val="none" w:sz="0" w:space="0" w:color="auto"/>
        <w:right w:val="none" w:sz="0" w:space="0" w:color="auto"/>
      </w:divBdr>
    </w:div>
    <w:div w:id="1032922897">
      <w:bodyDiv w:val="1"/>
      <w:marLeft w:val="0"/>
      <w:marRight w:val="0"/>
      <w:marTop w:val="0"/>
      <w:marBottom w:val="0"/>
      <w:divBdr>
        <w:top w:val="none" w:sz="0" w:space="0" w:color="auto"/>
        <w:left w:val="none" w:sz="0" w:space="0" w:color="auto"/>
        <w:bottom w:val="none" w:sz="0" w:space="0" w:color="auto"/>
        <w:right w:val="none" w:sz="0" w:space="0" w:color="auto"/>
      </w:divBdr>
    </w:div>
    <w:div w:id="1259876143">
      <w:bodyDiv w:val="1"/>
      <w:marLeft w:val="0"/>
      <w:marRight w:val="0"/>
      <w:marTop w:val="0"/>
      <w:marBottom w:val="0"/>
      <w:divBdr>
        <w:top w:val="none" w:sz="0" w:space="0" w:color="auto"/>
        <w:left w:val="none" w:sz="0" w:space="0" w:color="auto"/>
        <w:bottom w:val="none" w:sz="0" w:space="0" w:color="auto"/>
        <w:right w:val="none" w:sz="0" w:space="0" w:color="auto"/>
      </w:divBdr>
    </w:div>
    <w:div w:id="1274359123">
      <w:bodyDiv w:val="1"/>
      <w:marLeft w:val="0"/>
      <w:marRight w:val="0"/>
      <w:marTop w:val="0"/>
      <w:marBottom w:val="0"/>
      <w:divBdr>
        <w:top w:val="none" w:sz="0" w:space="0" w:color="auto"/>
        <w:left w:val="none" w:sz="0" w:space="0" w:color="auto"/>
        <w:bottom w:val="none" w:sz="0" w:space="0" w:color="auto"/>
        <w:right w:val="none" w:sz="0" w:space="0" w:color="auto"/>
      </w:divBdr>
      <w:divsChild>
        <w:div w:id="1086076450">
          <w:marLeft w:val="0"/>
          <w:marRight w:val="0"/>
          <w:marTop w:val="0"/>
          <w:marBottom w:val="0"/>
          <w:divBdr>
            <w:top w:val="none" w:sz="0" w:space="0" w:color="auto"/>
            <w:left w:val="none" w:sz="0" w:space="0" w:color="auto"/>
            <w:bottom w:val="none" w:sz="0" w:space="0" w:color="auto"/>
            <w:right w:val="none" w:sz="0" w:space="0" w:color="auto"/>
          </w:divBdr>
          <w:divsChild>
            <w:div w:id="20337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8421">
      <w:bodyDiv w:val="1"/>
      <w:marLeft w:val="0"/>
      <w:marRight w:val="0"/>
      <w:marTop w:val="0"/>
      <w:marBottom w:val="0"/>
      <w:divBdr>
        <w:top w:val="none" w:sz="0" w:space="0" w:color="auto"/>
        <w:left w:val="none" w:sz="0" w:space="0" w:color="auto"/>
        <w:bottom w:val="none" w:sz="0" w:space="0" w:color="auto"/>
        <w:right w:val="none" w:sz="0" w:space="0" w:color="auto"/>
      </w:divBdr>
    </w:div>
    <w:div w:id="1831016882">
      <w:bodyDiv w:val="1"/>
      <w:marLeft w:val="0"/>
      <w:marRight w:val="0"/>
      <w:marTop w:val="0"/>
      <w:marBottom w:val="0"/>
      <w:divBdr>
        <w:top w:val="none" w:sz="0" w:space="0" w:color="auto"/>
        <w:left w:val="none" w:sz="0" w:space="0" w:color="auto"/>
        <w:bottom w:val="none" w:sz="0" w:space="0" w:color="auto"/>
        <w:right w:val="none" w:sz="0" w:space="0" w:color="auto"/>
      </w:divBdr>
    </w:div>
    <w:div w:id="200261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gm.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ho.int/about/finances-accountability/procurement/en/"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5A7798FCE4DD2BB850E24E131C9EA"/>
        <w:category>
          <w:name w:val="General"/>
          <w:gallery w:val="placeholder"/>
        </w:category>
        <w:types>
          <w:type w:val="bbPlcHdr"/>
        </w:types>
        <w:behaviors>
          <w:behavior w:val="content"/>
        </w:behaviors>
        <w:guid w:val="{B68C4C03-ECA9-4204-AD90-E1EB513EF7FC}"/>
      </w:docPartPr>
      <w:docPartBody>
        <w:p w:rsidR="00313D86" w:rsidRDefault="00313D86" w:rsidP="00313D86">
          <w:pPr>
            <w:pStyle w:val="8865A7798FCE4DD2BB850E24E131C9EA"/>
          </w:pPr>
          <w:r w:rsidRPr="009B447A">
            <w:rPr>
              <w:rStyle w:val="PlaceholderText"/>
            </w:rPr>
            <w:t>[Category]</w:t>
          </w:r>
        </w:p>
      </w:docPartBody>
    </w:docPart>
    <w:docPart>
      <w:docPartPr>
        <w:name w:val="2049D41684534793A208F435BF76B911"/>
        <w:category>
          <w:name w:val="General"/>
          <w:gallery w:val="placeholder"/>
        </w:category>
        <w:types>
          <w:type w:val="bbPlcHdr"/>
        </w:types>
        <w:behaviors>
          <w:behavior w:val="content"/>
        </w:behaviors>
        <w:guid w:val="{8CDB9775-DFB5-4CF4-A5A7-83A60F2904F1}"/>
      </w:docPartPr>
      <w:docPartBody>
        <w:p w:rsidR="00936E24" w:rsidRDefault="00D6437E">
          <w:r w:rsidRPr="003804FE">
            <w:rPr>
              <w:rStyle w:val="PlaceholderText"/>
            </w:rPr>
            <w:t>[Title]</w:t>
          </w:r>
        </w:p>
      </w:docPartBody>
    </w:docPart>
    <w:docPart>
      <w:docPartPr>
        <w:name w:val="4FFC3A6DD5C144428183F7A152847AC2"/>
        <w:category>
          <w:name w:val="General"/>
          <w:gallery w:val="placeholder"/>
        </w:category>
        <w:types>
          <w:type w:val="bbPlcHdr"/>
        </w:types>
        <w:behaviors>
          <w:behavior w:val="content"/>
        </w:behaviors>
        <w:guid w:val="{F4F66B93-963A-4E90-8401-BE60E98219C7}"/>
      </w:docPartPr>
      <w:docPartBody>
        <w:p w:rsidR="00CB5E14" w:rsidRDefault="000A5073" w:rsidP="000A5073">
          <w:pPr>
            <w:pStyle w:val="4FFC3A6DD5C144428183F7A152847AC2"/>
          </w:pPr>
          <w:r w:rsidRPr="009B447A">
            <w:rPr>
              <w:rStyle w:val="PlaceholderText"/>
            </w:rPr>
            <w:t>[Abstract]</w:t>
          </w:r>
        </w:p>
      </w:docPartBody>
    </w:docPart>
    <w:docPart>
      <w:docPartPr>
        <w:name w:val="E7738E23C0634448B227680D8B744CEE"/>
        <w:category>
          <w:name w:val="General"/>
          <w:gallery w:val="placeholder"/>
        </w:category>
        <w:types>
          <w:type w:val="bbPlcHdr"/>
        </w:types>
        <w:behaviors>
          <w:behavior w:val="content"/>
        </w:behaviors>
        <w:guid w:val="{1CC093F9-3D01-4561-BC45-47B9A1D4A916}"/>
      </w:docPartPr>
      <w:docPartBody>
        <w:p w:rsidR="00CB5E14" w:rsidRDefault="000A5073" w:rsidP="000A5073">
          <w:pPr>
            <w:pStyle w:val="E7738E23C0634448B227680D8B744CEE"/>
          </w:pPr>
          <w:r w:rsidRPr="009B447A">
            <w:rPr>
              <w:rStyle w:val="PlaceholderText"/>
            </w:rPr>
            <w:t>[Category]</w:t>
          </w:r>
        </w:p>
      </w:docPartBody>
    </w:docPart>
    <w:docPart>
      <w:docPartPr>
        <w:name w:val="625E92F4757A474C87B722333D4206F5"/>
        <w:category>
          <w:name w:val="General"/>
          <w:gallery w:val="placeholder"/>
        </w:category>
        <w:types>
          <w:type w:val="bbPlcHdr"/>
        </w:types>
        <w:behaviors>
          <w:behavior w:val="content"/>
        </w:behaviors>
        <w:guid w:val="{DEB482DD-3B84-4FDB-B29E-704C2F1433AA}"/>
      </w:docPartPr>
      <w:docPartBody>
        <w:p w:rsidR="00CB5E14" w:rsidRDefault="000A5073" w:rsidP="000A5073">
          <w:pPr>
            <w:pStyle w:val="625E92F4757A474C87B722333D4206F5"/>
          </w:pPr>
          <w:r w:rsidRPr="009B447A">
            <w:rPr>
              <w:rStyle w:val="PlaceholderText"/>
            </w:rPr>
            <w:t>[Category]</w:t>
          </w:r>
        </w:p>
      </w:docPartBody>
    </w:docPart>
    <w:docPart>
      <w:docPartPr>
        <w:name w:val="A0195653EED6414C91CC611D431FB7B5"/>
        <w:category>
          <w:name w:val="General"/>
          <w:gallery w:val="placeholder"/>
        </w:category>
        <w:types>
          <w:type w:val="bbPlcHdr"/>
        </w:types>
        <w:behaviors>
          <w:behavior w:val="content"/>
        </w:behaviors>
        <w:guid w:val="{F3C0C3B2-5172-4DD0-AFD3-EB184F61F8D5}"/>
      </w:docPartPr>
      <w:docPartBody>
        <w:p w:rsidR="00CB5E14" w:rsidRDefault="000A5073" w:rsidP="000A5073">
          <w:pPr>
            <w:pStyle w:val="A0195653EED6414C91CC611D431FB7B5"/>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3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FE6"/>
    <w:rsid w:val="000751CC"/>
    <w:rsid w:val="0008306A"/>
    <w:rsid w:val="0009135A"/>
    <w:rsid w:val="000A5073"/>
    <w:rsid w:val="001270E6"/>
    <w:rsid w:val="001376A6"/>
    <w:rsid w:val="00191A0B"/>
    <w:rsid w:val="001C0D68"/>
    <w:rsid w:val="002004F3"/>
    <w:rsid w:val="00245EA6"/>
    <w:rsid w:val="0025752D"/>
    <w:rsid w:val="00261150"/>
    <w:rsid w:val="002A4461"/>
    <w:rsid w:val="003001C5"/>
    <w:rsid w:val="00313D86"/>
    <w:rsid w:val="003211A2"/>
    <w:rsid w:val="003701D7"/>
    <w:rsid w:val="003924C1"/>
    <w:rsid w:val="004501ED"/>
    <w:rsid w:val="00450D17"/>
    <w:rsid w:val="004A5985"/>
    <w:rsid w:val="005451D0"/>
    <w:rsid w:val="00595097"/>
    <w:rsid w:val="005B4A67"/>
    <w:rsid w:val="005F0940"/>
    <w:rsid w:val="006571F4"/>
    <w:rsid w:val="006A2451"/>
    <w:rsid w:val="006C5289"/>
    <w:rsid w:val="006C5FE6"/>
    <w:rsid w:val="007034A8"/>
    <w:rsid w:val="007402F7"/>
    <w:rsid w:val="00745341"/>
    <w:rsid w:val="007E330F"/>
    <w:rsid w:val="008062E1"/>
    <w:rsid w:val="00810A9D"/>
    <w:rsid w:val="0084042C"/>
    <w:rsid w:val="00872780"/>
    <w:rsid w:val="00904150"/>
    <w:rsid w:val="00906635"/>
    <w:rsid w:val="00913689"/>
    <w:rsid w:val="00931AD7"/>
    <w:rsid w:val="00936E24"/>
    <w:rsid w:val="009518CC"/>
    <w:rsid w:val="00974885"/>
    <w:rsid w:val="00995274"/>
    <w:rsid w:val="009A4A8A"/>
    <w:rsid w:val="009C2418"/>
    <w:rsid w:val="009E06CE"/>
    <w:rsid w:val="009F52AF"/>
    <w:rsid w:val="00A57905"/>
    <w:rsid w:val="00A7636A"/>
    <w:rsid w:val="00AB2E0F"/>
    <w:rsid w:val="00AD077E"/>
    <w:rsid w:val="00B05EAD"/>
    <w:rsid w:val="00BB15DB"/>
    <w:rsid w:val="00C27334"/>
    <w:rsid w:val="00C33054"/>
    <w:rsid w:val="00C4229B"/>
    <w:rsid w:val="00C9090E"/>
    <w:rsid w:val="00CB582D"/>
    <w:rsid w:val="00CB5E14"/>
    <w:rsid w:val="00CF76F1"/>
    <w:rsid w:val="00D062FE"/>
    <w:rsid w:val="00D1759C"/>
    <w:rsid w:val="00D178F9"/>
    <w:rsid w:val="00D24D3F"/>
    <w:rsid w:val="00D44DD9"/>
    <w:rsid w:val="00D6437E"/>
    <w:rsid w:val="00DD4F02"/>
    <w:rsid w:val="00E07C2F"/>
    <w:rsid w:val="00E52665"/>
    <w:rsid w:val="00E627D1"/>
    <w:rsid w:val="00E63121"/>
    <w:rsid w:val="00E915C1"/>
    <w:rsid w:val="00EB1DC5"/>
    <w:rsid w:val="00F01DEE"/>
    <w:rsid w:val="00F15BA9"/>
    <w:rsid w:val="00F41E55"/>
    <w:rsid w:val="00F61AB8"/>
    <w:rsid w:val="00F87667"/>
    <w:rsid w:val="00F925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073"/>
    <w:rPr>
      <w:color w:val="808080"/>
    </w:rPr>
  </w:style>
  <w:style w:type="paragraph" w:customStyle="1" w:styleId="8865A7798FCE4DD2BB850E24E131C9EA">
    <w:name w:val="8865A7798FCE4DD2BB850E24E131C9EA"/>
    <w:rsid w:val="00313D86"/>
  </w:style>
  <w:style w:type="paragraph" w:customStyle="1" w:styleId="4FFC3A6DD5C144428183F7A152847AC2">
    <w:name w:val="4FFC3A6DD5C144428183F7A152847AC2"/>
    <w:rsid w:val="000A5073"/>
    <w:pPr>
      <w:spacing w:after="160" w:line="259" w:lineRule="auto"/>
    </w:pPr>
    <w:rPr>
      <w:lang w:val="en-US" w:eastAsia="en-US"/>
    </w:rPr>
  </w:style>
  <w:style w:type="paragraph" w:customStyle="1" w:styleId="E7738E23C0634448B227680D8B744CEE">
    <w:name w:val="E7738E23C0634448B227680D8B744CEE"/>
    <w:rsid w:val="000A5073"/>
    <w:pPr>
      <w:spacing w:after="160" w:line="259" w:lineRule="auto"/>
    </w:pPr>
    <w:rPr>
      <w:lang w:val="en-US" w:eastAsia="en-US"/>
    </w:rPr>
  </w:style>
  <w:style w:type="paragraph" w:customStyle="1" w:styleId="625E92F4757A474C87B722333D4206F5">
    <w:name w:val="625E92F4757A474C87B722333D4206F5"/>
    <w:rsid w:val="000A5073"/>
    <w:pPr>
      <w:spacing w:after="160" w:line="259" w:lineRule="auto"/>
    </w:pPr>
    <w:rPr>
      <w:lang w:val="en-US" w:eastAsia="en-US"/>
    </w:rPr>
  </w:style>
  <w:style w:type="paragraph" w:customStyle="1" w:styleId="A0195653EED6414C91CC611D431FB7B5">
    <w:name w:val="A0195653EED6414C91CC611D431FB7B5"/>
    <w:rsid w:val="000A507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DD/MM/YYYY</PublishDate>
  <Abstract>[…] </Abstract>
  <CompanyAddress> Saisir lieu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i:0e.t|who staff|pacquetete@who.int</DisplayName>
        <AccountId>262</AccountId>
        <AccountType/>
      </UserInfo>
    </Track_x0020_this_x0020_content>
    <eM_SectionIDs_SC xmlns="c42180c4-457d-4cd2-985a-4d4a2011628f" xsi:nil="true"/>
    <eM_RelCont_Title_SC xmlns="c42180c4-457d-4cd2-985a-4d4a2011628f">1. Formulaire Appel dOffres Services (RFP) Valeur ÉLEVÉE (plus de USD 300,000)</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18</eM_RelContCat_SC>
    <eM_PolicyIDs_SC xmlns="c42180c4-457d-4cd2-985a-4d4a2011628f">890;#52464920-fe9c-4700-b656-1ad1644bccfb</eM_PolicyIDs_SC>
  </documentManagement>
</p:propertie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6.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5DEE9E-DF01-4D0B-ACDC-8E64955309D2}">
  <ds:schemaRefs>
    <ds:schemaRef ds:uri="http://schemas.openxmlformats.org/officeDocument/2006/bibliography"/>
  </ds:schemaRefs>
</ds:datastoreItem>
</file>

<file path=customXml/itemProps3.xml><?xml version="1.0" encoding="utf-8"?>
<ds:datastoreItem xmlns:ds="http://schemas.openxmlformats.org/officeDocument/2006/customXml" ds:itemID="{B16993C1-403F-4E2B-A723-5F9FE5784D4A}">
  <ds:schemaRefs>
    <ds:schemaRef ds:uri="http://schemas.microsoft.com/sharepoint/v3/contenttype/forms"/>
  </ds:schemaRefs>
</ds:datastoreItem>
</file>

<file path=customXml/itemProps4.xml><?xml version="1.0" encoding="utf-8"?>
<ds:datastoreItem xmlns:ds="http://schemas.openxmlformats.org/officeDocument/2006/customXml" ds:itemID="{B8125F5A-B700-4E79-AABA-F90B1A62F8D0}">
  <ds:schemaRefs>
    <ds:schemaRef ds:uri="http://schemas.microsoft.com/office/infopath/2007/PartnerControls"/>
    <ds:schemaRef ds:uri="c42180c4-457d-4cd2-985a-4d4a2011628f"/>
    <ds:schemaRef ds:uri="http://purl.org/dc/elements/1.1/"/>
    <ds:schemaRef ds:uri="http://schemas.microsoft.com/office/2006/metadata/properties"/>
    <ds:schemaRef ds:uri="4d6ed7a4-92f4-44a7-b26a-261450baff90"/>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332B7C96-48ED-4627-A5DD-994B7EF99F54}">
  <ds:schemaRefs>
    <ds:schemaRef ds:uri="http://schemas.microsoft.com/sharepoint/events"/>
  </ds:schemaRefs>
</ds:datastoreItem>
</file>

<file path=customXml/itemProps6.xml><?xml version="1.0" encoding="utf-8"?>
<ds:datastoreItem xmlns:ds="http://schemas.openxmlformats.org/officeDocument/2006/customXml" ds:itemID="{28D89097-01EB-4E19-B3D5-FCEDD36439EA}"/>
</file>

<file path=docProps/app.xml><?xml version="1.0" encoding="utf-8"?>
<Properties xmlns="http://schemas.openxmlformats.org/officeDocument/2006/extended-properties" xmlns:vt="http://schemas.openxmlformats.org/officeDocument/2006/docPropsVTypes">
  <Template>Normal.dotm</Template>
  <TotalTime>36</TotalTime>
  <Pages>44</Pages>
  <Words>14927</Words>
  <Characters>93747</Characters>
  <Application>Microsoft Office Word</Application>
  <DocSecurity>8</DocSecurity>
  <Lines>1536</Lines>
  <Paragraphs>679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Intitulé de l’appel d’offres</vt:lpstr>
      <vt:lpstr>Title of the RFP</vt:lpstr>
    </vt:vector>
  </TitlesOfParts>
  <Company>WHO</Company>
  <LinksUpToDate>false</LinksUpToDate>
  <CharactersWithSpaces>107995</CharactersWithSpaces>
  <SharedDoc>false</SharedDoc>
  <HLinks>
    <vt:vector size="624" baseType="variant">
      <vt:variant>
        <vt:i4>2359313</vt:i4>
      </vt:variant>
      <vt:variant>
        <vt:i4>624</vt:i4>
      </vt:variant>
      <vt:variant>
        <vt:i4>0</vt:i4>
      </vt:variant>
      <vt:variant>
        <vt:i4>5</vt:i4>
      </vt:variant>
      <vt:variant>
        <vt:lpwstr>https://www.un.org/Depts/ptd/sites/www.un.org.Depts.ptd/files/files/attachment/page/2014/February 2014/conduct_english.pdf</vt:lpwstr>
      </vt:variant>
      <vt:variant>
        <vt:lpwstr/>
      </vt:variant>
      <vt:variant>
        <vt:i4>655419</vt:i4>
      </vt:variant>
      <vt:variant>
        <vt:i4>618</vt:i4>
      </vt:variant>
      <vt:variant>
        <vt:i4>0</vt:i4>
      </vt:variant>
      <vt:variant>
        <vt:i4>5</vt:i4>
      </vt:variant>
      <vt:variant>
        <vt:lpwstr>mailto:____@who.int</vt:lpwstr>
      </vt:variant>
      <vt:variant>
        <vt:lpwstr/>
      </vt:variant>
      <vt:variant>
        <vt:i4>3670050</vt:i4>
      </vt:variant>
      <vt:variant>
        <vt:i4>606</vt:i4>
      </vt:variant>
      <vt:variant>
        <vt:i4>0</vt:i4>
      </vt:variant>
      <vt:variant>
        <vt:i4>5</vt:i4>
      </vt:variant>
      <vt:variant>
        <vt:lpwstr>mailto:_____@who.int</vt:lpwstr>
      </vt:variant>
      <vt:variant>
        <vt:lpwstr/>
      </vt:variant>
      <vt:variant>
        <vt:i4>3670050</vt:i4>
      </vt:variant>
      <vt:variant>
        <vt:i4>603</vt:i4>
      </vt:variant>
      <vt:variant>
        <vt:i4>0</vt:i4>
      </vt:variant>
      <vt:variant>
        <vt:i4>5</vt:i4>
      </vt:variant>
      <vt:variant>
        <vt:lpwstr>mailto:_____@who.int</vt:lpwstr>
      </vt:variant>
      <vt:variant>
        <vt:lpwstr/>
      </vt:variant>
      <vt:variant>
        <vt:i4>2031665</vt:i4>
      </vt:variant>
      <vt:variant>
        <vt:i4>596</vt:i4>
      </vt:variant>
      <vt:variant>
        <vt:i4>0</vt:i4>
      </vt:variant>
      <vt:variant>
        <vt:i4>5</vt:i4>
      </vt:variant>
      <vt:variant>
        <vt:lpwstr/>
      </vt:variant>
      <vt:variant>
        <vt:lpwstr>_Toc296612451</vt:lpwstr>
      </vt:variant>
      <vt:variant>
        <vt:i4>2031665</vt:i4>
      </vt:variant>
      <vt:variant>
        <vt:i4>590</vt:i4>
      </vt:variant>
      <vt:variant>
        <vt:i4>0</vt:i4>
      </vt:variant>
      <vt:variant>
        <vt:i4>5</vt:i4>
      </vt:variant>
      <vt:variant>
        <vt:lpwstr/>
      </vt:variant>
      <vt:variant>
        <vt:lpwstr>_Toc296612450</vt:lpwstr>
      </vt:variant>
      <vt:variant>
        <vt:i4>1966129</vt:i4>
      </vt:variant>
      <vt:variant>
        <vt:i4>584</vt:i4>
      </vt:variant>
      <vt:variant>
        <vt:i4>0</vt:i4>
      </vt:variant>
      <vt:variant>
        <vt:i4>5</vt:i4>
      </vt:variant>
      <vt:variant>
        <vt:lpwstr/>
      </vt:variant>
      <vt:variant>
        <vt:lpwstr>_Toc296612449</vt:lpwstr>
      </vt:variant>
      <vt:variant>
        <vt:i4>1966129</vt:i4>
      </vt:variant>
      <vt:variant>
        <vt:i4>578</vt:i4>
      </vt:variant>
      <vt:variant>
        <vt:i4>0</vt:i4>
      </vt:variant>
      <vt:variant>
        <vt:i4>5</vt:i4>
      </vt:variant>
      <vt:variant>
        <vt:lpwstr/>
      </vt:variant>
      <vt:variant>
        <vt:lpwstr>_Toc296612448</vt:lpwstr>
      </vt:variant>
      <vt:variant>
        <vt:i4>1966129</vt:i4>
      </vt:variant>
      <vt:variant>
        <vt:i4>572</vt:i4>
      </vt:variant>
      <vt:variant>
        <vt:i4>0</vt:i4>
      </vt:variant>
      <vt:variant>
        <vt:i4>5</vt:i4>
      </vt:variant>
      <vt:variant>
        <vt:lpwstr/>
      </vt:variant>
      <vt:variant>
        <vt:lpwstr>_Toc296612447</vt:lpwstr>
      </vt:variant>
      <vt:variant>
        <vt:i4>1966129</vt:i4>
      </vt:variant>
      <vt:variant>
        <vt:i4>566</vt:i4>
      </vt:variant>
      <vt:variant>
        <vt:i4>0</vt:i4>
      </vt:variant>
      <vt:variant>
        <vt:i4>5</vt:i4>
      </vt:variant>
      <vt:variant>
        <vt:lpwstr/>
      </vt:variant>
      <vt:variant>
        <vt:lpwstr>_Toc296612446</vt:lpwstr>
      </vt:variant>
      <vt:variant>
        <vt:i4>1966129</vt:i4>
      </vt:variant>
      <vt:variant>
        <vt:i4>560</vt:i4>
      </vt:variant>
      <vt:variant>
        <vt:i4>0</vt:i4>
      </vt:variant>
      <vt:variant>
        <vt:i4>5</vt:i4>
      </vt:variant>
      <vt:variant>
        <vt:lpwstr/>
      </vt:variant>
      <vt:variant>
        <vt:lpwstr>_Toc296612445</vt:lpwstr>
      </vt:variant>
      <vt:variant>
        <vt:i4>1966129</vt:i4>
      </vt:variant>
      <vt:variant>
        <vt:i4>554</vt:i4>
      </vt:variant>
      <vt:variant>
        <vt:i4>0</vt:i4>
      </vt:variant>
      <vt:variant>
        <vt:i4>5</vt:i4>
      </vt:variant>
      <vt:variant>
        <vt:lpwstr/>
      </vt:variant>
      <vt:variant>
        <vt:lpwstr>_Toc296612444</vt:lpwstr>
      </vt:variant>
      <vt:variant>
        <vt:i4>1966129</vt:i4>
      </vt:variant>
      <vt:variant>
        <vt:i4>548</vt:i4>
      </vt:variant>
      <vt:variant>
        <vt:i4>0</vt:i4>
      </vt:variant>
      <vt:variant>
        <vt:i4>5</vt:i4>
      </vt:variant>
      <vt:variant>
        <vt:lpwstr/>
      </vt:variant>
      <vt:variant>
        <vt:lpwstr>_Toc296612443</vt:lpwstr>
      </vt:variant>
      <vt:variant>
        <vt:i4>1966129</vt:i4>
      </vt:variant>
      <vt:variant>
        <vt:i4>542</vt:i4>
      </vt:variant>
      <vt:variant>
        <vt:i4>0</vt:i4>
      </vt:variant>
      <vt:variant>
        <vt:i4>5</vt:i4>
      </vt:variant>
      <vt:variant>
        <vt:lpwstr/>
      </vt:variant>
      <vt:variant>
        <vt:lpwstr>_Toc296612442</vt:lpwstr>
      </vt:variant>
      <vt:variant>
        <vt:i4>1966129</vt:i4>
      </vt:variant>
      <vt:variant>
        <vt:i4>536</vt:i4>
      </vt:variant>
      <vt:variant>
        <vt:i4>0</vt:i4>
      </vt:variant>
      <vt:variant>
        <vt:i4>5</vt:i4>
      </vt:variant>
      <vt:variant>
        <vt:lpwstr/>
      </vt:variant>
      <vt:variant>
        <vt:lpwstr>_Toc296612441</vt:lpwstr>
      </vt:variant>
      <vt:variant>
        <vt:i4>1966129</vt:i4>
      </vt:variant>
      <vt:variant>
        <vt:i4>530</vt:i4>
      </vt:variant>
      <vt:variant>
        <vt:i4>0</vt:i4>
      </vt:variant>
      <vt:variant>
        <vt:i4>5</vt:i4>
      </vt:variant>
      <vt:variant>
        <vt:lpwstr/>
      </vt:variant>
      <vt:variant>
        <vt:lpwstr>_Toc296612440</vt:lpwstr>
      </vt:variant>
      <vt:variant>
        <vt:i4>1638449</vt:i4>
      </vt:variant>
      <vt:variant>
        <vt:i4>524</vt:i4>
      </vt:variant>
      <vt:variant>
        <vt:i4>0</vt:i4>
      </vt:variant>
      <vt:variant>
        <vt:i4>5</vt:i4>
      </vt:variant>
      <vt:variant>
        <vt:lpwstr/>
      </vt:variant>
      <vt:variant>
        <vt:lpwstr>_Toc296612439</vt:lpwstr>
      </vt:variant>
      <vt:variant>
        <vt:i4>1638449</vt:i4>
      </vt:variant>
      <vt:variant>
        <vt:i4>518</vt:i4>
      </vt:variant>
      <vt:variant>
        <vt:i4>0</vt:i4>
      </vt:variant>
      <vt:variant>
        <vt:i4>5</vt:i4>
      </vt:variant>
      <vt:variant>
        <vt:lpwstr/>
      </vt:variant>
      <vt:variant>
        <vt:lpwstr>_Toc296612438</vt:lpwstr>
      </vt:variant>
      <vt:variant>
        <vt:i4>1638449</vt:i4>
      </vt:variant>
      <vt:variant>
        <vt:i4>512</vt:i4>
      </vt:variant>
      <vt:variant>
        <vt:i4>0</vt:i4>
      </vt:variant>
      <vt:variant>
        <vt:i4>5</vt:i4>
      </vt:variant>
      <vt:variant>
        <vt:lpwstr/>
      </vt:variant>
      <vt:variant>
        <vt:lpwstr>_Toc296612437</vt:lpwstr>
      </vt:variant>
      <vt:variant>
        <vt:i4>1638449</vt:i4>
      </vt:variant>
      <vt:variant>
        <vt:i4>506</vt:i4>
      </vt:variant>
      <vt:variant>
        <vt:i4>0</vt:i4>
      </vt:variant>
      <vt:variant>
        <vt:i4>5</vt:i4>
      </vt:variant>
      <vt:variant>
        <vt:lpwstr/>
      </vt:variant>
      <vt:variant>
        <vt:lpwstr>_Toc296612436</vt:lpwstr>
      </vt:variant>
      <vt:variant>
        <vt:i4>1638449</vt:i4>
      </vt:variant>
      <vt:variant>
        <vt:i4>500</vt:i4>
      </vt:variant>
      <vt:variant>
        <vt:i4>0</vt:i4>
      </vt:variant>
      <vt:variant>
        <vt:i4>5</vt:i4>
      </vt:variant>
      <vt:variant>
        <vt:lpwstr/>
      </vt:variant>
      <vt:variant>
        <vt:lpwstr>_Toc296612435</vt:lpwstr>
      </vt:variant>
      <vt:variant>
        <vt:i4>1638449</vt:i4>
      </vt:variant>
      <vt:variant>
        <vt:i4>494</vt:i4>
      </vt:variant>
      <vt:variant>
        <vt:i4>0</vt:i4>
      </vt:variant>
      <vt:variant>
        <vt:i4>5</vt:i4>
      </vt:variant>
      <vt:variant>
        <vt:lpwstr/>
      </vt:variant>
      <vt:variant>
        <vt:lpwstr>_Toc296612434</vt:lpwstr>
      </vt:variant>
      <vt:variant>
        <vt:i4>1638449</vt:i4>
      </vt:variant>
      <vt:variant>
        <vt:i4>488</vt:i4>
      </vt:variant>
      <vt:variant>
        <vt:i4>0</vt:i4>
      </vt:variant>
      <vt:variant>
        <vt:i4>5</vt:i4>
      </vt:variant>
      <vt:variant>
        <vt:lpwstr/>
      </vt:variant>
      <vt:variant>
        <vt:lpwstr>_Toc296612433</vt:lpwstr>
      </vt:variant>
      <vt:variant>
        <vt:i4>1638449</vt:i4>
      </vt:variant>
      <vt:variant>
        <vt:i4>482</vt:i4>
      </vt:variant>
      <vt:variant>
        <vt:i4>0</vt:i4>
      </vt:variant>
      <vt:variant>
        <vt:i4>5</vt:i4>
      </vt:variant>
      <vt:variant>
        <vt:lpwstr/>
      </vt:variant>
      <vt:variant>
        <vt:lpwstr>_Toc296612432</vt:lpwstr>
      </vt:variant>
      <vt:variant>
        <vt:i4>1638449</vt:i4>
      </vt:variant>
      <vt:variant>
        <vt:i4>476</vt:i4>
      </vt:variant>
      <vt:variant>
        <vt:i4>0</vt:i4>
      </vt:variant>
      <vt:variant>
        <vt:i4>5</vt:i4>
      </vt:variant>
      <vt:variant>
        <vt:lpwstr/>
      </vt:variant>
      <vt:variant>
        <vt:lpwstr>_Toc296612431</vt:lpwstr>
      </vt:variant>
      <vt:variant>
        <vt:i4>1638449</vt:i4>
      </vt:variant>
      <vt:variant>
        <vt:i4>470</vt:i4>
      </vt:variant>
      <vt:variant>
        <vt:i4>0</vt:i4>
      </vt:variant>
      <vt:variant>
        <vt:i4>5</vt:i4>
      </vt:variant>
      <vt:variant>
        <vt:lpwstr/>
      </vt:variant>
      <vt:variant>
        <vt:lpwstr>_Toc296612430</vt:lpwstr>
      </vt:variant>
      <vt:variant>
        <vt:i4>1572913</vt:i4>
      </vt:variant>
      <vt:variant>
        <vt:i4>464</vt:i4>
      </vt:variant>
      <vt:variant>
        <vt:i4>0</vt:i4>
      </vt:variant>
      <vt:variant>
        <vt:i4>5</vt:i4>
      </vt:variant>
      <vt:variant>
        <vt:lpwstr/>
      </vt:variant>
      <vt:variant>
        <vt:lpwstr>_Toc296612429</vt:lpwstr>
      </vt:variant>
      <vt:variant>
        <vt:i4>1572913</vt:i4>
      </vt:variant>
      <vt:variant>
        <vt:i4>458</vt:i4>
      </vt:variant>
      <vt:variant>
        <vt:i4>0</vt:i4>
      </vt:variant>
      <vt:variant>
        <vt:i4>5</vt:i4>
      </vt:variant>
      <vt:variant>
        <vt:lpwstr/>
      </vt:variant>
      <vt:variant>
        <vt:lpwstr>_Toc296612428</vt:lpwstr>
      </vt:variant>
      <vt:variant>
        <vt:i4>1572913</vt:i4>
      </vt:variant>
      <vt:variant>
        <vt:i4>452</vt:i4>
      </vt:variant>
      <vt:variant>
        <vt:i4>0</vt:i4>
      </vt:variant>
      <vt:variant>
        <vt:i4>5</vt:i4>
      </vt:variant>
      <vt:variant>
        <vt:lpwstr/>
      </vt:variant>
      <vt:variant>
        <vt:lpwstr>_Toc296612427</vt:lpwstr>
      </vt:variant>
      <vt:variant>
        <vt:i4>1572913</vt:i4>
      </vt:variant>
      <vt:variant>
        <vt:i4>446</vt:i4>
      </vt:variant>
      <vt:variant>
        <vt:i4>0</vt:i4>
      </vt:variant>
      <vt:variant>
        <vt:i4>5</vt:i4>
      </vt:variant>
      <vt:variant>
        <vt:lpwstr/>
      </vt:variant>
      <vt:variant>
        <vt:lpwstr>_Toc296612426</vt:lpwstr>
      </vt:variant>
      <vt:variant>
        <vt:i4>1572913</vt:i4>
      </vt:variant>
      <vt:variant>
        <vt:i4>440</vt:i4>
      </vt:variant>
      <vt:variant>
        <vt:i4>0</vt:i4>
      </vt:variant>
      <vt:variant>
        <vt:i4>5</vt:i4>
      </vt:variant>
      <vt:variant>
        <vt:lpwstr/>
      </vt:variant>
      <vt:variant>
        <vt:lpwstr>_Toc296612425</vt:lpwstr>
      </vt:variant>
      <vt:variant>
        <vt:i4>1572913</vt:i4>
      </vt:variant>
      <vt:variant>
        <vt:i4>434</vt:i4>
      </vt:variant>
      <vt:variant>
        <vt:i4>0</vt:i4>
      </vt:variant>
      <vt:variant>
        <vt:i4>5</vt:i4>
      </vt:variant>
      <vt:variant>
        <vt:lpwstr/>
      </vt:variant>
      <vt:variant>
        <vt:lpwstr>_Toc296612424</vt:lpwstr>
      </vt:variant>
      <vt:variant>
        <vt:i4>1572913</vt:i4>
      </vt:variant>
      <vt:variant>
        <vt:i4>428</vt:i4>
      </vt:variant>
      <vt:variant>
        <vt:i4>0</vt:i4>
      </vt:variant>
      <vt:variant>
        <vt:i4>5</vt:i4>
      </vt:variant>
      <vt:variant>
        <vt:lpwstr/>
      </vt:variant>
      <vt:variant>
        <vt:lpwstr>_Toc296612423</vt:lpwstr>
      </vt:variant>
      <vt:variant>
        <vt:i4>1572913</vt:i4>
      </vt:variant>
      <vt:variant>
        <vt:i4>422</vt:i4>
      </vt:variant>
      <vt:variant>
        <vt:i4>0</vt:i4>
      </vt:variant>
      <vt:variant>
        <vt:i4>5</vt:i4>
      </vt:variant>
      <vt:variant>
        <vt:lpwstr/>
      </vt:variant>
      <vt:variant>
        <vt:lpwstr>_Toc296612422</vt:lpwstr>
      </vt:variant>
      <vt:variant>
        <vt:i4>1572913</vt:i4>
      </vt:variant>
      <vt:variant>
        <vt:i4>416</vt:i4>
      </vt:variant>
      <vt:variant>
        <vt:i4>0</vt:i4>
      </vt:variant>
      <vt:variant>
        <vt:i4>5</vt:i4>
      </vt:variant>
      <vt:variant>
        <vt:lpwstr/>
      </vt:variant>
      <vt:variant>
        <vt:lpwstr>_Toc296612421</vt:lpwstr>
      </vt:variant>
      <vt:variant>
        <vt:i4>1572913</vt:i4>
      </vt:variant>
      <vt:variant>
        <vt:i4>410</vt:i4>
      </vt:variant>
      <vt:variant>
        <vt:i4>0</vt:i4>
      </vt:variant>
      <vt:variant>
        <vt:i4>5</vt:i4>
      </vt:variant>
      <vt:variant>
        <vt:lpwstr/>
      </vt:variant>
      <vt:variant>
        <vt:lpwstr>_Toc296612420</vt:lpwstr>
      </vt:variant>
      <vt:variant>
        <vt:i4>1769521</vt:i4>
      </vt:variant>
      <vt:variant>
        <vt:i4>404</vt:i4>
      </vt:variant>
      <vt:variant>
        <vt:i4>0</vt:i4>
      </vt:variant>
      <vt:variant>
        <vt:i4>5</vt:i4>
      </vt:variant>
      <vt:variant>
        <vt:lpwstr/>
      </vt:variant>
      <vt:variant>
        <vt:lpwstr>_Toc296612419</vt:lpwstr>
      </vt:variant>
      <vt:variant>
        <vt:i4>1769521</vt:i4>
      </vt:variant>
      <vt:variant>
        <vt:i4>398</vt:i4>
      </vt:variant>
      <vt:variant>
        <vt:i4>0</vt:i4>
      </vt:variant>
      <vt:variant>
        <vt:i4>5</vt:i4>
      </vt:variant>
      <vt:variant>
        <vt:lpwstr/>
      </vt:variant>
      <vt:variant>
        <vt:lpwstr>_Toc296612418</vt:lpwstr>
      </vt:variant>
      <vt:variant>
        <vt:i4>1769521</vt:i4>
      </vt:variant>
      <vt:variant>
        <vt:i4>392</vt:i4>
      </vt:variant>
      <vt:variant>
        <vt:i4>0</vt:i4>
      </vt:variant>
      <vt:variant>
        <vt:i4>5</vt:i4>
      </vt:variant>
      <vt:variant>
        <vt:lpwstr/>
      </vt:variant>
      <vt:variant>
        <vt:lpwstr>_Toc296612417</vt:lpwstr>
      </vt:variant>
      <vt:variant>
        <vt:i4>1769521</vt:i4>
      </vt:variant>
      <vt:variant>
        <vt:i4>386</vt:i4>
      </vt:variant>
      <vt:variant>
        <vt:i4>0</vt:i4>
      </vt:variant>
      <vt:variant>
        <vt:i4>5</vt:i4>
      </vt:variant>
      <vt:variant>
        <vt:lpwstr/>
      </vt:variant>
      <vt:variant>
        <vt:lpwstr>_Toc296612416</vt:lpwstr>
      </vt:variant>
      <vt:variant>
        <vt:i4>1769521</vt:i4>
      </vt:variant>
      <vt:variant>
        <vt:i4>380</vt:i4>
      </vt:variant>
      <vt:variant>
        <vt:i4>0</vt:i4>
      </vt:variant>
      <vt:variant>
        <vt:i4>5</vt:i4>
      </vt:variant>
      <vt:variant>
        <vt:lpwstr/>
      </vt:variant>
      <vt:variant>
        <vt:lpwstr>_Toc296612415</vt:lpwstr>
      </vt:variant>
      <vt:variant>
        <vt:i4>1769521</vt:i4>
      </vt:variant>
      <vt:variant>
        <vt:i4>374</vt:i4>
      </vt:variant>
      <vt:variant>
        <vt:i4>0</vt:i4>
      </vt:variant>
      <vt:variant>
        <vt:i4>5</vt:i4>
      </vt:variant>
      <vt:variant>
        <vt:lpwstr/>
      </vt:variant>
      <vt:variant>
        <vt:lpwstr>_Toc296612414</vt:lpwstr>
      </vt:variant>
      <vt:variant>
        <vt:i4>1769521</vt:i4>
      </vt:variant>
      <vt:variant>
        <vt:i4>368</vt:i4>
      </vt:variant>
      <vt:variant>
        <vt:i4>0</vt:i4>
      </vt:variant>
      <vt:variant>
        <vt:i4>5</vt:i4>
      </vt:variant>
      <vt:variant>
        <vt:lpwstr/>
      </vt:variant>
      <vt:variant>
        <vt:lpwstr>_Toc296612413</vt:lpwstr>
      </vt:variant>
      <vt:variant>
        <vt:i4>1769521</vt:i4>
      </vt:variant>
      <vt:variant>
        <vt:i4>362</vt:i4>
      </vt:variant>
      <vt:variant>
        <vt:i4>0</vt:i4>
      </vt:variant>
      <vt:variant>
        <vt:i4>5</vt:i4>
      </vt:variant>
      <vt:variant>
        <vt:lpwstr/>
      </vt:variant>
      <vt:variant>
        <vt:lpwstr>_Toc296612412</vt:lpwstr>
      </vt:variant>
      <vt:variant>
        <vt:i4>1769521</vt:i4>
      </vt:variant>
      <vt:variant>
        <vt:i4>356</vt:i4>
      </vt:variant>
      <vt:variant>
        <vt:i4>0</vt:i4>
      </vt:variant>
      <vt:variant>
        <vt:i4>5</vt:i4>
      </vt:variant>
      <vt:variant>
        <vt:lpwstr/>
      </vt:variant>
      <vt:variant>
        <vt:lpwstr>_Toc296612411</vt:lpwstr>
      </vt:variant>
      <vt:variant>
        <vt:i4>1769521</vt:i4>
      </vt:variant>
      <vt:variant>
        <vt:i4>350</vt:i4>
      </vt:variant>
      <vt:variant>
        <vt:i4>0</vt:i4>
      </vt:variant>
      <vt:variant>
        <vt:i4>5</vt:i4>
      </vt:variant>
      <vt:variant>
        <vt:lpwstr/>
      </vt:variant>
      <vt:variant>
        <vt:lpwstr>_Toc296612410</vt:lpwstr>
      </vt:variant>
      <vt:variant>
        <vt:i4>1703985</vt:i4>
      </vt:variant>
      <vt:variant>
        <vt:i4>344</vt:i4>
      </vt:variant>
      <vt:variant>
        <vt:i4>0</vt:i4>
      </vt:variant>
      <vt:variant>
        <vt:i4>5</vt:i4>
      </vt:variant>
      <vt:variant>
        <vt:lpwstr/>
      </vt:variant>
      <vt:variant>
        <vt:lpwstr>_Toc296612409</vt:lpwstr>
      </vt:variant>
      <vt:variant>
        <vt:i4>1703985</vt:i4>
      </vt:variant>
      <vt:variant>
        <vt:i4>338</vt:i4>
      </vt:variant>
      <vt:variant>
        <vt:i4>0</vt:i4>
      </vt:variant>
      <vt:variant>
        <vt:i4>5</vt:i4>
      </vt:variant>
      <vt:variant>
        <vt:lpwstr/>
      </vt:variant>
      <vt:variant>
        <vt:lpwstr>_Toc296612408</vt:lpwstr>
      </vt:variant>
      <vt:variant>
        <vt:i4>1703985</vt:i4>
      </vt:variant>
      <vt:variant>
        <vt:i4>332</vt:i4>
      </vt:variant>
      <vt:variant>
        <vt:i4>0</vt:i4>
      </vt:variant>
      <vt:variant>
        <vt:i4>5</vt:i4>
      </vt:variant>
      <vt:variant>
        <vt:lpwstr/>
      </vt:variant>
      <vt:variant>
        <vt:lpwstr>_Toc296612407</vt:lpwstr>
      </vt:variant>
      <vt:variant>
        <vt:i4>1703985</vt:i4>
      </vt:variant>
      <vt:variant>
        <vt:i4>326</vt:i4>
      </vt:variant>
      <vt:variant>
        <vt:i4>0</vt:i4>
      </vt:variant>
      <vt:variant>
        <vt:i4>5</vt:i4>
      </vt:variant>
      <vt:variant>
        <vt:lpwstr/>
      </vt:variant>
      <vt:variant>
        <vt:lpwstr>_Toc296612406</vt:lpwstr>
      </vt:variant>
      <vt:variant>
        <vt:i4>1703985</vt:i4>
      </vt:variant>
      <vt:variant>
        <vt:i4>320</vt:i4>
      </vt:variant>
      <vt:variant>
        <vt:i4>0</vt:i4>
      </vt:variant>
      <vt:variant>
        <vt:i4>5</vt:i4>
      </vt:variant>
      <vt:variant>
        <vt:lpwstr/>
      </vt:variant>
      <vt:variant>
        <vt:lpwstr>_Toc296612405</vt:lpwstr>
      </vt:variant>
      <vt:variant>
        <vt:i4>1703985</vt:i4>
      </vt:variant>
      <vt:variant>
        <vt:i4>314</vt:i4>
      </vt:variant>
      <vt:variant>
        <vt:i4>0</vt:i4>
      </vt:variant>
      <vt:variant>
        <vt:i4>5</vt:i4>
      </vt:variant>
      <vt:variant>
        <vt:lpwstr/>
      </vt:variant>
      <vt:variant>
        <vt:lpwstr>_Toc296612404</vt:lpwstr>
      </vt:variant>
      <vt:variant>
        <vt:i4>1703985</vt:i4>
      </vt:variant>
      <vt:variant>
        <vt:i4>308</vt:i4>
      </vt:variant>
      <vt:variant>
        <vt:i4>0</vt:i4>
      </vt:variant>
      <vt:variant>
        <vt:i4>5</vt:i4>
      </vt:variant>
      <vt:variant>
        <vt:lpwstr/>
      </vt:variant>
      <vt:variant>
        <vt:lpwstr>_Toc296612403</vt:lpwstr>
      </vt:variant>
      <vt:variant>
        <vt:i4>1703985</vt:i4>
      </vt:variant>
      <vt:variant>
        <vt:i4>302</vt:i4>
      </vt:variant>
      <vt:variant>
        <vt:i4>0</vt:i4>
      </vt:variant>
      <vt:variant>
        <vt:i4>5</vt:i4>
      </vt:variant>
      <vt:variant>
        <vt:lpwstr/>
      </vt:variant>
      <vt:variant>
        <vt:lpwstr>_Toc296612402</vt:lpwstr>
      </vt:variant>
      <vt:variant>
        <vt:i4>1703985</vt:i4>
      </vt:variant>
      <vt:variant>
        <vt:i4>296</vt:i4>
      </vt:variant>
      <vt:variant>
        <vt:i4>0</vt:i4>
      </vt:variant>
      <vt:variant>
        <vt:i4>5</vt:i4>
      </vt:variant>
      <vt:variant>
        <vt:lpwstr/>
      </vt:variant>
      <vt:variant>
        <vt:lpwstr>_Toc296612401</vt:lpwstr>
      </vt:variant>
      <vt:variant>
        <vt:i4>1703985</vt:i4>
      </vt:variant>
      <vt:variant>
        <vt:i4>290</vt:i4>
      </vt:variant>
      <vt:variant>
        <vt:i4>0</vt:i4>
      </vt:variant>
      <vt:variant>
        <vt:i4>5</vt:i4>
      </vt:variant>
      <vt:variant>
        <vt:lpwstr/>
      </vt:variant>
      <vt:variant>
        <vt:lpwstr>_Toc296612400</vt:lpwstr>
      </vt:variant>
      <vt:variant>
        <vt:i4>1245238</vt:i4>
      </vt:variant>
      <vt:variant>
        <vt:i4>284</vt:i4>
      </vt:variant>
      <vt:variant>
        <vt:i4>0</vt:i4>
      </vt:variant>
      <vt:variant>
        <vt:i4>5</vt:i4>
      </vt:variant>
      <vt:variant>
        <vt:lpwstr/>
      </vt:variant>
      <vt:variant>
        <vt:lpwstr>_Toc296612399</vt:lpwstr>
      </vt:variant>
      <vt:variant>
        <vt:i4>1245238</vt:i4>
      </vt:variant>
      <vt:variant>
        <vt:i4>278</vt:i4>
      </vt:variant>
      <vt:variant>
        <vt:i4>0</vt:i4>
      </vt:variant>
      <vt:variant>
        <vt:i4>5</vt:i4>
      </vt:variant>
      <vt:variant>
        <vt:lpwstr/>
      </vt:variant>
      <vt:variant>
        <vt:lpwstr>_Toc296612398</vt:lpwstr>
      </vt:variant>
      <vt:variant>
        <vt:i4>1245238</vt:i4>
      </vt:variant>
      <vt:variant>
        <vt:i4>272</vt:i4>
      </vt:variant>
      <vt:variant>
        <vt:i4>0</vt:i4>
      </vt:variant>
      <vt:variant>
        <vt:i4>5</vt:i4>
      </vt:variant>
      <vt:variant>
        <vt:lpwstr/>
      </vt:variant>
      <vt:variant>
        <vt:lpwstr>_Toc296612397</vt:lpwstr>
      </vt:variant>
      <vt:variant>
        <vt:i4>1245238</vt:i4>
      </vt:variant>
      <vt:variant>
        <vt:i4>266</vt:i4>
      </vt:variant>
      <vt:variant>
        <vt:i4>0</vt:i4>
      </vt:variant>
      <vt:variant>
        <vt:i4>5</vt:i4>
      </vt:variant>
      <vt:variant>
        <vt:lpwstr/>
      </vt:variant>
      <vt:variant>
        <vt:lpwstr>_Toc296612396</vt:lpwstr>
      </vt:variant>
      <vt:variant>
        <vt:i4>1245238</vt:i4>
      </vt:variant>
      <vt:variant>
        <vt:i4>260</vt:i4>
      </vt:variant>
      <vt:variant>
        <vt:i4>0</vt:i4>
      </vt:variant>
      <vt:variant>
        <vt:i4>5</vt:i4>
      </vt:variant>
      <vt:variant>
        <vt:lpwstr/>
      </vt:variant>
      <vt:variant>
        <vt:lpwstr>_Toc296612395</vt:lpwstr>
      </vt:variant>
      <vt:variant>
        <vt:i4>1245238</vt:i4>
      </vt:variant>
      <vt:variant>
        <vt:i4>254</vt:i4>
      </vt:variant>
      <vt:variant>
        <vt:i4>0</vt:i4>
      </vt:variant>
      <vt:variant>
        <vt:i4>5</vt:i4>
      </vt:variant>
      <vt:variant>
        <vt:lpwstr/>
      </vt:variant>
      <vt:variant>
        <vt:lpwstr>_Toc296612394</vt:lpwstr>
      </vt:variant>
      <vt:variant>
        <vt:i4>1245238</vt:i4>
      </vt:variant>
      <vt:variant>
        <vt:i4>248</vt:i4>
      </vt:variant>
      <vt:variant>
        <vt:i4>0</vt:i4>
      </vt:variant>
      <vt:variant>
        <vt:i4>5</vt:i4>
      </vt:variant>
      <vt:variant>
        <vt:lpwstr/>
      </vt:variant>
      <vt:variant>
        <vt:lpwstr>_Toc296612393</vt:lpwstr>
      </vt:variant>
      <vt:variant>
        <vt:i4>1245238</vt:i4>
      </vt:variant>
      <vt:variant>
        <vt:i4>242</vt:i4>
      </vt:variant>
      <vt:variant>
        <vt:i4>0</vt:i4>
      </vt:variant>
      <vt:variant>
        <vt:i4>5</vt:i4>
      </vt:variant>
      <vt:variant>
        <vt:lpwstr/>
      </vt:variant>
      <vt:variant>
        <vt:lpwstr>_Toc296612392</vt:lpwstr>
      </vt:variant>
      <vt:variant>
        <vt:i4>1245238</vt:i4>
      </vt:variant>
      <vt:variant>
        <vt:i4>236</vt:i4>
      </vt:variant>
      <vt:variant>
        <vt:i4>0</vt:i4>
      </vt:variant>
      <vt:variant>
        <vt:i4>5</vt:i4>
      </vt:variant>
      <vt:variant>
        <vt:lpwstr/>
      </vt:variant>
      <vt:variant>
        <vt:lpwstr>_Toc296612391</vt:lpwstr>
      </vt:variant>
      <vt:variant>
        <vt:i4>1245238</vt:i4>
      </vt:variant>
      <vt:variant>
        <vt:i4>230</vt:i4>
      </vt:variant>
      <vt:variant>
        <vt:i4>0</vt:i4>
      </vt:variant>
      <vt:variant>
        <vt:i4>5</vt:i4>
      </vt:variant>
      <vt:variant>
        <vt:lpwstr/>
      </vt:variant>
      <vt:variant>
        <vt:lpwstr>_Toc296612390</vt:lpwstr>
      </vt:variant>
      <vt:variant>
        <vt:i4>1179702</vt:i4>
      </vt:variant>
      <vt:variant>
        <vt:i4>224</vt:i4>
      </vt:variant>
      <vt:variant>
        <vt:i4>0</vt:i4>
      </vt:variant>
      <vt:variant>
        <vt:i4>5</vt:i4>
      </vt:variant>
      <vt:variant>
        <vt:lpwstr/>
      </vt:variant>
      <vt:variant>
        <vt:lpwstr>_Toc296612389</vt:lpwstr>
      </vt:variant>
      <vt:variant>
        <vt:i4>1179702</vt:i4>
      </vt:variant>
      <vt:variant>
        <vt:i4>218</vt:i4>
      </vt:variant>
      <vt:variant>
        <vt:i4>0</vt:i4>
      </vt:variant>
      <vt:variant>
        <vt:i4>5</vt:i4>
      </vt:variant>
      <vt:variant>
        <vt:lpwstr/>
      </vt:variant>
      <vt:variant>
        <vt:lpwstr>_Toc296612388</vt:lpwstr>
      </vt:variant>
      <vt:variant>
        <vt:i4>1179702</vt:i4>
      </vt:variant>
      <vt:variant>
        <vt:i4>212</vt:i4>
      </vt:variant>
      <vt:variant>
        <vt:i4>0</vt:i4>
      </vt:variant>
      <vt:variant>
        <vt:i4>5</vt:i4>
      </vt:variant>
      <vt:variant>
        <vt:lpwstr/>
      </vt:variant>
      <vt:variant>
        <vt:lpwstr>_Toc296612387</vt:lpwstr>
      </vt:variant>
      <vt:variant>
        <vt:i4>1179702</vt:i4>
      </vt:variant>
      <vt:variant>
        <vt:i4>206</vt:i4>
      </vt:variant>
      <vt:variant>
        <vt:i4>0</vt:i4>
      </vt:variant>
      <vt:variant>
        <vt:i4>5</vt:i4>
      </vt:variant>
      <vt:variant>
        <vt:lpwstr/>
      </vt:variant>
      <vt:variant>
        <vt:lpwstr>_Toc296612386</vt:lpwstr>
      </vt:variant>
      <vt:variant>
        <vt:i4>1179702</vt:i4>
      </vt:variant>
      <vt:variant>
        <vt:i4>200</vt:i4>
      </vt:variant>
      <vt:variant>
        <vt:i4>0</vt:i4>
      </vt:variant>
      <vt:variant>
        <vt:i4>5</vt:i4>
      </vt:variant>
      <vt:variant>
        <vt:lpwstr/>
      </vt:variant>
      <vt:variant>
        <vt:lpwstr>_Toc296612385</vt:lpwstr>
      </vt:variant>
      <vt:variant>
        <vt:i4>1179702</vt:i4>
      </vt:variant>
      <vt:variant>
        <vt:i4>194</vt:i4>
      </vt:variant>
      <vt:variant>
        <vt:i4>0</vt:i4>
      </vt:variant>
      <vt:variant>
        <vt:i4>5</vt:i4>
      </vt:variant>
      <vt:variant>
        <vt:lpwstr/>
      </vt:variant>
      <vt:variant>
        <vt:lpwstr>_Toc296612384</vt:lpwstr>
      </vt:variant>
      <vt:variant>
        <vt:i4>1179702</vt:i4>
      </vt:variant>
      <vt:variant>
        <vt:i4>188</vt:i4>
      </vt:variant>
      <vt:variant>
        <vt:i4>0</vt:i4>
      </vt:variant>
      <vt:variant>
        <vt:i4>5</vt:i4>
      </vt:variant>
      <vt:variant>
        <vt:lpwstr/>
      </vt:variant>
      <vt:variant>
        <vt:lpwstr>_Toc296612383</vt:lpwstr>
      </vt:variant>
      <vt:variant>
        <vt:i4>1179702</vt:i4>
      </vt:variant>
      <vt:variant>
        <vt:i4>182</vt:i4>
      </vt:variant>
      <vt:variant>
        <vt:i4>0</vt:i4>
      </vt:variant>
      <vt:variant>
        <vt:i4>5</vt:i4>
      </vt:variant>
      <vt:variant>
        <vt:lpwstr/>
      </vt:variant>
      <vt:variant>
        <vt:lpwstr>_Toc296612382</vt:lpwstr>
      </vt:variant>
      <vt:variant>
        <vt:i4>1179702</vt:i4>
      </vt:variant>
      <vt:variant>
        <vt:i4>176</vt:i4>
      </vt:variant>
      <vt:variant>
        <vt:i4>0</vt:i4>
      </vt:variant>
      <vt:variant>
        <vt:i4>5</vt:i4>
      </vt:variant>
      <vt:variant>
        <vt:lpwstr/>
      </vt:variant>
      <vt:variant>
        <vt:lpwstr>_Toc296612381</vt:lpwstr>
      </vt:variant>
      <vt:variant>
        <vt:i4>1179702</vt:i4>
      </vt:variant>
      <vt:variant>
        <vt:i4>170</vt:i4>
      </vt:variant>
      <vt:variant>
        <vt:i4>0</vt:i4>
      </vt:variant>
      <vt:variant>
        <vt:i4>5</vt:i4>
      </vt:variant>
      <vt:variant>
        <vt:lpwstr/>
      </vt:variant>
      <vt:variant>
        <vt:lpwstr>_Toc296612380</vt:lpwstr>
      </vt:variant>
      <vt:variant>
        <vt:i4>1900598</vt:i4>
      </vt:variant>
      <vt:variant>
        <vt:i4>164</vt:i4>
      </vt:variant>
      <vt:variant>
        <vt:i4>0</vt:i4>
      </vt:variant>
      <vt:variant>
        <vt:i4>5</vt:i4>
      </vt:variant>
      <vt:variant>
        <vt:lpwstr/>
      </vt:variant>
      <vt:variant>
        <vt:lpwstr>_Toc296612379</vt:lpwstr>
      </vt:variant>
      <vt:variant>
        <vt:i4>1900598</vt:i4>
      </vt:variant>
      <vt:variant>
        <vt:i4>158</vt:i4>
      </vt:variant>
      <vt:variant>
        <vt:i4>0</vt:i4>
      </vt:variant>
      <vt:variant>
        <vt:i4>5</vt:i4>
      </vt:variant>
      <vt:variant>
        <vt:lpwstr/>
      </vt:variant>
      <vt:variant>
        <vt:lpwstr>_Toc296612378</vt:lpwstr>
      </vt:variant>
      <vt:variant>
        <vt:i4>1900598</vt:i4>
      </vt:variant>
      <vt:variant>
        <vt:i4>152</vt:i4>
      </vt:variant>
      <vt:variant>
        <vt:i4>0</vt:i4>
      </vt:variant>
      <vt:variant>
        <vt:i4>5</vt:i4>
      </vt:variant>
      <vt:variant>
        <vt:lpwstr/>
      </vt:variant>
      <vt:variant>
        <vt:lpwstr>_Toc296612377</vt:lpwstr>
      </vt:variant>
      <vt:variant>
        <vt:i4>1900598</vt:i4>
      </vt:variant>
      <vt:variant>
        <vt:i4>146</vt:i4>
      </vt:variant>
      <vt:variant>
        <vt:i4>0</vt:i4>
      </vt:variant>
      <vt:variant>
        <vt:i4>5</vt:i4>
      </vt:variant>
      <vt:variant>
        <vt:lpwstr/>
      </vt:variant>
      <vt:variant>
        <vt:lpwstr>_Toc296612376</vt:lpwstr>
      </vt:variant>
      <vt:variant>
        <vt:i4>1900598</vt:i4>
      </vt:variant>
      <vt:variant>
        <vt:i4>140</vt:i4>
      </vt:variant>
      <vt:variant>
        <vt:i4>0</vt:i4>
      </vt:variant>
      <vt:variant>
        <vt:i4>5</vt:i4>
      </vt:variant>
      <vt:variant>
        <vt:lpwstr/>
      </vt:variant>
      <vt:variant>
        <vt:lpwstr>_Toc296612375</vt:lpwstr>
      </vt:variant>
      <vt:variant>
        <vt:i4>1900598</vt:i4>
      </vt:variant>
      <vt:variant>
        <vt:i4>134</vt:i4>
      </vt:variant>
      <vt:variant>
        <vt:i4>0</vt:i4>
      </vt:variant>
      <vt:variant>
        <vt:i4>5</vt:i4>
      </vt:variant>
      <vt:variant>
        <vt:lpwstr/>
      </vt:variant>
      <vt:variant>
        <vt:lpwstr>_Toc296612374</vt:lpwstr>
      </vt:variant>
      <vt:variant>
        <vt:i4>1900598</vt:i4>
      </vt:variant>
      <vt:variant>
        <vt:i4>128</vt:i4>
      </vt:variant>
      <vt:variant>
        <vt:i4>0</vt:i4>
      </vt:variant>
      <vt:variant>
        <vt:i4>5</vt:i4>
      </vt:variant>
      <vt:variant>
        <vt:lpwstr/>
      </vt:variant>
      <vt:variant>
        <vt:lpwstr>_Toc296612373</vt:lpwstr>
      </vt:variant>
      <vt:variant>
        <vt:i4>1900598</vt:i4>
      </vt:variant>
      <vt:variant>
        <vt:i4>122</vt:i4>
      </vt:variant>
      <vt:variant>
        <vt:i4>0</vt:i4>
      </vt:variant>
      <vt:variant>
        <vt:i4>5</vt:i4>
      </vt:variant>
      <vt:variant>
        <vt:lpwstr/>
      </vt:variant>
      <vt:variant>
        <vt:lpwstr>_Toc296612372</vt:lpwstr>
      </vt:variant>
      <vt:variant>
        <vt:i4>1900598</vt:i4>
      </vt:variant>
      <vt:variant>
        <vt:i4>116</vt:i4>
      </vt:variant>
      <vt:variant>
        <vt:i4>0</vt:i4>
      </vt:variant>
      <vt:variant>
        <vt:i4>5</vt:i4>
      </vt:variant>
      <vt:variant>
        <vt:lpwstr/>
      </vt:variant>
      <vt:variant>
        <vt:lpwstr>_Toc296612371</vt:lpwstr>
      </vt:variant>
      <vt:variant>
        <vt:i4>1900598</vt:i4>
      </vt:variant>
      <vt:variant>
        <vt:i4>110</vt:i4>
      </vt:variant>
      <vt:variant>
        <vt:i4>0</vt:i4>
      </vt:variant>
      <vt:variant>
        <vt:i4>5</vt:i4>
      </vt:variant>
      <vt:variant>
        <vt:lpwstr/>
      </vt:variant>
      <vt:variant>
        <vt:lpwstr>_Toc296612370</vt:lpwstr>
      </vt:variant>
      <vt:variant>
        <vt:i4>1835062</vt:i4>
      </vt:variant>
      <vt:variant>
        <vt:i4>104</vt:i4>
      </vt:variant>
      <vt:variant>
        <vt:i4>0</vt:i4>
      </vt:variant>
      <vt:variant>
        <vt:i4>5</vt:i4>
      </vt:variant>
      <vt:variant>
        <vt:lpwstr/>
      </vt:variant>
      <vt:variant>
        <vt:lpwstr>_Toc296612369</vt:lpwstr>
      </vt:variant>
      <vt:variant>
        <vt:i4>1835062</vt:i4>
      </vt:variant>
      <vt:variant>
        <vt:i4>98</vt:i4>
      </vt:variant>
      <vt:variant>
        <vt:i4>0</vt:i4>
      </vt:variant>
      <vt:variant>
        <vt:i4>5</vt:i4>
      </vt:variant>
      <vt:variant>
        <vt:lpwstr/>
      </vt:variant>
      <vt:variant>
        <vt:lpwstr>_Toc296612368</vt:lpwstr>
      </vt:variant>
      <vt:variant>
        <vt:i4>1835062</vt:i4>
      </vt:variant>
      <vt:variant>
        <vt:i4>92</vt:i4>
      </vt:variant>
      <vt:variant>
        <vt:i4>0</vt:i4>
      </vt:variant>
      <vt:variant>
        <vt:i4>5</vt:i4>
      </vt:variant>
      <vt:variant>
        <vt:lpwstr/>
      </vt:variant>
      <vt:variant>
        <vt:lpwstr>_Toc296612367</vt:lpwstr>
      </vt:variant>
      <vt:variant>
        <vt:i4>1835062</vt:i4>
      </vt:variant>
      <vt:variant>
        <vt:i4>86</vt:i4>
      </vt:variant>
      <vt:variant>
        <vt:i4>0</vt:i4>
      </vt:variant>
      <vt:variant>
        <vt:i4>5</vt:i4>
      </vt:variant>
      <vt:variant>
        <vt:lpwstr/>
      </vt:variant>
      <vt:variant>
        <vt:lpwstr>_Toc296612366</vt:lpwstr>
      </vt:variant>
      <vt:variant>
        <vt:i4>1835062</vt:i4>
      </vt:variant>
      <vt:variant>
        <vt:i4>80</vt:i4>
      </vt:variant>
      <vt:variant>
        <vt:i4>0</vt:i4>
      </vt:variant>
      <vt:variant>
        <vt:i4>5</vt:i4>
      </vt:variant>
      <vt:variant>
        <vt:lpwstr/>
      </vt:variant>
      <vt:variant>
        <vt:lpwstr>_Toc296612365</vt:lpwstr>
      </vt:variant>
      <vt:variant>
        <vt:i4>1835062</vt:i4>
      </vt:variant>
      <vt:variant>
        <vt:i4>74</vt:i4>
      </vt:variant>
      <vt:variant>
        <vt:i4>0</vt:i4>
      </vt:variant>
      <vt:variant>
        <vt:i4>5</vt:i4>
      </vt:variant>
      <vt:variant>
        <vt:lpwstr/>
      </vt:variant>
      <vt:variant>
        <vt:lpwstr>_Toc296612364</vt:lpwstr>
      </vt:variant>
      <vt:variant>
        <vt:i4>1835062</vt:i4>
      </vt:variant>
      <vt:variant>
        <vt:i4>68</vt:i4>
      </vt:variant>
      <vt:variant>
        <vt:i4>0</vt:i4>
      </vt:variant>
      <vt:variant>
        <vt:i4>5</vt:i4>
      </vt:variant>
      <vt:variant>
        <vt:lpwstr/>
      </vt:variant>
      <vt:variant>
        <vt:lpwstr>_Toc296612363</vt:lpwstr>
      </vt:variant>
      <vt:variant>
        <vt:i4>1835062</vt:i4>
      </vt:variant>
      <vt:variant>
        <vt:i4>62</vt:i4>
      </vt:variant>
      <vt:variant>
        <vt:i4>0</vt:i4>
      </vt:variant>
      <vt:variant>
        <vt:i4>5</vt:i4>
      </vt:variant>
      <vt:variant>
        <vt:lpwstr/>
      </vt:variant>
      <vt:variant>
        <vt:lpwstr>_Toc296612362</vt:lpwstr>
      </vt:variant>
      <vt:variant>
        <vt:i4>1835062</vt:i4>
      </vt:variant>
      <vt:variant>
        <vt:i4>56</vt:i4>
      </vt:variant>
      <vt:variant>
        <vt:i4>0</vt:i4>
      </vt:variant>
      <vt:variant>
        <vt:i4>5</vt:i4>
      </vt:variant>
      <vt:variant>
        <vt:lpwstr/>
      </vt:variant>
      <vt:variant>
        <vt:lpwstr>_Toc296612361</vt:lpwstr>
      </vt:variant>
      <vt:variant>
        <vt:i4>1835062</vt:i4>
      </vt:variant>
      <vt:variant>
        <vt:i4>50</vt:i4>
      </vt:variant>
      <vt:variant>
        <vt:i4>0</vt:i4>
      </vt:variant>
      <vt:variant>
        <vt:i4>5</vt:i4>
      </vt:variant>
      <vt:variant>
        <vt:lpwstr/>
      </vt:variant>
      <vt:variant>
        <vt:lpwstr>_Toc296612360</vt:lpwstr>
      </vt:variant>
      <vt:variant>
        <vt:i4>2031670</vt:i4>
      </vt:variant>
      <vt:variant>
        <vt:i4>44</vt:i4>
      </vt:variant>
      <vt:variant>
        <vt:i4>0</vt:i4>
      </vt:variant>
      <vt:variant>
        <vt:i4>5</vt:i4>
      </vt:variant>
      <vt:variant>
        <vt:lpwstr/>
      </vt:variant>
      <vt:variant>
        <vt:lpwstr>_Toc296612359</vt:lpwstr>
      </vt:variant>
      <vt:variant>
        <vt:i4>2031670</vt:i4>
      </vt:variant>
      <vt:variant>
        <vt:i4>38</vt:i4>
      </vt:variant>
      <vt:variant>
        <vt:i4>0</vt:i4>
      </vt:variant>
      <vt:variant>
        <vt:i4>5</vt:i4>
      </vt:variant>
      <vt:variant>
        <vt:lpwstr/>
      </vt:variant>
      <vt:variant>
        <vt:lpwstr>_Toc296612358</vt:lpwstr>
      </vt:variant>
      <vt:variant>
        <vt:i4>2031670</vt:i4>
      </vt:variant>
      <vt:variant>
        <vt:i4>32</vt:i4>
      </vt:variant>
      <vt:variant>
        <vt:i4>0</vt:i4>
      </vt:variant>
      <vt:variant>
        <vt:i4>5</vt:i4>
      </vt:variant>
      <vt:variant>
        <vt:lpwstr/>
      </vt:variant>
      <vt:variant>
        <vt:lpwstr>_Toc296612357</vt:lpwstr>
      </vt:variant>
      <vt:variant>
        <vt:i4>2031670</vt:i4>
      </vt:variant>
      <vt:variant>
        <vt:i4>26</vt:i4>
      </vt:variant>
      <vt:variant>
        <vt:i4>0</vt:i4>
      </vt:variant>
      <vt:variant>
        <vt:i4>5</vt:i4>
      </vt:variant>
      <vt:variant>
        <vt:lpwstr/>
      </vt:variant>
      <vt:variant>
        <vt:lpwstr>_Toc296612356</vt:lpwstr>
      </vt:variant>
      <vt:variant>
        <vt:i4>2031670</vt:i4>
      </vt:variant>
      <vt:variant>
        <vt:i4>20</vt:i4>
      </vt:variant>
      <vt:variant>
        <vt:i4>0</vt:i4>
      </vt:variant>
      <vt:variant>
        <vt:i4>5</vt:i4>
      </vt:variant>
      <vt:variant>
        <vt:lpwstr/>
      </vt:variant>
      <vt:variant>
        <vt:lpwstr>_Toc296612355</vt:lpwstr>
      </vt:variant>
      <vt:variant>
        <vt:i4>2031670</vt:i4>
      </vt:variant>
      <vt:variant>
        <vt:i4>14</vt:i4>
      </vt:variant>
      <vt:variant>
        <vt:i4>0</vt:i4>
      </vt:variant>
      <vt:variant>
        <vt:i4>5</vt:i4>
      </vt:variant>
      <vt:variant>
        <vt:lpwstr/>
      </vt:variant>
      <vt:variant>
        <vt:lpwstr>_Toc296612354</vt:lpwstr>
      </vt:variant>
      <vt:variant>
        <vt:i4>2031670</vt:i4>
      </vt:variant>
      <vt:variant>
        <vt:i4>8</vt:i4>
      </vt:variant>
      <vt:variant>
        <vt:i4>0</vt:i4>
      </vt:variant>
      <vt:variant>
        <vt:i4>5</vt:i4>
      </vt:variant>
      <vt:variant>
        <vt:lpwstr/>
      </vt:variant>
      <vt:variant>
        <vt:lpwstr>_Toc296612353</vt:lpwstr>
      </vt:variant>
      <vt:variant>
        <vt:i4>2031670</vt:i4>
      </vt:variant>
      <vt:variant>
        <vt:i4>2</vt:i4>
      </vt:variant>
      <vt:variant>
        <vt:i4>0</vt:i4>
      </vt:variant>
      <vt:variant>
        <vt:i4>5</vt:i4>
      </vt:variant>
      <vt:variant>
        <vt:lpwstr/>
      </vt:variant>
      <vt:variant>
        <vt:lpwstr>_Toc296612352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Intitulé de l’appel d’offres</dc:title>
  <dc:creator>JORDA, Francois Marcel P.</dc:creator>
  <cp:keywords>heure limite</cp:keywords>
  <cp:lastModifiedBy>ABALOS, Constantino</cp:lastModifiedBy>
  <cp:revision>18</cp:revision>
  <cp:lastPrinted>2018-03-06T15:23:00Z</cp:lastPrinted>
  <dcterms:created xsi:type="dcterms:W3CDTF">2022-05-25T14:52:00Z</dcterms:created>
  <dcterms:modified xsi:type="dcterms:W3CDTF">2024-04-23T12:37:00Z</dcterms:modified>
  <cp:category>Nom de l’unité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